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F5" w:rsidRDefault="00504CF5" w:rsidP="00BC0ACD">
      <w:pPr>
        <w:ind w:firstLine="709"/>
        <w:jc w:val="both"/>
        <w:rPr>
          <w:sz w:val="28"/>
          <w:szCs w:val="28"/>
        </w:rPr>
      </w:pPr>
    </w:p>
    <w:p w:rsidR="00130CD0" w:rsidRPr="00EA436E" w:rsidRDefault="00130CD0" w:rsidP="00130CD0">
      <w:pPr>
        <w:ind w:firstLine="709"/>
        <w:jc w:val="both"/>
        <w:rPr>
          <w:b/>
          <w:sz w:val="28"/>
          <w:szCs w:val="28"/>
        </w:rPr>
      </w:pPr>
      <w:r w:rsidRPr="00EA436E">
        <w:rPr>
          <w:b/>
          <w:sz w:val="28"/>
          <w:szCs w:val="28"/>
        </w:rPr>
        <w:t xml:space="preserve">Вопрос от жителя г. Малоархангельска </w:t>
      </w:r>
      <w:r w:rsidR="00B17C0A">
        <w:rPr>
          <w:b/>
          <w:sz w:val="28"/>
          <w:szCs w:val="28"/>
        </w:rPr>
        <w:t>У</w:t>
      </w:r>
      <w:r w:rsidRPr="00EA436E">
        <w:rPr>
          <w:b/>
          <w:sz w:val="28"/>
          <w:szCs w:val="28"/>
        </w:rPr>
        <w:t xml:space="preserve">.: Работала </w:t>
      </w:r>
      <w:r w:rsidR="00B17C0A">
        <w:rPr>
          <w:b/>
          <w:sz w:val="28"/>
          <w:szCs w:val="28"/>
        </w:rPr>
        <w:t>продавцом в магазине у</w:t>
      </w:r>
      <w:r w:rsidRPr="00EA436E">
        <w:rPr>
          <w:b/>
          <w:sz w:val="28"/>
          <w:szCs w:val="28"/>
        </w:rPr>
        <w:t xml:space="preserve"> ИП, не официально, не выплачивают заработную плату, куда можно подойти написать заявление на этого предпринимателя? </w:t>
      </w:r>
    </w:p>
    <w:p w:rsidR="00130CD0" w:rsidRDefault="00130CD0" w:rsidP="00130CD0">
      <w:pPr>
        <w:ind w:firstLine="709"/>
        <w:jc w:val="both"/>
        <w:rPr>
          <w:sz w:val="28"/>
          <w:szCs w:val="28"/>
        </w:rPr>
      </w:pPr>
    </w:p>
    <w:p w:rsidR="00130CD0" w:rsidRPr="00130CD0" w:rsidRDefault="00130CD0" w:rsidP="00130CD0">
      <w:pPr>
        <w:pStyle w:val="a4"/>
        <w:spacing w:before="0" w:beforeAutospacing="0" w:after="0" w:afterAutospacing="0"/>
        <w:ind w:firstLine="709"/>
        <w:jc w:val="both"/>
        <w:rPr>
          <w:sz w:val="28"/>
          <w:szCs w:val="28"/>
        </w:rPr>
      </w:pPr>
      <w:r w:rsidRPr="00130CD0">
        <w:rPr>
          <w:sz w:val="28"/>
          <w:szCs w:val="28"/>
        </w:rPr>
        <w:t xml:space="preserve">Отвечает помощник прокурора Малоархангельского района Удалова С.А.: </w:t>
      </w:r>
    </w:p>
    <w:p w:rsidR="00130CD0" w:rsidRDefault="00130CD0" w:rsidP="00130CD0">
      <w:pPr>
        <w:ind w:firstLine="709"/>
        <w:jc w:val="both"/>
        <w:rPr>
          <w:sz w:val="28"/>
          <w:szCs w:val="28"/>
        </w:rPr>
      </w:pPr>
    </w:p>
    <w:p w:rsidR="00130CD0" w:rsidRPr="00130CD0" w:rsidRDefault="00130CD0" w:rsidP="00130CD0">
      <w:pPr>
        <w:ind w:firstLine="709"/>
        <w:jc w:val="both"/>
        <w:rPr>
          <w:sz w:val="28"/>
          <w:szCs w:val="28"/>
        </w:rPr>
      </w:pPr>
      <w:r w:rsidRPr="00130CD0">
        <w:rPr>
          <w:sz w:val="28"/>
          <w:szCs w:val="28"/>
        </w:rPr>
        <w:t>Согласно ст. 66 Трудового кодекса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30CD0" w:rsidRPr="00130CD0" w:rsidRDefault="00130CD0" w:rsidP="00130CD0">
      <w:pPr>
        <w:ind w:firstLine="709"/>
        <w:jc w:val="both"/>
        <w:rPr>
          <w:sz w:val="28"/>
          <w:szCs w:val="28"/>
        </w:rPr>
      </w:pPr>
      <w:r w:rsidRPr="00130CD0">
        <w:rPr>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130CD0" w:rsidRPr="00130CD0" w:rsidRDefault="00130CD0" w:rsidP="00130CD0">
      <w:pPr>
        <w:ind w:firstLine="709"/>
        <w:jc w:val="both"/>
        <w:rPr>
          <w:sz w:val="28"/>
          <w:szCs w:val="28"/>
        </w:rPr>
      </w:pPr>
      <w:r w:rsidRPr="00130CD0">
        <w:rPr>
          <w:sz w:val="28"/>
          <w:szCs w:val="28"/>
        </w:rPr>
        <w:t>В соответствии со ст. 140 Трудового кодекса РФ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Исполнение данной обязанности не обусловлено какими-либо иными обстоятельствами, в т.ч. претензий работодателя относительно сохранности материальных ценностей и др.</w:t>
      </w:r>
    </w:p>
    <w:p w:rsidR="00130CD0" w:rsidRPr="00130CD0" w:rsidRDefault="00130CD0" w:rsidP="00130CD0">
      <w:pPr>
        <w:ind w:firstLine="709"/>
        <w:jc w:val="both"/>
        <w:rPr>
          <w:sz w:val="28"/>
          <w:szCs w:val="28"/>
        </w:rPr>
      </w:pPr>
      <w:r w:rsidRPr="00130CD0">
        <w:rPr>
          <w:sz w:val="28"/>
          <w:szCs w:val="28"/>
        </w:rPr>
        <w:t xml:space="preserve">В случае нарушения работодателем данной нормы работники, чьи права были нарушены, а также иные граждане, которым стало известно о фактах данных нарушений, вправе обратиться с соответствующим заявлением в </w:t>
      </w:r>
      <w:r w:rsidRPr="007534EE">
        <w:rPr>
          <w:sz w:val="28"/>
          <w:szCs w:val="28"/>
        </w:rPr>
        <w:t>Государственную инспекцию труда в Орловской области (302035, г. Орел, Октябрьская, 35, телефон: 8 (4862) 43-52-53)</w:t>
      </w:r>
      <w:r w:rsidRPr="00130CD0">
        <w:rPr>
          <w:sz w:val="28"/>
          <w:szCs w:val="28"/>
        </w:rPr>
        <w:t>.</w:t>
      </w:r>
    </w:p>
    <w:p w:rsidR="00130CD0" w:rsidRPr="00130CD0" w:rsidRDefault="00130CD0" w:rsidP="00130CD0">
      <w:pPr>
        <w:ind w:firstLine="709"/>
        <w:jc w:val="both"/>
        <w:rPr>
          <w:sz w:val="28"/>
          <w:szCs w:val="28"/>
        </w:rPr>
      </w:pPr>
      <w:r w:rsidRPr="00130CD0">
        <w:rPr>
          <w:sz w:val="28"/>
          <w:szCs w:val="28"/>
        </w:rPr>
        <w:t>Кроме того, также можно самостоятельно обратиться в суд за защитой нарушенных трудовых прав.</w:t>
      </w:r>
    </w:p>
    <w:p w:rsidR="00130CD0" w:rsidRPr="00130CD0" w:rsidRDefault="00130CD0" w:rsidP="00130CD0">
      <w:r w:rsidRPr="00130CD0">
        <w:t> </w:t>
      </w:r>
    </w:p>
    <w:p w:rsidR="00130CD0" w:rsidRPr="00130CD0" w:rsidRDefault="00130CD0" w:rsidP="00130CD0"/>
    <w:p w:rsidR="007534EE" w:rsidRPr="00130CD0" w:rsidRDefault="007534EE" w:rsidP="00130CD0">
      <w:pPr>
        <w:ind w:firstLine="709"/>
        <w:jc w:val="both"/>
        <w:rPr>
          <w:b/>
          <w:sz w:val="28"/>
          <w:szCs w:val="28"/>
        </w:rPr>
      </w:pPr>
      <w:r w:rsidRPr="00130CD0">
        <w:rPr>
          <w:b/>
          <w:sz w:val="28"/>
          <w:szCs w:val="28"/>
        </w:rPr>
        <w:t>Вопрос от жителя Малоархангельского района М.: Что делать, если урезали зарплату без предупреждения?</w:t>
      </w:r>
    </w:p>
    <w:p w:rsidR="007534EE" w:rsidRPr="00130CD0" w:rsidRDefault="007534EE" w:rsidP="00130CD0">
      <w:pPr>
        <w:pStyle w:val="a4"/>
        <w:spacing w:before="0" w:beforeAutospacing="0" w:after="0" w:afterAutospacing="0"/>
        <w:ind w:firstLine="709"/>
        <w:jc w:val="both"/>
        <w:rPr>
          <w:sz w:val="28"/>
          <w:szCs w:val="28"/>
        </w:rPr>
      </w:pPr>
    </w:p>
    <w:p w:rsidR="007534EE" w:rsidRPr="00130CD0" w:rsidRDefault="007534EE" w:rsidP="00130CD0">
      <w:pPr>
        <w:pStyle w:val="a4"/>
        <w:spacing w:before="0" w:beforeAutospacing="0" w:after="0" w:afterAutospacing="0"/>
        <w:ind w:firstLine="709"/>
        <w:jc w:val="both"/>
        <w:rPr>
          <w:sz w:val="28"/>
          <w:szCs w:val="28"/>
        </w:rPr>
      </w:pPr>
      <w:r w:rsidRPr="00130CD0">
        <w:rPr>
          <w:sz w:val="28"/>
          <w:szCs w:val="28"/>
        </w:rPr>
        <w:t xml:space="preserve">Отвечает помощник прокурора Малоархангельского района Удалова С.А.: </w:t>
      </w:r>
    </w:p>
    <w:p w:rsidR="007534EE" w:rsidRPr="00130CD0" w:rsidRDefault="007534EE" w:rsidP="00130CD0">
      <w:pPr>
        <w:pStyle w:val="a4"/>
        <w:spacing w:before="0" w:beforeAutospacing="0" w:after="0" w:afterAutospacing="0"/>
        <w:ind w:firstLine="709"/>
        <w:jc w:val="both"/>
        <w:rPr>
          <w:sz w:val="28"/>
          <w:szCs w:val="28"/>
        </w:rPr>
      </w:pPr>
    </w:p>
    <w:p w:rsidR="007534EE" w:rsidRPr="007534EE" w:rsidRDefault="007534EE" w:rsidP="00130CD0">
      <w:pPr>
        <w:pStyle w:val="a4"/>
        <w:spacing w:before="0" w:beforeAutospacing="0" w:after="0" w:afterAutospacing="0"/>
        <w:ind w:firstLine="709"/>
        <w:jc w:val="both"/>
        <w:rPr>
          <w:sz w:val="28"/>
          <w:szCs w:val="28"/>
        </w:rPr>
      </w:pPr>
      <w:r w:rsidRPr="00130CD0">
        <w:rPr>
          <w:sz w:val="28"/>
          <w:szCs w:val="28"/>
        </w:rPr>
        <w:t>В силу ст. 129 Трудового кодекса РФ заработная плата (оплата труда работника</w:t>
      </w:r>
      <w:r w:rsidRPr="007534EE">
        <w:rPr>
          <w:sz w:val="28"/>
          <w:szCs w:val="28"/>
        </w:rPr>
        <w:t xml:space="preserve">) – это вознаграждение за труд в зависимости от квалификации работника, сложности, количества, качества и условий выполняемой работы, а </w:t>
      </w:r>
      <w:r w:rsidRPr="007534EE">
        <w:rPr>
          <w:sz w:val="28"/>
          <w:szCs w:val="28"/>
        </w:rPr>
        <w:lastRenderedPageBreak/>
        <w:t>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534EE" w:rsidRPr="007534EE" w:rsidRDefault="007534EE" w:rsidP="007534EE">
      <w:pPr>
        <w:pStyle w:val="a4"/>
        <w:spacing w:before="0" w:beforeAutospacing="0" w:after="0" w:afterAutospacing="0"/>
        <w:ind w:firstLine="709"/>
        <w:jc w:val="both"/>
        <w:rPr>
          <w:sz w:val="28"/>
          <w:szCs w:val="28"/>
        </w:rPr>
      </w:pPr>
      <w:r w:rsidRPr="007534EE">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534EE" w:rsidRPr="007534EE" w:rsidRDefault="007534EE" w:rsidP="007534EE">
      <w:pPr>
        <w:pStyle w:val="a4"/>
        <w:spacing w:before="0" w:beforeAutospacing="0" w:after="0" w:afterAutospacing="0"/>
        <w:ind w:firstLine="709"/>
        <w:jc w:val="both"/>
        <w:rPr>
          <w:sz w:val="28"/>
          <w:szCs w:val="28"/>
        </w:rPr>
      </w:pPr>
      <w:r w:rsidRPr="007534EE">
        <w:rPr>
          <w:sz w:val="28"/>
          <w:szCs w:val="28"/>
        </w:rPr>
        <w:t>В случае уменьшения работодателем в одностороннем порядке существенных условий труда, в т.ч. размера зарплаты (за исключением премий и надбавок, выплачиваемых по усмотрению работодателя) Вы вправе обратиться в уполномоченный орган контроля - Государственную инспекцию труда в Орловской области (302035, г. Орел, Октябрьская, 35, телефон: 8 (4862) 43-52-53), в комиссию по трудовым спорам (при наличии таковой) либо в суд за защитой нарушенных прав.</w:t>
      </w:r>
    </w:p>
    <w:p w:rsidR="007534EE" w:rsidRPr="007534EE" w:rsidRDefault="007534EE" w:rsidP="007534EE">
      <w:pPr>
        <w:pStyle w:val="Style1"/>
        <w:widowControl/>
        <w:spacing w:line="240" w:lineRule="auto"/>
        <w:ind w:firstLine="709"/>
        <w:rPr>
          <w:rStyle w:val="FontStyle11"/>
          <w:b/>
          <w:sz w:val="28"/>
          <w:szCs w:val="28"/>
        </w:rPr>
      </w:pPr>
    </w:p>
    <w:p w:rsidR="007534EE" w:rsidRDefault="007534EE" w:rsidP="007534EE">
      <w:pPr>
        <w:pStyle w:val="Style1"/>
        <w:widowControl/>
        <w:spacing w:line="240" w:lineRule="auto"/>
        <w:ind w:firstLine="709"/>
        <w:rPr>
          <w:rStyle w:val="FontStyle11"/>
          <w:b/>
          <w:sz w:val="28"/>
          <w:szCs w:val="28"/>
        </w:rPr>
      </w:pPr>
    </w:p>
    <w:p w:rsidR="00AE3CD8" w:rsidRDefault="00AE3CD8" w:rsidP="00AE3CD8">
      <w:pPr>
        <w:ind w:firstLine="709"/>
        <w:jc w:val="both"/>
        <w:rPr>
          <w:rFonts w:eastAsia="Times New Roman"/>
          <w:b/>
          <w:sz w:val="28"/>
          <w:szCs w:val="28"/>
        </w:rPr>
      </w:pPr>
    </w:p>
    <w:p w:rsidR="00AE3CD8" w:rsidRPr="00CA6C8B" w:rsidRDefault="00AE3CD8" w:rsidP="00AE3CD8">
      <w:pPr>
        <w:ind w:firstLine="709"/>
        <w:jc w:val="both"/>
        <w:rPr>
          <w:b/>
          <w:sz w:val="28"/>
          <w:szCs w:val="28"/>
        </w:rPr>
      </w:pPr>
      <w:r w:rsidRPr="00CA6C8B">
        <w:rPr>
          <w:b/>
          <w:sz w:val="28"/>
          <w:szCs w:val="28"/>
        </w:rPr>
        <w:t>В районных судах с 1 июня 2018 года начинают действовать суды присяжных.</w:t>
      </w:r>
    </w:p>
    <w:p w:rsidR="00AE3CD8" w:rsidRPr="00CA6C8B" w:rsidRDefault="00AE3CD8" w:rsidP="00AE3CD8">
      <w:pPr>
        <w:ind w:firstLine="709"/>
        <w:jc w:val="both"/>
        <w:rPr>
          <w:b/>
          <w:sz w:val="28"/>
          <w:szCs w:val="28"/>
        </w:rPr>
      </w:pPr>
    </w:p>
    <w:p w:rsidR="00AE3CD8" w:rsidRPr="007B27B3" w:rsidRDefault="00AE3CD8" w:rsidP="00AE3CD8">
      <w:pPr>
        <w:widowControl/>
        <w:ind w:firstLine="709"/>
        <w:jc w:val="both"/>
        <w:rPr>
          <w:sz w:val="28"/>
          <w:szCs w:val="28"/>
        </w:rPr>
      </w:pPr>
      <w:r>
        <w:rPr>
          <w:sz w:val="28"/>
          <w:szCs w:val="28"/>
        </w:rPr>
        <w:t xml:space="preserve">Так, </w:t>
      </w:r>
      <w:r w:rsidRPr="007B27B3">
        <w:rPr>
          <w:sz w:val="28"/>
          <w:szCs w:val="28"/>
        </w:rPr>
        <w:t xml:space="preserve">с 1 июня 2018 года </w:t>
      </w:r>
      <w:r>
        <w:rPr>
          <w:rFonts w:eastAsiaTheme="minorHAnsi"/>
          <w:sz w:val="28"/>
          <w:szCs w:val="28"/>
          <w:lang w:eastAsia="en-US"/>
        </w:rPr>
        <w:t>по ходатайству обвиняемого</w:t>
      </w:r>
      <w:r w:rsidRPr="007B27B3">
        <w:rPr>
          <w:sz w:val="28"/>
          <w:szCs w:val="28"/>
        </w:rPr>
        <w:t xml:space="preserve"> </w:t>
      </w:r>
      <w:r>
        <w:rPr>
          <w:sz w:val="28"/>
          <w:szCs w:val="28"/>
        </w:rPr>
        <w:t xml:space="preserve">районным судом в составе: </w:t>
      </w:r>
      <w:r>
        <w:rPr>
          <w:rFonts w:eastAsiaTheme="minorHAnsi"/>
          <w:sz w:val="28"/>
          <w:szCs w:val="28"/>
          <w:lang w:eastAsia="en-US"/>
        </w:rPr>
        <w:t xml:space="preserve">судьи районного суда и коллегии из шести присяжных заседателей </w:t>
      </w:r>
      <w:r w:rsidRPr="007B27B3">
        <w:rPr>
          <w:sz w:val="28"/>
          <w:szCs w:val="28"/>
        </w:rPr>
        <w:t xml:space="preserve">могут быть рассмотрены </w:t>
      </w:r>
      <w:r>
        <w:rPr>
          <w:sz w:val="28"/>
          <w:szCs w:val="28"/>
        </w:rPr>
        <w:t xml:space="preserve">уголовные </w:t>
      </w:r>
      <w:r w:rsidRPr="007B27B3">
        <w:rPr>
          <w:sz w:val="28"/>
          <w:szCs w:val="28"/>
        </w:rPr>
        <w:t>дела по двум статьям:</w:t>
      </w:r>
      <w:r>
        <w:rPr>
          <w:sz w:val="28"/>
          <w:szCs w:val="28"/>
        </w:rPr>
        <w:t xml:space="preserve"> ч.1</w:t>
      </w:r>
      <w:r w:rsidRPr="007B27B3">
        <w:rPr>
          <w:sz w:val="28"/>
          <w:szCs w:val="28"/>
        </w:rPr>
        <w:t xml:space="preserve"> ст.105 УК РФ (убийство),</w:t>
      </w:r>
      <w:r>
        <w:rPr>
          <w:sz w:val="28"/>
          <w:szCs w:val="28"/>
        </w:rPr>
        <w:t xml:space="preserve"> </w:t>
      </w:r>
      <w:r w:rsidRPr="007B27B3">
        <w:rPr>
          <w:sz w:val="28"/>
          <w:szCs w:val="28"/>
        </w:rPr>
        <w:t xml:space="preserve">ч.4 </w:t>
      </w:r>
      <w:r>
        <w:rPr>
          <w:sz w:val="28"/>
          <w:szCs w:val="28"/>
        </w:rPr>
        <w:t>ст</w:t>
      </w:r>
      <w:r w:rsidRPr="007B27B3">
        <w:rPr>
          <w:sz w:val="28"/>
          <w:szCs w:val="28"/>
        </w:rPr>
        <w:t>.111 УК РФ (причинение тяжкого вреда здоровью</w:t>
      </w:r>
      <w:r>
        <w:rPr>
          <w:sz w:val="28"/>
          <w:szCs w:val="28"/>
        </w:rPr>
        <w:t>,</w:t>
      </w:r>
      <w:r w:rsidRPr="007B27B3">
        <w:rPr>
          <w:sz w:val="28"/>
          <w:szCs w:val="28"/>
        </w:rPr>
        <w:t xml:space="preserve"> повлёкшее по неосторожности смерть</w:t>
      </w:r>
      <w:r>
        <w:rPr>
          <w:sz w:val="28"/>
          <w:szCs w:val="28"/>
        </w:rPr>
        <w:t xml:space="preserve"> потерпевшего</w:t>
      </w:r>
      <w:r w:rsidRPr="007B27B3">
        <w:rPr>
          <w:sz w:val="28"/>
          <w:szCs w:val="28"/>
        </w:rPr>
        <w:t>).</w:t>
      </w:r>
    </w:p>
    <w:p w:rsidR="00AE3CD8" w:rsidRPr="007B27B3" w:rsidRDefault="00AE3CD8" w:rsidP="00AE3CD8">
      <w:pPr>
        <w:ind w:firstLine="709"/>
        <w:jc w:val="both"/>
        <w:rPr>
          <w:color w:val="000000"/>
          <w:sz w:val="28"/>
          <w:szCs w:val="28"/>
        </w:rPr>
      </w:pPr>
      <w:r w:rsidRPr="007B27B3">
        <w:rPr>
          <w:color w:val="000000"/>
          <w:sz w:val="28"/>
          <w:szCs w:val="28"/>
        </w:rPr>
        <w:t xml:space="preserve">Закон предусматривает и другие статьи УК РФ, но </w:t>
      </w:r>
      <w:r>
        <w:rPr>
          <w:color w:val="000000"/>
          <w:sz w:val="28"/>
          <w:szCs w:val="28"/>
        </w:rPr>
        <w:t xml:space="preserve">уголовные </w:t>
      </w:r>
      <w:r w:rsidRPr="007B27B3">
        <w:rPr>
          <w:color w:val="000000"/>
          <w:sz w:val="28"/>
          <w:szCs w:val="28"/>
        </w:rPr>
        <w:t>дела по ним рассматриваются редко: ст.317 УК РФ (посягательство на жизнь сотрудника правоохранительного органа) ст.277 УК РФ (посягательство на жизнь государственного или общественного деятеля), ст. 295 УК РФ (посягательство на жизнь лица, осуществляющего правосудие или предварительное расследование), ст. 357 УК РФ (геноцид).</w:t>
      </w:r>
    </w:p>
    <w:p w:rsidR="00AE3CD8" w:rsidRDefault="00AE3CD8" w:rsidP="00AE3CD8">
      <w:pPr>
        <w:widowControl/>
        <w:ind w:firstLine="709"/>
        <w:jc w:val="both"/>
        <w:rPr>
          <w:rFonts w:eastAsiaTheme="minorHAnsi"/>
          <w:sz w:val="28"/>
          <w:szCs w:val="28"/>
          <w:lang w:eastAsia="en-US"/>
        </w:rPr>
      </w:pPr>
      <w:r>
        <w:rPr>
          <w:rFonts w:eastAsiaTheme="minorHAnsi"/>
          <w:sz w:val="28"/>
          <w:szCs w:val="28"/>
          <w:lang w:eastAsia="en-US"/>
        </w:rPr>
        <w:t>Ходатайство о рассмотрении дела судом с участием присяжных заседателей может быть заявлено как на предварительном следствии – после ознакомления с материалами дела (часть 5 статьи 217 УПК РФ), так и до назначения судебного заседания (пункт 1 части 5 статьи 231 УПК РФ).</w:t>
      </w:r>
    </w:p>
    <w:p w:rsidR="00AE3CD8" w:rsidRDefault="00AE3CD8" w:rsidP="00AE3CD8">
      <w:pPr>
        <w:widowControl/>
        <w:ind w:firstLine="709"/>
        <w:jc w:val="both"/>
        <w:rPr>
          <w:rFonts w:eastAsiaTheme="minorHAnsi"/>
          <w:sz w:val="28"/>
          <w:szCs w:val="28"/>
          <w:lang w:eastAsia="en-US"/>
        </w:rPr>
      </w:pPr>
      <w:r>
        <w:rPr>
          <w:rFonts w:eastAsiaTheme="minorHAnsi"/>
          <w:sz w:val="28"/>
          <w:szCs w:val="28"/>
          <w:lang w:eastAsia="en-US"/>
        </w:rPr>
        <w:t xml:space="preserve">Вопрос о назначении судебного заседания может решаться лишь по истечении 3 суток со дня получения обвиняемым копии обвинительного заключения, поскольку согласно части 3 статьи 229 УПК РФ после направления дела в суд стороны, в том числе и обвиняемый, в течение 3 суток со дня </w:t>
      </w:r>
      <w:r>
        <w:rPr>
          <w:rFonts w:eastAsiaTheme="minorHAnsi"/>
          <w:sz w:val="28"/>
          <w:szCs w:val="28"/>
          <w:lang w:eastAsia="en-US"/>
        </w:rPr>
        <w:lastRenderedPageBreak/>
        <w:t>получения копии обвинительного заключения вправе ходатайствовать о проведении предварительного слушания.</w:t>
      </w:r>
    </w:p>
    <w:p w:rsidR="00AE3CD8" w:rsidRDefault="00AE3CD8" w:rsidP="00AE3CD8">
      <w:pPr>
        <w:widowControl/>
        <w:ind w:firstLine="709"/>
        <w:jc w:val="both"/>
        <w:rPr>
          <w:rFonts w:eastAsiaTheme="minorHAnsi"/>
          <w:sz w:val="28"/>
          <w:szCs w:val="28"/>
          <w:lang w:eastAsia="en-US"/>
        </w:rPr>
      </w:pPr>
      <w:r>
        <w:rPr>
          <w:rFonts w:eastAsiaTheme="minorHAnsi"/>
          <w:sz w:val="28"/>
          <w:szCs w:val="28"/>
          <w:lang w:eastAsia="en-US"/>
        </w:rPr>
        <w:t>По смыслу части 5 статьи 231 УПК РФ обвиняемый имеет право заявить ходатайство о рассмотрении его дела судом с участием присяжных заседателей непосредственно на предварительном слушании, о проведении которого заявлено ходатайство им или другими участниками процесса по иным основаниям, предусмотренным частью 2 статьи 229 УПК РФ.</w:t>
      </w:r>
    </w:p>
    <w:p w:rsidR="00AE3CD8" w:rsidRDefault="00AE3CD8" w:rsidP="00AE3CD8">
      <w:pPr>
        <w:ind w:firstLine="709"/>
        <w:rPr>
          <w:color w:val="000000"/>
        </w:rPr>
      </w:pPr>
    </w:p>
    <w:p w:rsidR="00AE3CD8" w:rsidRDefault="00AE3CD8" w:rsidP="00AE3CD8">
      <w:pPr>
        <w:rPr>
          <w:szCs w:val="28"/>
        </w:rPr>
      </w:pPr>
    </w:p>
    <w:p w:rsidR="00AE3CD8" w:rsidRPr="00846EA8" w:rsidRDefault="00AE3CD8" w:rsidP="00AE3CD8">
      <w:pPr>
        <w:ind w:firstLine="709"/>
        <w:jc w:val="both"/>
        <w:rPr>
          <w:rFonts w:eastAsia="Times New Roman"/>
          <w:b/>
          <w:sz w:val="28"/>
          <w:szCs w:val="28"/>
        </w:rPr>
      </w:pPr>
      <w:r w:rsidRPr="008273E3">
        <w:rPr>
          <w:rFonts w:eastAsia="Times New Roman"/>
          <w:b/>
          <w:sz w:val="28"/>
          <w:szCs w:val="28"/>
        </w:rPr>
        <w:t>Вопрос жителя города Малоархангельска П.: Мне по почте пришло письмо о том, что я включен в списки кандидатов в присяжные заседатели. Имеют ли право меня не отпустить с работы для явки в суд для участия в суде присяжных?</w:t>
      </w:r>
    </w:p>
    <w:p w:rsidR="00AE3CD8" w:rsidRDefault="00AE3CD8" w:rsidP="00AE3CD8">
      <w:pPr>
        <w:ind w:firstLine="709"/>
        <w:jc w:val="both"/>
        <w:rPr>
          <w:rFonts w:eastAsia="Times New Roman"/>
          <w:sz w:val="28"/>
          <w:szCs w:val="28"/>
        </w:rPr>
      </w:pPr>
    </w:p>
    <w:p w:rsidR="00AE3CD8" w:rsidRDefault="00AE3CD8" w:rsidP="00AE3CD8">
      <w:pPr>
        <w:ind w:firstLine="709"/>
        <w:jc w:val="both"/>
        <w:rPr>
          <w:rFonts w:eastAsia="Times New Roman"/>
          <w:sz w:val="28"/>
          <w:szCs w:val="28"/>
        </w:rPr>
      </w:pPr>
      <w:r>
        <w:rPr>
          <w:rFonts w:eastAsia="Times New Roman"/>
          <w:sz w:val="28"/>
          <w:szCs w:val="28"/>
        </w:rPr>
        <w:t xml:space="preserve">Отвечает заместитель прокурора Малоархангельского района Сизов Р.А.: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Федеральным законом от 23.06.2016 № 190-ФЗ внесены изменения в уголовно-процессуальное законодательство Российской Федерации, направленные на расширение применения института присяжных заседателей.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С 01.06.2018 по ходатайству обвиняемого профессиональный судья и коллегия присяжных заседателей будут рассматривать все уголовные дела об особо тяжких преступлениях против личности – убийство, покушение на убийство, умышленное причинение тяжкого вреда здоровью, повлекшее по неосторожности причинение смерти и ряд иных категорий дел.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Коллегии присяжных заседателей будут формироваться не только в судах субъектов Российской Федерации, но и в судах районного уровня.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В связи со значительным расширением применения института присяжных заседателей, планирующимся ростом количества дел, в рассмотрении которых будут принимать участие граждане, работодателям необходимо помнить, что присяжный заседатель, включенный в список коллегии присяжных заседателей, участвующий в рассмотрении уголовного дела, обязан принимать участие в каждом судебном заседании вплоть до вынесения вердикта.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 </w:t>
      </w:r>
    </w:p>
    <w:p w:rsidR="00AE3CD8" w:rsidRPr="00846EA8" w:rsidRDefault="00AE3CD8" w:rsidP="00AE3CD8">
      <w:pPr>
        <w:ind w:firstLine="709"/>
        <w:jc w:val="both"/>
        <w:rPr>
          <w:rFonts w:eastAsia="Times New Roman"/>
          <w:sz w:val="28"/>
          <w:szCs w:val="28"/>
        </w:rPr>
      </w:pPr>
      <w:r w:rsidRPr="00846EA8">
        <w:rPr>
          <w:rFonts w:eastAsia="Times New Roman"/>
          <w:sz w:val="28"/>
          <w:szCs w:val="28"/>
        </w:rPr>
        <w:t xml:space="preserve">Кроме того, ст. 17.5 Кодекса РФ об административных правонарушениях установлена административная ответственность в виде штрафа в размере от пятисот до одной тысячи рублей за воспрепятствование работодателем или лицом, его представляющим, явке в суд присяжного заседателя для участия в судебном разбирательстве. </w:t>
      </w:r>
    </w:p>
    <w:p w:rsidR="00AE3CD8" w:rsidRDefault="00AE3CD8" w:rsidP="00AE3CD8">
      <w:pPr>
        <w:ind w:firstLine="709"/>
        <w:jc w:val="both"/>
        <w:rPr>
          <w:rFonts w:eastAsia="Times New Roman"/>
          <w:sz w:val="28"/>
          <w:szCs w:val="28"/>
        </w:rPr>
      </w:pPr>
    </w:p>
    <w:p w:rsidR="00AE3CD8" w:rsidRDefault="00AE3CD8" w:rsidP="00AE3CD8">
      <w:pPr>
        <w:ind w:firstLine="709"/>
        <w:jc w:val="both"/>
      </w:pPr>
    </w:p>
    <w:p w:rsidR="00504CF5" w:rsidRPr="00504CF5" w:rsidRDefault="00504CF5" w:rsidP="007534EE">
      <w:pPr>
        <w:pStyle w:val="Style1"/>
        <w:widowControl/>
        <w:spacing w:line="240" w:lineRule="auto"/>
        <w:rPr>
          <w:rStyle w:val="FontStyle11"/>
          <w:b/>
          <w:sz w:val="28"/>
          <w:szCs w:val="28"/>
        </w:rPr>
      </w:pPr>
      <w:r w:rsidRPr="00504CF5">
        <w:rPr>
          <w:rStyle w:val="FontStyle11"/>
          <w:b/>
          <w:sz w:val="28"/>
          <w:szCs w:val="28"/>
        </w:rPr>
        <w:t>Вопрос от жителя г. Малоархангельска Н.: Соседи курят в подъезде: что делать?</w:t>
      </w:r>
    </w:p>
    <w:p w:rsidR="00504CF5" w:rsidRPr="00504CF5" w:rsidRDefault="00504CF5" w:rsidP="00504CF5">
      <w:pPr>
        <w:pStyle w:val="Style1"/>
        <w:widowControl/>
        <w:spacing w:line="240" w:lineRule="auto"/>
        <w:rPr>
          <w:b/>
          <w:sz w:val="28"/>
          <w:szCs w:val="28"/>
        </w:rPr>
      </w:pPr>
    </w:p>
    <w:p w:rsidR="00504CF5" w:rsidRPr="00183DAB" w:rsidRDefault="00504CF5" w:rsidP="00504CF5">
      <w:pPr>
        <w:pStyle w:val="Style1"/>
        <w:widowControl/>
        <w:spacing w:line="240" w:lineRule="auto"/>
        <w:rPr>
          <w:rStyle w:val="FontStyle11"/>
          <w:sz w:val="28"/>
          <w:szCs w:val="28"/>
        </w:rPr>
      </w:pPr>
      <w:r w:rsidRPr="00183DAB">
        <w:rPr>
          <w:rStyle w:val="FontStyle11"/>
          <w:sz w:val="28"/>
          <w:szCs w:val="28"/>
        </w:rPr>
        <w:lastRenderedPageBreak/>
        <w:t>Отвечает заместитель прокурора Малоархангельского района Сизов Р.А.:</w:t>
      </w:r>
    </w:p>
    <w:p w:rsidR="00504CF5" w:rsidRPr="00183DAB" w:rsidRDefault="00504CF5" w:rsidP="00504CF5">
      <w:pPr>
        <w:pStyle w:val="Style1"/>
        <w:widowControl/>
        <w:spacing w:line="240" w:lineRule="auto"/>
        <w:rPr>
          <w:sz w:val="28"/>
          <w:szCs w:val="28"/>
        </w:rPr>
      </w:pPr>
    </w:p>
    <w:p w:rsidR="00504CF5" w:rsidRPr="00183DAB" w:rsidRDefault="00504CF5" w:rsidP="00504CF5">
      <w:pPr>
        <w:pStyle w:val="Style1"/>
        <w:widowControl/>
        <w:spacing w:line="240" w:lineRule="auto"/>
        <w:rPr>
          <w:rStyle w:val="FontStyle11"/>
          <w:sz w:val="28"/>
          <w:szCs w:val="28"/>
        </w:rPr>
      </w:pPr>
      <w:r w:rsidRPr="00183DAB">
        <w:rPr>
          <w:rStyle w:val="FontStyle11"/>
          <w:sz w:val="28"/>
          <w:szCs w:val="28"/>
        </w:rPr>
        <w:t>С проблемой курящих соседей поможет справиться возможность наложения административного взыскания в виде штрафа.</w:t>
      </w:r>
    </w:p>
    <w:p w:rsidR="00504CF5" w:rsidRPr="00183DAB" w:rsidRDefault="00504CF5" w:rsidP="00504CF5">
      <w:pPr>
        <w:pStyle w:val="Style1"/>
        <w:widowControl/>
        <w:spacing w:line="240" w:lineRule="auto"/>
        <w:rPr>
          <w:rStyle w:val="FontStyle11"/>
          <w:sz w:val="28"/>
          <w:szCs w:val="28"/>
        </w:rPr>
      </w:pPr>
      <w:r w:rsidRPr="00183DAB">
        <w:rPr>
          <w:rStyle w:val="FontStyle11"/>
          <w:sz w:val="28"/>
          <w:szCs w:val="28"/>
        </w:rPr>
        <w:t>В Российской Федерации с 23 февраля 2013 года действует закон, который устанавливает запрет курения табака на отдельных территориях, в помещениях и на объектах.</w:t>
      </w:r>
    </w:p>
    <w:p w:rsidR="00504CF5" w:rsidRPr="00183DAB" w:rsidRDefault="00504CF5" w:rsidP="00504CF5">
      <w:pPr>
        <w:pStyle w:val="Style1"/>
        <w:widowControl/>
        <w:spacing w:line="240" w:lineRule="auto"/>
        <w:rPr>
          <w:rStyle w:val="FontStyle11"/>
          <w:sz w:val="28"/>
          <w:szCs w:val="28"/>
        </w:rPr>
      </w:pPr>
      <w:r w:rsidRPr="00183DAB">
        <w:rPr>
          <w:rStyle w:val="FontStyle11"/>
          <w:sz w:val="28"/>
          <w:szCs w:val="28"/>
        </w:rPr>
        <w:t>Так, в соответствии с п. 10 ч. 1 ст. 12 Федерального закона от 23.02.2013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в лифтах и помещениях общего пользования многоквартирных домов.</w:t>
      </w:r>
    </w:p>
    <w:p w:rsidR="00504CF5" w:rsidRPr="00183DAB" w:rsidRDefault="00504CF5" w:rsidP="00504CF5">
      <w:pPr>
        <w:pStyle w:val="Style1"/>
        <w:widowControl/>
        <w:spacing w:line="240" w:lineRule="auto"/>
        <w:rPr>
          <w:rStyle w:val="FontStyle11"/>
          <w:sz w:val="28"/>
          <w:szCs w:val="28"/>
        </w:rPr>
      </w:pPr>
      <w:r w:rsidRPr="00183DAB">
        <w:rPr>
          <w:rStyle w:val="FontStyle11"/>
          <w:sz w:val="28"/>
          <w:szCs w:val="28"/>
        </w:rPr>
        <w:t>Статьей 6.24 Кодекса Российской Федерации об административных правонарушениях предусмотрена административная ответственность за нарушение установленного федеральным законом запрета курения табака на отдельных территориях, в помещениях и на объектах в виде наложения административного штрафа на граждан в размере от пятисот до одной тысячи пятисот рублей.</w:t>
      </w:r>
    </w:p>
    <w:p w:rsidR="00504CF5" w:rsidRDefault="00504CF5" w:rsidP="00504CF5">
      <w:pPr>
        <w:pStyle w:val="Style2"/>
        <w:widowControl/>
        <w:spacing w:line="240" w:lineRule="auto"/>
        <w:ind w:firstLine="701"/>
        <w:jc w:val="both"/>
        <w:rPr>
          <w:rStyle w:val="FontStyle11"/>
          <w:sz w:val="28"/>
          <w:szCs w:val="28"/>
        </w:rPr>
      </w:pPr>
      <w:r w:rsidRPr="00183DAB">
        <w:rPr>
          <w:rStyle w:val="FontStyle11"/>
          <w:sz w:val="28"/>
          <w:szCs w:val="28"/>
        </w:rPr>
        <w:t>Протоколы по ст. 6.24 КоАП РФ вправе составлять сотрудники полиции.</w:t>
      </w:r>
    </w:p>
    <w:p w:rsidR="00504CF5" w:rsidRPr="00183DAB" w:rsidRDefault="00504CF5" w:rsidP="00504CF5">
      <w:pPr>
        <w:pStyle w:val="Style2"/>
        <w:widowControl/>
        <w:spacing w:line="240" w:lineRule="auto"/>
        <w:ind w:firstLine="701"/>
        <w:jc w:val="both"/>
        <w:rPr>
          <w:rStyle w:val="FontStyle11"/>
          <w:sz w:val="28"/>
          <w:szCs w:val="28"/>
        </w:rPr>
      </w:pPr>
      <w:r w:rsidRPr="00183DAB">
        <w:rPr>
          <w:rStyle w:val="FontStyle11"/>
          <w:sz w:val="28"/>
          <w:szCs w:val="28"/>
        </w:rPr>
        <w:t>Таким образом, в случае совершения указанного правонарушения жильцами Вашего дома, Вам надлежит обращаться в органы полиции по месту жительства.</w:t>
      </w:r>
    </w:p>
    <w:p w:rsidR="00504CF5" w:rsidRDefault="00504CF5" w:rsidP="00BC0ACD">
      <w:pPr>
        <w:ind w:firstLine="709"/>
        <w:jc w:val="both"/>
        <w:rPr>
          <w:sz w:val="28"/>
          <w:szCs w:val="28"/>
        </w:rPr>
      </w:pPr>
    </w:p>
    <w:p w:rsidR="00504CF5" w:rsidRDefault="00504CF5" w:rsidP="00BC0ACD">
      <w:pPr>
        <w:ind w:firstLine="709"/>
        <w:jc w:val="both"/>
        <w:rPr>
          <w:sz w:val="28"/>
          <w:szCs w:val="28"/>
        </w:rPr>
      </w:pPr>
    </w:p>
    <w:p w:rsidR="00BC0ACD" w:rsidRPr="00504CF5" w:rsidRDefault="00BC0ACD" w:rsidP="00BC0ACD">
      <w:pPr>
        <w:ind w:firstLine="709"/>
        <w:jc w:val="both"/>
        <w:rPr>
          <w:b/>
          <w:sz w:val="28"/>
          <w:szCs w:val="28"/>
        </w:rPr>
      </w:pPr>
      <w:r w:rsidRPr="00504CF5">
        <w:rPr>
          <w:b/>
          <w:sz w:val="28"/>
          <w:szCs w:val="28"/>
        </w:rPr>
        <w:t>Вопрос от жителя г. Малоархангельска Л.: Вправе ли школа требовать от родителей ученика возместить причиненный школе ущерб или заменить испорченный или утерянный ребенком учебник на аналогичный?</w:t>
      </w:r>
    </w:p>
    <w:p w:rsidR="00BC0ACD" w:rsidRPr="005449B1" w:rsidRDefault="00BC0ACD" w:rsidP="00BC0ACD">
      <w:pPr>
        <w:ind w:firstLine="709"/>
        <w:jc w:val="both"/>
        <w:rPr>
          <w:sz w:val="28"/>
          <w:szCs w:val="28"/>
        </w:rPr>
      </w:pPr>
    </w:p>
    <w:p w:rsidR="00BC0ACD" w:rsidRPr="005449B1" w:rsidRDefault="00BC0ACD" w:rsidP="00BC0ACD">
      <w:pPr>
        <w:ind w:firstLine="709"/>
        <w:jc w:val="both"/>
        <w:rPr>
          <w:sz w:val="28"/>
          <w:szCs w:val="28"/>
        </w:rPr>
      </w:pPr>
      <w:r w:rsidRPr="005449B1">
        <w:rPr>
          <w:sz w:val="28"/>
          <w:szCs w:val="28"/>
        </w:rPr>
        <w:t>Отвечает заместитель прокурора Малоархангельского района Сизов Р.А.:</w:t>
      </w:r>
    </w:p>
    <w:p w:rsidR="00BC0ACD" w:rsidRPr="005449B1" w:rsidRDefault="00BC0ACD" w:rsidP="00BC0ACD">
      <w:pPr>
        <w:ind w:firstLine="709"/>
        <w:jc w:val="both"/>
        <w:rPr>
          <w:sz w:val="28"/>
          <w:szCs w:val="28"/>
        </w:rPr>
      </w:pPr>
    </w:p>
    <w:p w:rsidR="00BC0ACD" w:rsidRPr="005449B1" w:rsidRDefault="00BC0ACD" w:rsidP="00BC0ACD">
      <w:pPr>
        <w:ind w:firstLine="709"/>
        <w:jc w:val="both"/>
        <w:rPr>
          <w:sz w:val="28"/>
          <w:szCs w:val="28"/>
        </w:rPr>
      </w:pPr>
      <w:r w:rsidRPr="005449B1">
        <w:rPr>
          <w:sz w:val="28"/>
          <w:szCs w:val="28"/>
        </w:rPr>
        <w:t>Согласно ст. 35 Федерального закона от 29.12,2012 № 273-ФЗ «Об образовании в Российской Федерации» обучающимся, осваивающим основные образовательные программы за счет бюджетных средств,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C0ACD" w:rsidRPr="005449B1" w:rsidRDefault="00BC0ACD" w:rsidP="00BC0ACD">
      <w:pPr>
        <w:ind w:firstLine="709"/>
        <w:jc w:val="both"/>
        <w:rPr>
          <w:sz w:val="28"/>
          <w:szCs w:val="28"/>
        </w:rPr>
      </w:pPr>
      <w:r w:rsidRPr="005449B1">
        <w:rPr>
          <w:sz w:val="28"/>
          <w:szCs w:val="28"/>
        </w:rPr>
        <w:t>В соответствии с п.5 ч,1 ст. 43 Федерального закона от 29.12.2012 № 273-ФЗ «Об образовании в Российской Федерации» обучающиеся обязаны бережно относиться к имуществу организации, осуществляющей образовательную деятельность. К имуществу образовательной организации, в том числе относятся учебники и учебные пособия.</w:t>
      </w:r>
    </w:p>
    <w:p w:rsidR="00BC0ACD" w:rsidRPr="005449B1" w:rsidRDefault="00BC0ACD" w:rsidP="00BC0ACD">
      <w:pPr>
        <w:ind w:firstLine="709"/>
        <w:jc w:val="both"/>
        <w:rPr>
          <w:sz w:val="28"/>
          <w:szCs w:val="28"/>
        </w:rPr>
      </w:pPr>
      <w:r w:rsidRPr="005449B1">
        <w:rPr>
          <w:sz w:val="28"/>
          <w:szCs w:val="28"/>
        </w:rPr>
        <w:t xml:space="preserve">Ответственность за порчу или уничтожение имущества в данном случае наступает по общим правилам гражданского законодательства (статья 1064 Гражданского кодекса РФ), в соответствии с которыми вред, причиненный имуществу юридического лица, подлежит возмещению в полном объеме лицом, причинившим вред. Если вред причинен несовершеннолетним, не имеющим </w:t>
      </w:r>
      <w:r w:rsidRPr="005449B1">
        <w:rPr>
          <w:sz w:val="28"/>
          <w:szCs w:val="28"/>
        </w:rPr>
        <w:lastRenderedPageBreak/>
        <w:t>дохода, его возмещение может быть возложено на его родителей (усыновителей) или попечителей, если они не докажут, что вред возник не по их вине (статья 1074 Гражданского кодекса РФ).</w:t>
      </w:r>
    </w:p>
    <w:p w:rsidR="00BC0ACD" w:rsidRPr="005449B1" w:rsidRDefault="00BC0ACD" w:rsidP="00BC0ACD">
      <w:pPr>
        <w:ind w:firstLine="709"/>
        <w:jc w:val="both"/>
        <w:rPr>
          <w:sz w:val="28"/>
          <w:szCs w:val="28"/>
        </w:rPr>
      </w:pPr>
      <w:r w:rsidRPr="005449B1">
        <w:rPr>
          <w:sz w:val="28"/>
          <w:szCs w:val="28"/>
        </w:rPr>
        <w:t>В соответствии со ст. 30 Федерального закона от 29.12.2012 № 273-ФЗ «Об образовании в Российской Федерации» правила пользования библиотекой, в том числе ответственность за порчу или уничтожение учебников, с учетом вышеуказанных требований законодательства, образовательная организация вправе закрепить в локальных нормативных актах.</w:t>
      </w:r>
    </w:p>
    <w:p w:rsidR="00D54892" w:rsidRDefault="00D54892" w:rsidP="00BC0ACD">
      <w:pPr>
        <w:rPr>
          <w:szCs w:val="28"/>
        </w:rPr>
      </w:pPr>
    </w:p>
    <w:p w:rsidR="007B27B3" w:rsidRDefault="007B27B3" w:rsidP="00BC0ACD">
      <w:pPr>
        <w:rPr>
          <w:szCs w:val="28"/>
        </w:rPr>
      </w:pPr>
    </w:p>
    <w:p w:rsidR="00AE3CD8" w:rsidRPr="00381287" w:rsidRDefault="00AE3CD8" w:rsidP="00AE3CD8">
      <w:pPr>
        <w:ind w:firstLine="709"/>
        <w:jc w:val="both"/>
        <w:rPr>
          <w:b/>
          <w:sz w:val="28"/>
          <w:szCs w:val="28"/>
        </w:rPr>
      </w:pPr>
      <w:r w:rsidRPr="00381287">
        <w:rPr>
          <w:b/>
          <w:sz w:val="28"/>
          <w:szCs w:val="28"/>
        </w:rPr>
        <w:t>Уголовная ответственность за незаконную организацию и проведение азартных игр</w:t>
      </w:r>
    </w:p>
    <w:p w:rsidR="00AE3CD8" w:rsidRDefault="00AE3CD8" w:rsidP="00AE3CD8">
      <w:pPr>
        <w:ind w:firstLine="709"/>
        <w:jc w:val="both"/>
        <w:rPr>
          <w:sz w:val="28"/>
          <w:szCs w:val="28"/>
        </w:rPr>
      </w:pPr>
    </w:p>
    <w:p w:rsidR="00AE3CD8" w:rsidRPr="00381287" w:rsidRDefault="00AE3CD8" w:rsidP="00AE3CD8">
      <w:pPr>
        <w:ind w:firstLine="709"/>
        <w:jc w:val="both"/>
        <w:rPr>
          <w:sz w:val="28"/>
          <w:szCs w:val="28"/>
        </w:rPr>
      </w:pPr>
      <w:r w:rsidRPr="00381287">
        <w:rPr>
          <w:sz w:val="28"/>
          <w:szCs w:val="28"/>
        </w:rPr>
        <w:t>Азартная игра - это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w:t>
      </w:r>
    </w:p>
    <w:p w:rsidR="00AE3CD8" w:rsidRPr="00381287" w:rsidRDefault="00AE3CD8" w:rsidP="00AE3CD8">
      <w:pPr>
        <w:ind w:firstLine="709"/>
        <w:jc w:val="both"/>
        <w:rPr>
          <w:sz w:val="28"/>
          <w:szCs w:val="28"/>
        </w:rPr>
      </w:pPr>
      <w:r w:rsidRPr="00381287">
        <w:rPr>
          <w:sz w:val="28"/>
          <w:szCs w:val="28"/>
        </w:rPr>
        <w:t>В соответствии с Федеральным</w:t>
      </w:r>
      <w:r>
        <w:rPr>
          <w:sz w:val="28"/>
          <w:szCs w:val="28"/>
        </w:rPr>
        <w:t xml:space="preserve"> законом</w:t>
      </w:r>
      <w:r w:rsidRPr="00381287">
        <w:rPr>
          <w:sz w:val="28"/>
          <w:szCs w:val="28"/>
        </w:rPr>
        <w:t xml:space="preserve">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организация и проведение азартных игр разрешаются в специально выделенных для этих целей игорных зонах.</w:t>
      </w:r>
    </w:p>
    <w:p w:rsidR="00AE3CD8" w:rsidRPr="00381287" w:rsidRDefault="00AE3CD8" w:rsidP="00AE3CD8">
      <w:pPr>
        <w:ind w:firstLine="709"/>
        <w:jc w:val="both"/>
        <w:rPr>
          <w:sz w:val="28"/>
          <w:szCs w:val="28"/>
        </w:rPr>
      </w:pPr>
      <w:r w:rsidRPr="00381287">
        <w:rPr>
          <w:sz w:val="28"/>
          <w:szCs w:val="28"/>
        </w:rPr>
        <w:t>В</w:t>
      </w:r>
      <w:r>
        <w:rPr>
          <w:sz w:val="28"/>
          <w:szCs w:val="28"/>
        </w:rPr>
        <w:t xml:space="preserve"> статье 5 </w:t>
      </w:r>
      <w:r w:rsidRPr="00381287">
        <w:rPr>
          <w:sz w:val="28"/>
          <w:szCs w:val="28"/>
        </w:rPr>
        <w:t>указанного Закона содержится прямой запрет на использование в азартных играх информационно-телекоммуникационных сетей, в том числе сети Интернет, а также средств связи.</w:t>
      </w:r>
    </w:p>
    <w:p w:rsidR="00AE3CD8" w:rsidRPr="00381287" w:rsidRDefault="00AE3CD8" w:rsidP="00AE3CD8">
      <w:pPr>
        <w:ind w:firstLine="709"/>
        <w:jc w:val="both"/>
        <w:rPr>
          <w:sz w:val="28"/>
          <w:szCs w:val="28"/>
        </w:rPr>
      </w:pPr>
      <w:r w:rsidRPr="00381287">
        <w:rPr>
          <w:sz w:val="28"/>
          <w:szCs w:val="28"/>
        </w:rPr>
        <w:t>Неисполнение закрепленных требований влечет привлечение лиц к  административной либо уголовной ответственности.</w:t>
      </w:r>
    </w:p>
    <w:p w:rsidR="00AE3CD8" w:rsidRPr="00381287" w:rsidRDefault="00AE3CD8" w:rsidP="00AE3CD8">
      <w:pPr>
        <w:ind w:firstLine="709"/>
        <w:jc w:val="both"/>
        <w:rPr>
          <w:sz w:val="28"/>
          <w:szCs w:val="28"/>
        </w:rPr>
      </w:pPr>
      <w:r w:rsidRPr="00381287">
        <w:rPr>
          <w:sz w:val="28"/>
          <w:szCs w:val="28"/>
        </w:rPr>
        <w:t>Так, частью 1 статьи 171.2 Уголовного кодекса Российской Федерации законодателем установлена ответственность за организацию 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w:t>
      </w:r>
    </w:p>
    <w:p w:rsidR="00AE3CD8" w:rsidRPr="00381287" w:rsidRDefault="00AE3CD8" w:rsidP="00AE3CD8">
      <w:pPr>
        <w:ind w:firstLine="709"/>
        <w:jc w:val="both"/>
        <w:rPr>
          <w:sz w:val="28"/>
          <w:szCs w:val="28"/>
        </w:rPr>
      </w:pPr>
      <w:r w:rsidRPr="00381287">
        <w:rPr>
          <w:sz w:val="28"/>
          <w:szCs w:val="28"/>
        </w:rPr>
        <w:t>При этом под игровым оборудованием имеются в виду устройства или приспособления, используемые для проведения азартных игр. А игорная зона это часть территории РФ, которая предназначена для осуществления деятельности по организации и проведению азартных игр. На территории Орловской области таких зон нет, в связи с чем любая деятельность по организации и проведению азартных игр с использованием игрового оборудования в нашей области незаконна.</w:t>
      </w:r>
    </w:p>
    <w:p w:rsidR="00AE3CD8" w:rsidRPr="00381287" w:rsidRDefault="00AE3CD8" w:rsidP="00AE3CD8">
      <w:pPr>
        <w:ind w:firstLine="709"/>
        <w:jc w:val="both"/>
        <w:rPr>
          <w:sz w:val="28"/>
          <w:szCs w:val="28"/>
        </w:rPr>
      </w:pPr>
      <w:r w:rsidRPr="00381287">
        <w:rPr>
          <w:sz w:val="28"/>
          <w:szCs w:val="28"/>
        </w:rPr>
        <w:t>За совершение преступления санкцией части 1 статьи предусмотрено наказание в виде штрафа в размере до 500 тысяч рублей или в размере заработной платы или иного дохода осужденного за период  до 3х лет, либо в виде обязательных работ на срок до 240 часов, ограничения свободы на срок до 4х лет либо лишения свободы на срок до 2х лет.</w:t>
      </w:r>
    </w:p>
    <w:p w:rsidR="00AE3CD8" w:rsidRPr="00381287" w:rsidRDefault="00AE3CD8" w:rsidP="00AE3CD8">
      <w:pPr>
        <w:ind w:firstLine="709"/>
        <w:jc w:val="both"/>
        <w:rPr>
          <w:sz w:val="28"/>
          <w:szCs w:val="28"/>
        </w:rPr>
      </w:pPr>
      <w:r w:rsidRPr="00381287">
        <w:rPr>
          <w:sz w:val="28"/>
          <w:szCs w:val="28"/>
        </w:rPr>
        <w:lastRenderedPageBreak/>
        <w:t>В соответствии с частями 2, 3 статьи 171.2 УК РФ уголовная ответственность наступает за организацию и проведение азартных игр, которые совершены группой лиц по предварительному сговору или организованной группой, либо сопряжены с извлечением дохода в крупном  или особо крупном размере, либо совершены лицом с использованием своего служебного положения.</w:t>
      </w:r>
    </w:p>
    <w:p w:rsidR="00AE3CD8" w:rsidRPr="00381287" w:rsidRDefault="00AE3CD8" w:rsidP="00AE3CD8">
      <w:pPr>
        <w:ind w:firstLine="709"/>
        <w:jc w:val="both"/>
        <w:rPr>
          <w:sz w:val="28"/>
          <w:szCs w:val="28"/>
        </w:rPr>
      </w:pPr>
      <w:r w:rsidRPr="00381287">
        <w:rPr>
          <w:sz w:val="28"/>
          <w:szCs w:val="28"/>
        </w:rPr>
        <w:t>При этом под крупным размером понимается извлечение дохода свыше 1,5 млн. рублей, а особо крупным - свыше 6 млн. рублей.</w:t>
      </w:r>
    </w:p>
    <w:p w:rsidR="00AE3CD8" w:rsidRPr="00381287" w:rsidRDefault="00AE3CD8" w:rsidP="00AE3CD8">
      <w:pPr>
        <w:ind w:firstLine="709"/>
        <w:jc w:val="both"/>
        <w:rPr>
          <w:sz w:val="28"/>
          <w:szCs w:val="28"/>
        </w:rPr>
      </w:pPr>
      <w:r w:rsidRPr="00381287">
        <w:rPr>
          <w:sz w:val="28"/>
          <w:szCs w:val="28"/>
        </w:rPr>
        <w:t>Наказание за такого характера деяния может составлять до 6 лет лишения свободы.</w:t>
      </w:r>
    </w:p>
    <w:p w:rsidR="00B17C0A" w:rsidRDefault="00B17C0A" w:rsidP="0039769A">
      <w:pPr>
        <w:ind w:firstLine="708"/>
        <w:rPr>
          <w:szCs w:val="28"/>
        </w:rPr>
      </w:pPr>
    </w:p>
    <w:p w:rsidR="00B17C0A" w:rsidRPr="00B17C0A" w:rsidRDefault="00B17C0A" w:rsidP="00B17C0A">
      <w:pPr>
        <w:rPr>
          <w:szCs w:val="28"/>
        </w:rPr>
      </w:pPr>
    </w:p>
    <w:p w:rsidR="00B17C0A" w:rsidRDefault="00B17C0A" w:rsidP="00B17C0A">
      <w:pPr>
        <w:rPr>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В каких случаях работодателя можно привлечь к уголовной ответственности за невыплату заработной платы?</w:t>
      </w:r>
    </w:p>
    <w:p w:rsidR="00B17C0A"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со ст. 145.1 Уголовного кодекса Российской Федерации предусмотрена ответственность за невыплату заработной платы, пенсий, стипендий, пособий и иных выплат. Ответственность может быть возложена не только на руководителя организации, но и на руководителя филиала, представительства, иного обособленного структурного подразделения организации.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Согласно ч. 1 ст. 145.1 Уголовного кодекса, в случае частичной невыплаты свыше трех месяцев заработной платы, пенсий, стипендий, пособий и иных установленных законом выплат указанным руководителям грозит уголовная ответственность, максимальное наказание, предусмотрено в виде лишения свободы сроком до 1 года.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Под частичной невыплатой означает осуществление платежа в размере менее половины суммы, подлежащей выплате.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случае полной невыплаты свыше двух месяцев заработной платы, пенсий, стипендий, пособий и иных установленных законом выплат или выплаты заработной платы свыше двух месяцев в размере ниже установленного федеральным законом минимальном размере оплаты труда руководителям организации грозит уголовная ответственность по ч. 2 ст. 145.1 Уголовного кодекса, ответственность за которое предусмотрено в виде лишение свободы на срок до трех лет с лишением права занимать определенные должности или осуществлять определенную деятельность на срок до трех лет или без такового.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случае если невыплаты повлекли тяжкие последствия руководитель организации, работодатель может быть привлечен к повышенной ответственности - вплоть до лишения свободы на срок до пяти лет с лишением права занимать определенные должности или осуществлять определенную деятельность. </w:t>
      </w:r>
    </w:p>
    <w:p w:rsidR="00B17C0A" w:rsidRDefault="00B17C0A" w:rsidP="00B17C0A">
      <w:pPr>
        <w:ind w:firstLine="709"/>
        <w:jc w:val="both"/>
        <w:rPr>
          <w:rFonts w:eastAsia="Times New Roman"/>
          <w:b/>
          <w:sz w:val="28"/>
          <w:szCs w:val="28"/>
        </w:rPr>
      </w:pPr>
    </w:p>
    <w:p w:rsidR="00B17C0A" w:rsidRDefault="00B17C0A" w:rsidP="00B17C0A">
      <w:pPr>
        <w:ind w:firstLine="709"/>
        <w:jc w:val="both"/>
        <w:rPr>
          <w:rFonts w:eastAsia="Times New Roman"/>
          <w:b/>
          <w:sz w:val="28"/>
          <w:szCs w:val="28"/>
        </w:rPr>
      </w:pPr>
      <w:r w:rsidRPr="00487CE4">
        <w:rPr>
          <w:rFonts w:eastAsia="Times New Roman"/>
          <w:b/>
          <w:sz w:val="28"/>
          <w:szCs w:val="28"/>
        </w:rPr>
        <w:t>Какая установлена ответственность за мелкое хищение чужого имущества?</w:t>
      </w:r>
    </w:p>
    <w:p w:rsidR="00B17C0A"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За мелкое хищение чужого имущества законодательством предусмотрена административная (ст. 7.27 КоАП РФ) и уголовная ответственность (ст. 158.1 УК </w:t>
      </w:r>
      <w:r w:rsidRPr="00846EA8">
        <w:rPr>
          <w:rFonts w:eastAsia="Times New Roman"/>
          <w:sz w:val="28"/>
          <w:szCs w:val="28"/>
        </w:rPr>
        <w:lastRenderedPageBreak/>
        <w:t xml:space="preserve">РФ).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Критерием разграничения мелкого хищения, влекущего за собой административную ответственность, от уголовного наказуемого деяния является размер причиненного ущерба, который зависит от стоимости похищенного.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Административная ответственность наступает за мелкое хищение, размер которого не превышает 1000 рублей, а также если размер похищенного составляет от 1 до 2,5 тыс. рублей и правонарушение совершено путем кражи, мошенничества, присвоения или растраты при отсутствии признаков уголовно наказуемых деяний.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Максимальное наказание за мелкое хищение - 120 часов обязательных работ.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Уголовная ответственность за мелкое хищение наступает при условии, если оно совершенно лицом, ранее подвергнутым административному наказанию, максимальное наказание за что составляет 1 год лишения свободы.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Административной или уголовной ответственности подлежит лицо, достигшее к моменту совершения деяния 16 лет.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Совершение правонарушений до достижения возраста административной или уголовной ответственности является основанием для постановки подростка на профилактический учет в подразделении по делам несовершеннолетних отдела полиции и проведении с ним индивидуальной профилактической работы. </w:t>
      </w:r>
    </w:p>
    <w:p w:rsidR="00B17C0A"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Каков порядок оказания медицинской помощи обвиняемым, находящимся в следственном изоляторе?</w:t>
      </w:r>
    </w:p>
    <w:p w:rsidR="00B17C0A"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 частью 1 статьи 24 Федерального закона от 15.07.1995 № 103-ФЗ «О содержании под стражей подозреваемых и обвиняемых в совершении преступлений» оказание медицинской помощи и обеспечение санитарно-эпидемиологического благополучия в местах содержания под стражей организуются в соответствии с законодательством в сфере охраны здоровья. Согласно части 1 статьи 26 Федерального закона от 21.11.2011 № 323-ФЗ «Об основах охраны здоровья граждан в Российской Федерации»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Содержащиеся под стражей могут обратиться за медицинской помощью к медицинскому работнику во время обхода камер, а в случае острого заболевания - к любому сотруднику изолятора. Сотрудник, к которому обратился обвиняемый, обязан принять меры для оказания ему медицинской помощи. Регистрация больных и лиц, предъявляющих жалобы на состояние здоровья, а также результаты осмотра фиксируются в журнале медицинских осмотров.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Если в учреждении уголовно-исполнительной системы отсутствует соответствующий врач-специалист или условия для оказания </w:t>
      </w:r>
      <w:r w:rsidRPr="00846EA8">
        <w:rPr>
          <w:rFonts w:eastAsia="Times New Roman"/>
          <w:sz w:val="28"/>
          <w:szCs w:val="28"/>
        </w:rPr>
        <w:lastRenderedPageBreak/>
        <w:t xml:space="preserve">медицинской помощи, а отсрочка в оказании помощи может повлечь за собой ухудшение состояния больного, угрозу его жизни и здоровью, то помощь должна быть оказана в медицинских организациях государственной и муниципальной систем здравоохранения.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медицинских организациях лицам, заключенным под стражу, оказываются все виды медицинской помощи с соблюдением порядков их оказания и на основе стандартов медицинской помощи.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Скорая, в том числе скорая специализированная, медицинская помощь оказывается в экстренной и неотложной форме, как в медицинских организациях, так и вне медицинских организаций с учетом соблюдения установленных требований к срокам ее оказания. </w:t>
      </w:r>
    </w:p>
    <w:p w:rsidR="00B17C0A" w:rsidRPr="00487CE4" w:rsidRDefault="00B17C0A" w:rsidP="00B17C0A">
      <w:pPr>
        <w:ind w:firstLine="709"/>
        <w:jc w:val="both"/>
        <w:rPr>
          <w:sz w:val="28"/>
          <w:szCs w:val="28"/>
        </w:rPr>
      </w:pPr>
    </w:p>
    <w:p w:rsidR="00B17C0A" w:rsidRPr="00487CE4" w:rsidRDefault="00B17C0A" w:rsidP="00B17C0A">
      <w:pPr>
        <w:ind w:firstLine="709"/>
        <w:jc w:val="both"/>
        <w:rPr>
          <w:sz w:val="28"/>
          <w:szCs w:val="28"/>
        </w:rPr>
      </w:pPr>
    </w:p>
    <w:p w:rsidR="00B17C0A" w:rsidRDefault="00B17C0A" w:rsidP="00B17C0A">
      <w:pPr>
        <w:ind w:firstLine="709"/>
        <w:jc w:val="both"/>
        <w:rPr>
          <w:rFonts w:eastAsia="Times New Roman"/>
          <w:b/>
          <w:sz w:val="28"/>
          <w:szCs w:val="28"/>
        </w:rPr>
      </w:pPr>
      <w:r w:rsidRPr="00487CE4">
        <w:rPr>
          <w:rFonts w:eastAsia="Times New Roman"/>
          <w:b/>
          <w:sz w:val="28"/>
          <w:szCs w:val="28"/>
        </w:rPr>
        <w:t>Увеличен минимальный размер оплаты труда</w:t>
      </w:r>
    </w:p>
    <w:p w:rsidR="00B17C0A" w:rsidRPr="00846EA8"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Федеральным законом от 07 марта 2018 года № 41-ФЗ "О внесении изменения в статью 1 Федерального закона "О минимальном размере оплаты труда" с 1 мая 2018 года увеличен минимальный размер оплаты труда с 9 489 рублей до 11 163 рублей в месяц.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со статьей 133 Трудового кодекса Российской Федерации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Минимальный размер оплаты труда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размера оплаты труда для других целей не допускается.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Работодатель обязан выплачивать заработную плату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(статья 136 Трудового кодекса РФ).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За нарушение действующего трудового законодательства для работодателей предусмотрена как административная, так и уголовная ответственность. </w:t>
      </w:r>
    </w:p>
    <w:p w:rsidR="00B17C0A" w:rsidRPr="00487CE4" w:rsidRDefault="00B17C0A" w:rsidP="00B17C0A">
      <w:pPr>
        <w:ind w:firstLine="709"/>
        <w:jc w:val="both"/>
        <w:rPr>
          <w:sz w:val="28"/>
          <w:szCs w:val="28"/>
        </w:rPr>
      </w:pPr>
    </w:p>
    <w:p w:rsidR="00B17C0A" w:rsidRPr="00846EA8" w:rsidRDefault="00B17C0A" w:rsidP="00B17C0A">
      <w:pPr>
        <w:ind w:firstLine="709"/>
        <w:jc w:val="both"/>
        <w:outlineLvl w:val="0"/>
        <w:rPr>
          <w:rFonts w:eastAsia="Times New Roman"/>
          <w:b/>
          <w:bCs/>
          <w:kern w:val="36"/>
          <w:sz w:val="28"/>
          <w:szCs w:val="28"/>
        </w:rPr>
      </w:pPr>
      <w:r w:rsidRPr="00846EA8">
        <w:rPr>
          <w:rFonts w:eastAsia="Times New Roman"/>
          <w:b/>
          <w:bCs/>
          <w:kern w:val="36"/>
          <w:sz w:val="28"/>
          <w:szCs w:val="28"/>
        </w:rPr>
        <w:t xml:space="preserve">В каких случаях лицо, не достигшее 18-летнего возраста, приобретает дееспособность? </w:t>
      </w:r>
    </w:p>
    <w:p w:rsidR="00B17C0A" w:rsidRDefault="00B17C0A" w:rsidP="00B17C0A">
      <w:pPr>
        <w:ind w:firstLine="709"/>
        <w:jc w:val="both"/>
        <w:rPr>
          <w:rFonts w:eastAsia="Times New Roman"/>
          <w:i/>
          <w:iCs/>
          <w:sz w:val="28"/>
          <w:szCs w:val="28"/>
        </w:rPr>
      </w:pPr>
    </w:p>
    <w:p w:rsidR="00B17C0A" w:rsidRDefault="00B17C0A" w:rsidP="00B17C0A">
      <w:pPr>
        <w:ind w:firstLine="709"/>
        <w:jc w:val="both"/>
        <w:rPr>
          <w:rFonts w:eastAsia="Times New Roman"/>
          <w:sz w:val="28"/>
          <w:szCs w:val="28"/>
        </w:rPr>
      </w:pPr>
      <w:r w:rsidRPr="00846EA8">
        <w:rPr>
          <w:rFonts w:eastAsia="Times New Roman"/>
          <w:iCs/>
          <w:sz w:val="28"/>
          <w:szCs w:val="28"/>
        </w:rPr>
        <w:t xml:space="preserve">На вопрос отвечает заместитель прокурора </w:t>
      </w:r>
      <w:r>
        <w:rPr>
          <w:rFonts w:eastAsia="Times New Roman"/>
          <w:iCs/>
          <w:sz w:val="28"/>
          <w:szCs w:val="28"/>
        </w:rPr>
        <w:t>Малоархангельского Сизов Р.А.:</w:t>
      </w:r>
    </w:p>
    <w:p w:rsidR="00B17C0A" w:rsidRDefault="00B17C0A" w:rsidP="00B17C0A">
      <w:pPr>
        <w:ind w:firstLine="709"/>
        <w:jc w:val="both"/>
        <w:rPr>
          <w:rFonts w:eastAsia="Times New Roman"/>
          <w:sz w:val="28"/>
          <w:szCs w:val="28"/>
        </w:rPr>
      </w:pPr>
      <w:r w:rsidRPr="00846EA8">
        <w:rPr>
          <w:rFonts w:eastAsia="Times New Roman"/>
          <w:sz w:val="28"/>
          <w:szCs w:val="28"/>
        </w:rPr>
        <w:t>Действующее законодательство предусматривает несколько случаев приобретения несовершеннолетним гражданином, не достигшим возраста 18 лет, полной дееспособности.</w:t>
      </w:r>
    </w:p>
    <w:p w:rsidR="00B17C0A"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со ст. 21 Гражданского Кодекса РФ, в случае, когда законом допускается вступление в брак до достижения восемнадцати лет, гражданин, не </w:t>
      </w:r>
      <w:r w:rsidRPr="00846EA8">
        <w:rPr>
          <w:rFonts w:eastAsia="Times New Roman"/>
          <w:sz w:val="28"/>
          <w:szCs w:val="28"/>
        </w:rPr>
        <w:lastRenderedPageBreak/>
        <w:t>достигший восемнадцатилетнего возраста, приобретает дееспособность в полном объеме со времени вступления в брак.</w:t>
      </w:r>
    </w:p>
    <w:p w:rsidR="00B17C0A" w:rsidRDefault="00B17C0A" w:rsidP="00B17C0A">
      <w:pPr>
        <w:ind w:firstLine="709"/>
        <w:jc w:val="both"/>
        <w:rPr>
          <w:rFonts w:eastAsia="Times New Roman"/>
          <w:sz w:val="28"/>
          <w:szCs w:val="28"/>
        </w:rPr>
      </w:pPr>
      <w:r w:rsidRPr="00846EA8">
        <w:rPr>
          <w:rFonts w:eastAsia="Times New Roman"/>
          <w:sz w:val="28"/>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B17C0A" w:rsidRDefault="00B17C0A" w:rsidP="00B17C0A">
      <w:pPr>
        <w:ind w:firstLine="709"/>
        <w:jc w:val="both"/>
        <w:rPr>
          <w:rFonts w:eastAsia="Times New Roman"/>
          <w:sz w:val="28"/>
          <w:szCs w:val="28"/>
        </w:rPr>
      </w:pPr>
      <w:r w:rsidRPr="00846EA8">
        <w:rPr>
          <w:rFonts w:eastAsia="Times New Roman"/>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17C0A" w:rsidRDefault="00B17C0A" w:rsidP="00B17C0A">
      <w:pPr>
        <w:ind w:firstLine="709"/>
        <w:jc w:val="both"/>
        <w:rPr>
          <w:rFonts w:eastAsia="Times New Roman"/>
          <w:sz w:val="28"/>
          <w:szCs w:val="28"/>
        </w:rPr>
      </w:pPr>
      <w:r w:rsidRPr="00846EA8">
        <w:rPr>
          <w:rFonts w:eastAsia="Times New Roman"/>
          <w:sz w:val="28"/>
          <w:szCs w:val="28"/>
        </w:rPr>
        <w:t>Кроме того, согласно ст. 27 Гражданского Кодекса РФ,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B17C0A" w:rsidRDefault="00B17C0A" w:rsidP="00B17C0A">
      <w:pPr>
        <w:ind w:firstLine="709"/>
        <w:jc w:val="both"/>
        <w:rPr>
          <w:rFonts w:eastAsia="Times New Roman"/>
          <w:sz w:val="28"/>
          <w:szCs w:val="28"/>
        </w:rPr>
      </w:pPr>
      <w:r w:rsidRPr="00846EA8">
        <w:rPr>
          <w:rFonts w:eastAsia="Times New Roman"/>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r w:rsidRPr="00846EA8">
        <w:rPr>
          <w:rFonts w:eastAsia="Times New Roman"/>
          <w:sz w:val="28"/>
          <w:szCs w:val="28"/>
        </w:rPr>
        <w:br/>
        <w:t xml:space="preserve">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w:t>
      </w:r>
    </w:p>
    <w:p w:rsidR="00B17C0A" w:rsidRPr="00846EA8" w:rsidRDefault="00B17C0A" w:rsidP="00B17C0A">
      <w:pPr>
        <w:ind w:firstLine="709"/>
        <w:jc w:val="both"/>
        <w:rPr>
          <w:rFonts w:eastAsia="Times New Roman"/>
          <w:sz w:val="28"/>
          <w:szCs w:val="28"/>
        </w:rPr>
      </w:pPr>
    </w:p>
    <w:p w:rsidR="00B17C0A" w:rsidRPr="00487CE4"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Изменены правила оформления диагностических карт на транспортное средство после техосмотра</w:t>
      </w:r>
    </w:p>
    <w:p w:rsidR="00B17C0A" w:rsidRPr="00846EA8"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С 04 мая 2018 года вступили в силу изменения в Федеральный закон «О техническом осмотре транспортных средств и о внесении изменений в отдельные законодательные акты Российской Федерации", внесенные Федеральным законом от 23 апреля 2018 года № 110-ФЗ.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Операторы технического осмотра при выявлении несоответствия автомобиля хотя бы одному из обязательных требований безопасности транспортных средств будут обязаны указать в диагностической карте это несоответствие и дать заключение о невозможности эксплуатации транспортного средства, а не отказывать в выдаче карты, как это предусмотрено сейчас.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Также региональные органы власти наделяются правом контролировать соблюдение установленного законом размера платы за выдачу дубликата карты. </w:t>
      </w:r>
    </w:p>
    <w:p w:rsidR="00B17C0A"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В течение какого времени наряд полиции должен прибыть на место преступления после поступления заявления?</w:t>
      </w:r>
    </w:p>
    <w:p w:rsidR="00B17C0A" w:rsidRPr="00846EA8"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Федеральным законом «О полиции» на полицию возлагается обязанность незамедлительно прибывать на место совершения преступления, административного правонарушения, пресекать противоправные деяния, устранять угрозы безопасности граждан и общественной безопасности.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Заявление о нарушении общественного порядка регистрируется дежурным в книге учета сообщений о происшествиях территориального отдела полиции, </w:t>
      </w:r>
      <w:r w:rsidRPr="00846EA8">
        <w:rPr>
          <w:rFonts w:eastAsia="Times New Roman"/>
          <w:sz w:val="28"/>
          <w:szCs w:val="28"/>
        </w:rPr>
        <w:lastRenderedPageBreak/>
        <w:t xml:space="preserve">после чего передается для проверки дежурному наряду.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Время прибытия наряда определяется оперативной обстановкой, служебными задачами, выполняемыми нарядами полиции в конкретный момент времени.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Если речь идет о ситуации, явно угрожающей общественной безопасности, жизни и здоровью граждан, данное сообщение будет проверено в первую очередь.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Жалоба на нарушение порядка приема и рассмотрения заявления о преступлении может быть подана руководителю органа полиции, в прокуратуру района (города) или в суд. </w:t>
      </w:r>
    </w:p>
    <w:p w:rsidR="00B17C0A" w:rsidRPr="00487CE4" w:rsidRDefault="00B17C0A" w:rsidP="00B17C0A">
      <w:pPr>
        <w:ind w:firstLine="709"/>
        <w:jc w:val="both"/>
        <w:rPr>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В каких случаях прокурор вправе обратиться в суд в интересах гражданина?</w:t>
      </w:r>
    </w:p>
    <w:p w:rsidR="00B17C0A"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Условия обращения прокурора в суд в интересах гражданина установлены ч. 1 ст. 45 Гражданского процессуального кодекса РФ.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Прокурор вправе обратиться с иском в суд в защиту прав гражданина в случае, если последний по состоянию здоровья, возрасту и другим уважительным причинам не может самостоятельно отстаивать свои интересы в суде.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Кроме того, прокурор вправе обратиться в суд в защиту интересов гражданина независимо от того обстоятельства, может он это сделать самостоятельно или нет, в случаях, когда речь идет о защите нарушенных или оспариваемых социальных прав, свобод и законных интересов в сфере трудовых отношений, защите семьи, материнства, отцовства, детства, социального обеспечения, а также на обеспечение права граждан на жилище в государственном жилищном фонде, охрану здоровья, включая медицинскую помощь, обеспечения права на благоприятную окружающую среду, образование. </w:t>
      </w:r>
    </w:p>
    <w:p w:rsidR="00B17C0A" w:rsidRPr="00487CE4" w:rsidRDefault="00B17C0A" w:rsidP="00B17C0A">
      <w:pPr>
        <w:ind w:firstLine="709"/>
        <w:jc w:val="both"/>
        <w:rPr>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Напоминаем о необходимости нотариального удостоверения сделок, доверенностей и договоров, связанных с недвижимостью</w:t>
      </w:r>
    </w:p>
    <w:p w:rsidR="00B17C0A"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Из материалов, распространённых Росреестром следует, что нотариального удостоверения требуют следующие сделки: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связанные с распоряжением недвижимым имуществом на условиях опеки, а также по отчуждению недвижимости, принадлежащей несовершеннолетнему гражданину или гражданину, признанному ограниченно дееспособным;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с объектом недвижимости, если заявление и документы на регистрацию этой сделки или на ее основании на регистрацию права, ограничения или обременения права представляются почтовым отправлением.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Нотариальному удостоверению подлежат доверенности: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на представление заявления и документов на кадастровый учет, регистрацию прав и на совершение сделок, требующих нотариальной формы;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на распоряжение зарегистрированными в государственных реестрах </w:t>
      </w:r>
      <w:r w:rsidRPr="00846EA8">
        <w:rPr>
          <w:rFonts w:eastAsia="Times New Roman"/>
          <w:sz w:val="28"/>
          <w:szCs w:val="28"/>
        </w:rPr>
        <w:lastRenderedPageBreak/>
        <w:t xml:space="preserve">правами;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на совершение представителем подлежащей регистрации сделки с объектом недвижимого имущества или сделки, на основании которой подлежит регистрации право, ограничение или обременение права на объект недвижимости, заявление о регистрации которых представляется почтовым отправлением.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Также нотариального удостоверения требуют договоры: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уступки требования и перевода долга по нотариально удостоверенной сделке;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 соглашение об изменении и расторжении нотариально удостоверенного договора.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 действующим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 в случае поступления документов в электронном виде - в течение одного рабочего дня. </w:t>
      </w:r>
    </w:p>
    <w:p w:rsidR="00B17C0A" w:rsidRDefault="00B17C0A" w:rsidP="00B17C0A">
      <w:pPr>
        <w:ind w:firstLine="709"/>
        <w:jc w:val="both"/>
        <w:rPr>
          <w:rFonts w:eastAsia="Times New Roman"/>
          <w:b/>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Право и порядок обжалования постановления прокурора о возбуждении дела об административном правонарушении и постановления органа административной юрисдикции по делу об административном правонарушении</w:t>
      </w:r>
    </w:p>
    <w:p w:rsidR="00B17C0A" w:rsidRPr="00846EA8"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соответствии со ст. 28.4 КоАП РФ прокурор вправе возбудить дело о любом административном правонарушении, ответственность за которое предусмотрена КоАП РФ или законом субъекта Российской Федерации. О возбуждении дела об административном правонарушении прокурором выносится постановление, в котором содержатся сведения, предусмотренные статьей 28.2 КоАП РФ.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Вынесение прокурором постановления о возбуждении дела об административном правонарушении, исходя из положений ст.ст. 28.2 и 28.4 КоАП РФ, является одним из процессуальных действий в рамках административной процедуры, направленных на формирование доказательственной базы по делу об административном правонарушении.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Постановление о возбуждении дела об административном правонарушении само по себе не влечет каких-либо материально-правовых и негативных последствий, затрагивающих права и интересы заявителя, так как наличие либо отсутствие нарушения законодательства (состава административного правонарушения) устанавливается непосредственно в ходе рассмотрения дела, по итогам которого административным органом (судом) принимается решение о назначении административного наказания либо о прекращении производства по делу об административном правонарушении.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По результатам рассмотрения постановления прокурора о возбуждении дела уполномоченным органом выносится постановление (решение суда) о привлечении лица к административной ответственности, которое и подлежит обжалованию в судебном порядке, как акт административного органа (суда), затрагивающий права и законные интересы привлекаемого к административной ответственности лица. </w:t>
      </w:r>
    </w:p>
    <w:p w:rsidR="00B17C0A" w:rsidRPr="00846EA8" w:rsidRDefault="00B17C0A" w:rsidP="00B17C0A">
      <w:pPr>
        <w:ind w:firstLine="709"/>
        <w:jc w:val="both"/>
        <w:rPr>
          <w:rFonts w:eastAsia="Times New Roman"/>
          <w:sz w:val="28"/>
          <w:szCs w:val="28"/>
        </w:rPr>
      </w:pPr>
      <w:r w:rsidRPr="00846EA8">
        <w:rPr>
          <w:rFonts w:eastAsia="Times New Roman"/>
          <w:sz w:val="28"/>
          <w:szCs w:val="28"/>
        </w:rPr>
        <w:lastRenderedPageBreak/>
        <w:t xml:space="preserve">Вопрос о возможности обжалования акта о возбуждении дела об административном правонарушении отдельно от постановления по делу об административном правонарушении являлся предметом рассмотрения Конституционного Суда Российской Федерации. Как следует из Определения от 18.04.2006 № 107-О, Кодекс Российской Федерации об административных правонарушениях непосредственно не предусматривает возможность обжалования решения о возбуждении дела об административном правонарушении.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Исходя из положений статьи 30.1 КоАП РФ, обжалованию по делу об административном правонарушении подлежат постановление по делу об административном правонарушении либо определение об отказе в возбуждении дела об административном правонарушении.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Таким образом, нормами Кодекса Российской Федерации Российской Федерации об административных правонарушениях не предусмотрена возможность самостоятельного обжалования в суде как протокола об административном правонарушении, так и постановления прокурора о возбуждении дела об административном правонарушении. </w:t>
      </w:r>
    </w:p>
    <w:p w:rsidR="00B17C0A" w:rsidRPr="00487CE4" w:rsidRDefault="00B17C0A" w:rsidP="00B17C0A">
      <w:pPr>
        <w:ind w:firstLine="709"/>
        <w:jc w:val="both"/>
        <w:rPr>
          <w:sz w:val="28"/>
          <w:szCs w:val="28"/>
        </w:rPr>
      </w:pPr>
    </w:p>
    <w:p w:rsidR="00B17C0A" w:rsidRPr="00846EA8" w:rsidRDefault="00B17C0A" w:rsidP="00B17C0A">
      <w:pPr>
        <w:ind w:firstLine="709"/>
        <w:jc w:val="both"/>
        <w:rPr>
          <w:rFonts w:eastAsia="Times New Roman"/>
          <w:b/>
          <w:sz w:val="28"/>
          <w:szCs w:val="28"/>
        </w:rPr>
      </w:pPr>
      <w:r w:rsidRPr="00487CE4">
        <w:rPr>
          <w:rFonts w:eastAsia="Times New Roman"/>
          <w:b/>
          <w:sz w:val="28"/>
          <w:szCs w:val="28"/>
        </w:rPr>
        <w:t>Ответственность за заведомо ложное сообщение о готовящемся взрыве</w:t>
      </w:r>
    </w:p>
    <w:p w:rsidR="00B17C0A" w:rsidRPr="00846EA8" w:rsidRDefault="00B17C0A" w:rsidP="00B17C0A">
      <w:pPr>
        <w:ind w:firstLine="709"/>
        <w:jc w:val="both"/>
        <w:rPr>
          <w:rFonts w:eastAsia="Times New Roman"/>
          <w:sz w:val="28"/>
          <w:szCs w:val="28"/>
        </w:rPr>
      </w:pP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В связи с участившимися случаями телефонных звонков граждан о заведомо ложных готовящихся взрывах на объектах социальной инфраструктуры, прокуратура </w:t>
      </w:r>
      <w:r>
        <w:rPr>
          <w:rFonts w:eastAsia="Times New Roman"/>
          <w:sz w:val="28"/>
          <w:szCs w:val="28"/>
        </w:rPr>
        <w:t xml:space="preserve">района </w:t>
      </w:r>
      <w:r w:rsidRPr="00846EA8">
        <w:rPr>
          <w:rFonts w:eastAsia="Times New Roman"/>
          <w:sz w:val="28"/>
          <w:szCs w:val="28"/>
        </w:rPr>
        <w:t xml:space="preserve">разъясняет о возможной уголовной ответственности.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11.01.2018 вступил в силу Федеральный закон от 31.12.2017 № 501-ФЗ, который ужесточил наказание за подобные действия штрафом с двухсот до семисот тысяч рублей, а также лишением свободы на срок с трех до пяти лет.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Указанная мера вынужденная, поскольку в результате преступных действий затрачиваются время и средства правоохранительных органов на проверку достоверности поступившей информации, а также парализуется работа объектов социальной инфраструктуры. </w:t>
      </w:r>
    </w:p>
    <w:p w:rsidR="00B17C0A" w:rsidRPr="00846EA8" w:rsidRDefault="00B17C0A" w:rsidP="00B17C0A">
      <w:pPr>
        <w:ind w:firstLine="709"/>
        <w:jc w:val="both"/>
        <w:rPr>
          <w:rFonts w:eastAsia="Times New Roman"/>
          <w:sz w:val="28"/>
          <w:szCs w:val="28"/>
        </w:rPr>
      </w:pPr>
      <w:r w:rsidRPr="00846EA8">
        <w:rPr>
          <w:rFonts w:eastAsia="Times New Roman"/>
          <w:sz w:val="28"/>
          <w:szCs w:val="28"/>
        </w:rPr>
        <w:t xml:space="preserve">Прокуратура </w:t>
      </w:r>
      <w:r>
        <w:rPr>
          <w:rFonts w:eastAsia="Times New Roman"/>
          <w:sz w:val="28"/>
          <w:szCs w:val="28"/>
        </w:rPr>
        <w:t xml:space="preserve">района </w:t>
      </w:r>
      <w:r w:rsidRPr="00846EA8">
        <w:rPr>
          <w:rFonts w:eastAsia="Times New Roman"/>
          <w:sz w:val="28"/>
          <w:szCs w:val="28"/>
        </w:rPr>
        <w:t xml:space="preserve">предостерегает, в первую очередь, граждан, которые прибегают к такому способу для решения бытовых проблем, о том, что помимо предусмотренной уголовной ответственности, правоохранительные органы, реагирующие на заведомо ложные телефонные сообщения об угрозе взрыва, также обращаются в установленном порядке за возмещением затраченных средств. </w:t>
      </w:r>
    </w:p>
    <w:p w:rsidR="00B17C0A" w:rsidRPr="00487CE4" w:rsidRDefault="00B17C0A" w:rsidP="00B17C0A">
      <w:pPr>
        <w:ind w:firstLine="709"/>
        <w:jc w:val="both"/>
        <w:rPr>
          <w:sz w:val="28"/>
          <w:szCs w:val="28"/>
        </w:rPr>
      </w:pPr>
    </w:p>
    <w:p w:rsidR="00B17C0A" w:rsidRPr="00B17C0A" w:rsidRDefault="00B17C0A" w:rsidP="00B17C0A">
      <w:pPr>
        <w:pStyle w:val="1"/>
        <w:spacing w:before="0" w:line="240" w:lineRule="auto"/>
        <w:ind w:firstLine="709"/>
        <w:jc w:val="both"/>
        <w:rPr>
          <w:rFonts w:ascii="Times New Roman" w:hAnsi="Times New Roman" w:cs="Times New Roman"/>
          <w:color w:val="auto"/>
        </w:rPr>
      </w:pPr>
      <w:r w:rsidRPr="00B17C0A">
        <w:rPr>
          <w:rFonts w:ascii="Times New Roman" w:hAnsi="Times New Roman" w:cs="Times New Roman"/>
          <w:color w:val="auto"/>
        </w:rPr>
        <w:t>В магазинах отказываются принимать банкноты нового образца номиналом 200 и 2 000 рублей, законно ли это?</w:t>
      </w:r>
    </w:p>
    <w:p w:rsidR="00B17C0A" w:rsidRPr="00B17C0A" w:rsidRDefault="00B17C0A" w:rsidP="00B17C0A">
      <w:pPr>
        <w:pStyle w:val="a4"/>
        <w:spacing w:before="0" w:beforeAutospacing="0" w:after="0" w:afterAutospacing="0"/>
        <w:ind w:firstLine="709"/>
        <w:jc w:val="both"/>
        <w:rPr>
          <w:i/>
          <w:iCs/>
          <w:sz w:val="28"/>
          <w:szCs w:val="28"/>
        </w:rPr>
      </w:pPr>
    </w:p>
    <w:p w:rsidR="00B17C0A" w:rsidRDefault="00B17C0A" w:rsidP="00B17C0A">
      <w:pPr>
        <w:pStyle w:val="a4"/>
        <w:spacing w:before="0" w:beforeAutospacing="0" w:after="0" w:afterAutospacing="0"/>
        <w:ind w:firstLine="709"/>
        <w:jc w:val="both"/>
        <w:rPr>
          <w:iCs/>
          <w:sz w:val="28"/>
          <w:szCs w:val="28"/>
        </w:rPr>
      </w:pPr>
      <w:r w:rsidRPr="00487CE4">
        <w:rPr>
          <w:iCs/>
          <w:sz w:val="28"/>
          <w:szCs w:val="28"/>
        </w:rPr>
        <w:t>На вопрос отвечает помощник прокурора</w:t>
      </w:r>
      <w:r>
        <w:rPr>
          <w:iCs/>
          <w:sz w:val="28"/>
          <w:szCs w:val="28"/>
        </w:rPr>
        <w:t xml:space="preserve"> Малоархангельского </w:t>
      </w:r>
      <w:r w:rsidRPr="00487CE4">
        <w:rPr>
          <w:iCs/>
          <w:sz w:val="28"/>
          <w:szCs w:val="28"/>
        </w:rPr>
        <w:t xml:space="preserve">района </w:t>
      </w:r>
      <w:r>
        <w:rPr>
          <w:iCs/>
          <w:sz w:val="28"/>
          <w:szCs w:val="28"/>
        </w:rPr>
        <w:t xml:space="preserve">Удалова С.А.: </w:t>
      </w:r>
    </w:p>
    <w:p w:rsidR="00B17C0A" w:rsidRDefault="00B17C0A" w:rsidP="00B17C0A">
      <w:pPr>
        <w:pStyle w:val="a4"/>
        <w:spacing w:before="0" w:beforeAutospacing="0" w:after="0" w:afterAutospacing="0"/>
        <w:ind w:firstLine="709"/>
        <w:jc w:val="both"/>
        <w:rPr>
          <w:sz w:val="28"/>
          <w:szCs w:val="28"/>
        </w:rPr>
      </w:pPr>
    </w:p>
    <w:p w:rsidR="00B17C0A" w:rsidRDefault="00B17C0A" w:rsidP="00B17C0A">
      <w:pPr>
        <w:pStyle w:val="a4"/>
        <w:spacing w:before="0" w:beforeAutospacing="0" w:after="0" w:afterAutospacing="0"/>
        <w:ind w:firstLine="709"/>
        <w:jc w:val="both"/>
        <w:rPr>
          <w:sz w:val="28"/>
          <w:szCs w:val="28"/>
        </w:rPr>
      </w:pPr>
      <w:r w:rsidRPr="00487CE4">
        <w:rPr>
          <w:sz w:val="28"/>
          <w:szCs w:val="28"/>
        </w:rPr>
        <w:t>Отказ в приеме банкнот нового образца незаконен и влечет административную ответственность.</w:t>
      </w:r>
    </w:p>
    <w:p w:rsidR="00B17C0A" w:rsidRDefault="00B17C0A" w:rsidP="00B17C0A">
      <w:pPr>
        <w:pStyle w:val="a4"/>
        <w:spacing w:before="0" w:beforeAutospacing="0" w:after="0" w:afterAutospacing="0"/>
        <w:ind w:firstLine="709"/>
        <w:jc w:val="both"/>
        <w:rPr>
          <w:sz w:val="28"/>
          <w:szCs w:val="28"/>
        </w:rPr>
      </w:pPr>
      <w:r w:rsidRPr="00487CE4">
        <w:rPr>
          <w:sz w:val="28"/>
          <w:szCs w:val="28"/>
        </w:rPr>
        <w:lastRenderedPageBreak/>
        <w:t>В соответствии с п. 1 ст. 140 Гражданского кодекса РФ рубль является законным платежным средством, обязательным к приему по нарицательной стоимости на всей территории Российской Федерации. Платежи на территории Российской Федерации осуществляются путем наличных и безналичных расчетов.</w:t>
      </w:r>
    </w:p>
    <w:p w:rsidR="00B17C0A" w:rsidRDefault="00B17C0A" w:rsidP="00B17C0A">
      <w:pPr>
        <w:pStyle w:val="a4"/>
        <w:spacing w:before="0" w:beforeAutospacing="0" w:after="0" w:afterAutospacing="0"/>
        <w:ind w:firstLine="709"/>
        <w:jc w:val="both"/>
        <w:rPr>
          <w:sz w:val="28"/>
          <w:szCs w:val="28"/>
        </w:rPr>
      </w:pPr>
      <w:r w:rsidRPr="00487CE4">
        <w:rPr>
          <w:sz w:val="28"/>
          <w:szCs w:val="28"/>
        </w:rPr>
        <w:t>При этом согласно ст. 16.1 Федерального закона Российской Федерации «О защите прав потребителей» продавец обязан обеспечить возможность оплаты товаров, работ и услуг путем использования национальных платежных инструментов, а также наличных расчетов по выбору потребителя.</w:t>
      </w:r>
    </w:p>
    <w:p w:rsidR="00B17C0A" w:rsidRDefault="00B17C0A" w:rsidP="00B17C0A">
      <w:pPr>
        <w:pStyle w:val="a4"/>
        <w:spacing w:before="0" w:beforeAutospacing="0" w:after="0" w:afterAutospacing="0"/>
        <w:ind w:firstLine="709"/>
        <w:jc w:val="both"/>
        <w:rPr>
          <w:sz w:val="28"/>
          <w:szCs w:val="28"/>
        </w:rPr>
      </w:pPr>
      <w:r w:rsidRPr="00487CE4">
        <w:rPr>
          <w:sz w:val="28"/>
          <w:szCs w:val="28"/>
        </w:rPr>
        <w:t>12.10.2017 Центральный банк РФ ввел в обращение банкноты нового образца номиналом 200 и 2 000 рублей.</w:t>
      </w:r>
    </w:p>
    <w:p w:rsidR="00B17C0A" w:rsidRDefault="00B17C0A" w:rsidP="00B17C0A">
      <w:pPr>
        <w:pStyle w:val="a4"/>
        <w:spacing w:before="0" w:beforeAutospacing="0" w:after="0" w:afterAutospacing="0"/>
        <w:ind w:firstLine="709"/>
        <w:jc w:val="both"/>
        <w:rPr>
          <w:sz w:val="28"/>
          <w:szCs w:val="28"/>
        </w:rPr>
      </w:pPr>
      <w:r w:rsidRPr="00487CE4">
        <w:rPr>
          <w:sz w:val="28"/>
          <w:szCs w:val="28"/>
        </w:rPr>
        <w:t>Отказ продавца принять обладающие всеми признаками платежеспособности банкноты нового образца рассматривается как нарушение, которое влечет за собой административную ответственность, предусмотренную статьей 14.8 КОАП РФ, влекущей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B17C0A" w:rsidRPr="00487CE4" w:rsidRDefault="00B17C0A" w:rsidP="00B17C0A">
      <w:pPr>
        <w:pStyle w:val="a4"/>
        <w:spacing w:before="0" w:beforeAutospacing="0" w:after="0" w:afterAutospacing="0"/>
        <w:ind w:firstLine="709"/>
        <w:jc w:val="both"/>
        <w:rPr>
          <w:sz w:val="28"/>
          <w:szCs w:val="28"/>
        </w:rPr>
      </w:pPr>
      <w:r w:rsidRPr="00487CE4">
        <w:rPr>
          <w:sz w:val="28"/>
          <w:szCs w:val="28"/>
        </w:rPr>
        <w:t xml:space="preserve">В случае отказа в приеме банкнот нового образца Вы вправе обратиться в территориальный отдел Роспотребнадзора. </w:t>
      </w:r>
    </w:p>
    <w:p w:rsidR="00B17C0A" w:rsidRPr="00487CE4" w:rsidRDefault="00B17C0A" w:rsidP="00B17C0A">
      <w:pPr>
        <w:ind w:firstLine="709"/>
        <w:jc w:val="both"/>
        <w:rPr>
          <w:sz w:val="28"/>
          <w:szCs w:val="28"/>
        </w:rPr>
      </w:pPr>
    </w:p>
    <w:p w:rsidR="00B17C0A" w:rsidRPr="00B17C0A" w:rsidRDefault="00B17C0A" w:rsidP="00B17C0A">
      <w:pPr>
        <w:pStyle w:val="1"/>
        <w:spacing w:before="0" w:line="240" w:lineRule="auto"/>
        <w:ind w:firstLine="709"/>
        <w:jc w:val="both"/>
        <w:rPr>
          <w:rFonts w:ascii="Times New Roman" w:hAnsi="Times New Roman" w:cs="Times New Roman"/>
          <w:color w:val="auto"/>
        </w:rPr>
      </w:pPr>
      <w:r w:rsidRPr="00B17C0A">
        <w:rPr>
          <w:rFonts w:ascii="Times New Roman" w:hAnsi="Times New Roman" w:cs="Times New Roman"/>
          <w:color w:val="auto"/>
        </w:rPr>
        <w:t xml:space="preserve">Какие правовые последствия могут возникнуть в случае неоплаты или несвоевременной оплаты коммунальных услуг? </w:t>
      </w:r>
    </w:p>
    <w:p w:rsidR="00B17C0A" w:rsidRDefault="00B17C0A" w:rsidP="00B17C0A">
      <w:pPr>
        <w:pStyle w:val="a4"/>
        <w:spacing w:before="0" w:beforeAutospacing="0" w:after="0" w:afterAutospacing="0"/>
        <w:ind w:firstLine="709"/>
        <w:jc w:val="both"/>
        <w:rPr>
          <w:iCs/>
          <w:sz w:val="28"/>
          <w:szCs w:val="28"/>
        </w:rPr>
      </w:pPr>
      <w:r w:rsidRPr="00487CE4">
        <w:rPr>
          <w:iCs/>
          <w:sz w:val="28"/>
          <w:szCs w:val="28"/>
        </w:rPr>
        <w:t>На вопрос отвечает помощник прокурора</w:t>
      </w:r>
      <w:r>
        <w:rPr>
          <w:iCs/>
          <w:sz w:val="28"/>
          <w:szCs w:val="28"/>
        </w:rPr>
        <w:t xml:space="preserve"> Малоархангельского </w:t>
      </w:r>
      <w:r w:rsidRPr="00487CE4">
        <w:rPr>
          <w:iCs/>
          <w:sz w:val="28"/>
          <w:szCs w:val="28"/>
        </w:rPr>
        <w:t xml:space="preserve">района </w:t>
      </w:r>
      <w:r>
        <w:rPr>
          <w:iCs/>
          <w:sz w:val="28"/>
          <w:szCs w:val="28"/>
        </w:rPr>
        <w:t xml:space="preserve">Удалова С.А.: </w:t>
      </w:r>
    </w:p>
    <w:p w:rsidR="00B17C0A" w:rsidRDefault="00B17C0A" w:rsidP="00B17C0A">
      <w:pPr>
        <w:pStyle w:val="a4"/>
        <w:spacing w:before="0" w:beforeAutospacing="0" w:after="0" w:afterAutospacing="0"/>
        <w:ind w:firstLine="709"/>
        <w:jc w:val="both"/>
        <w:rPr>
          <w:sz w:val="28"/>
          <w:szCs w:val="28"/>
        </w:rPr>
      </w:pPr>
      <w:r w:rsidRPr="00487CE4">
        <w:rPr>
          <w:sz w:val="28"/>
          <w:szCs w:val="28"/>
        </w:rPr>
        <w:t xml:space="preserve">Вопрос предоставления гражданам коммунальных услуг регулируется постановлениями Правительства Российской Федерации от 21.07.2008 № 549 «О порядке поставки газа для обеспечения коммунально-бытовых нужд граждан» и от 06.05.2011 № 354 «О предоставлении коммунальных услуг собственникам и пользователям помещений в многоквартирных домах и жилых домов». </w:t>
      </w:r>
    </w:p>
    <w:p w:rsidR="00B17C0A" w:rsidRDefault="00B17C0A" w:rsidP="00B17C0A">
      <w:pPr>
        <w:pStyle w:val="a4"/>
        <w:spacing w:before="0" w:beforeAutospacing="0" w:after="0" w:afterAutospacing="0"/>
        <w:ind w:firstLine="709"/>
        <w:jc w:val="both"/>
        <w:rPr>
          <w:sz w:val="28"/>
          <w:szCs w:val="28"/>
        </w:rPr>
      </w:pPr>
      <w:r w:rsidRPr="00487CE4">
        <w:rPr>
          <w:sz w:val="28"/>
          <w:szCs w:val="28"/>
        </w:rPr>
        <w:t>В соответствии с п. 118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от 06.05.2011 № 354, под неполной оплатой потребителем коммунальной услуги понимается наличие у потребителя задолженности по оплате одной коммунальной услуги в размере, превышающем сумму двухмесячных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соглашений о погашении задолженности и (или) при невыполнении потребителем-должником условий такого соглашения.</w:t>
      </w:r>
    </w:p>
    <w:p w:rsidR="00B17C0A" w:rsidRDefault="00B17C0A" w:rsidP="00B17C0A">
      <w:pPr>
        <w:pStyle w:val="a4"/>
        <w:spacing w:before="0" w:beforeAutospacing="0" w:after="0" w:afterAutospacing="0"/>
        <w:ind w:firstLine="709"/>
        <w:jc w:val="both"/>
        <w:rPr>
          <w:sz w:val="28"/>
          <w:szCs w:val="28"/>
        </w:rPr>
      </w:pPr>
      <w:r w:rsidRPr="00487CE4">
        <w:rPr>
          <w:sz w:val="28"/>
          <w:szCs w:val="28"/>
        </w:rPr>
        <w:t xml:space="preserve">Постановление Правительства Российской Федерации от 21.07.2008 № 549 «О порядке поставки газа для обеспечения коммунально-бытовых нужд граждан» отдельно регулирует порядок поставки газа. Основанием для прекращения его </w:t>
      </w:r>
      <w:r w:rsidRPr="00487CE4">
        <w:rPr>
          <w:sz w:val="28"/>
          <w:szCs w:val="28"/>
        </w:rPr>
        <w:lastRenderedPageBreak/>
        <w:t>поставки является полная или частичная неуплата коммунальных платежей в течение двух месяцев.</w:t>
      </w:r>
    </w:p>
    <w:p w:rsidR="00B17C0A" w:rsidRDefault="00B17C0A" w:rsidP="00B17C0A">
      <w:pPr>
        <w:pStyle w:val="a4"/>
        <w:spacing w:before="0" w:beforeAutospacing="0" w:after="0" w:afterAutospacing="0"/>
        <w:ind w:firstLine="709"/>
        <w:jc w:val="both"/>
        <w:rPr>
          <w:sz w:val="28"/>
          <w:szCs w:val="28"/>
        </w:rPr>
      </w:pPr>
      <w:r w:rsidRPr="00487CE4">
        <w:rPr>
          <w:sz w:val="28"/>
          <w:szCs w:val="28"/>
        </w:rPr>
        <w:t>Так, ограничить или приостановить коммунальные ресурсы возможно только при условии предварительного уведомления абонента и в случае, если это не приведет к аварийным ситуациям, а также при отсутствии оснований для угрозы жизни.</w:t>
      </w:r>
    </w:p>
    <w:p w:rsidR="00B17C0A" w:rsidRDefault="00B17C0A" w:rsidP="00B17C0A">
      <w:pPr>
        <w:pStyle w:val="a4"/>
        <w:spacing w:before="0" w:beforeAutospacing="0" w:after="0" w:afterAutospacing="0"/>
        <w:ind w:firstLine="709"/>
        <w:jc w:val="both"/>
        <w:rPr>
          <w:sz w:val="28"/>
          <w:szCs w:val="28"/>
        </w:rPr>
      </w:pPr>
      <w:r w:rsidRPr="00487CE4">
        <w:rPr>
          <w:sz w:val="28"/>
          <w:szCs w:val="28"/>
        </w:rPr>
        <w:t>Таким образом, исполнитель услуг обязательно должен уведомить абонента под расписку или заказным письмом о совершении тех или иных действий. В соответствии с Постановлением Правительства РФ № 354 абоненту, чья суммарная задолженность превысила плату за два месяца, направляется письменное уведомление о том, что услуга может быть ограничена, например, введен график подачи электричества. Это ограничение вступает в силу только через 20 дней со дня его вручения.</w:t>
      </w:r>
    </w:p>
    <w:p w:rsidR="00B17C0A" w:rsidRDefault="00B17C0A" w:rsidP="00B17C0A">
      <w:pPr>
        <w:pStyle w:val="a4"/>
        <w:spacing w:before="0" w:beforeAutospacing="0" w:after="0" w:afterAutospacing="0"/>
        <w:ind w:firstLine="709"/>
        <w:jc w:val="both"/>
        <w:rPr>
          <w:sz w:val="28"/>
          <w:szCs w:val="28"/>
        </w:rPr>
      </w:pPr>
      <w:r w:rsidRPr="00487CE4">
        <w:rPr>
          <w:sz w:val="28"/>
          <w:szCs w:val="28"/>
        </w:rPr>
        <w:t>Отопление и холодное водоснабжение в многоквартирных домах не может быть ограничено или отключено за неуплату. Если услуги все-таки отключили, то восстановить их подачу можно не только после фактического погашения всей задолженности, но и после заключения с управляющей компанией соглашения о погашении задолженности согласно постановлению Правительства Российской Федерации от 14.12.2005 № 761 «О предоставлении субсидий на оплату жилого помещения и коммунальных услуг». После того, как такое соглашение заключено, в течение двух дней оказание услуги должно быть возобновлено. Данный факт должен быть засвидетельствован актом о подключении в свободной форме.</w:t>
      </w:r>
    </w:p>
    <w:p w:rsidR="00B17C0A" w:rsidRPr="00487CE4" w:rsidRDefault="00B17C0A" w:rsidP="00B17C0A">
      <w:pPr>
        <w:pStyle w:val="a4"/>
        <w:spacing w:before="0" w:beforeAutospacing="0" w:after="0" w:afterAutospacing="0"/>
        <w:ind w:firstLine="709"/>
        <w:jc w:val="both"/>
        <w:rPr>
          <w:sz w:val="28"/>
          <w:szCs w:val="28"/>
        </w:rPr>
      </w:pPr>
      <w:r w:rsidRPr="00487CE4">
        <w:rPr>
          <w:sz w:val="28"/>
          <w:szCs w:val="28"/>
        </w:rPr>
        <w:t xml:space="preserve">Пунктом 48 постановления Правительства РФ № 549 регулируется вопрос восстановления поставки газа, в соответствии с которым,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 </w:t>
      </w:r>
    </w:p>
    <w:p w:rsidR="00B17C0A" w:rsidRDefault="00B17C0A" w:rsidP="00B17C0A">
      <w:pPr>
        <w:ind w:firstLine="709"/>
        <w:jc w:val="both"/>
        <w:rPr>
          <w:rFonts w:eastAsia="Times New Roman"/>
          <w:sz w:val="28"/>
          <w:szCs w:val="28"/>
        </w:rPr>
      </w:pPr>
    </w:p>
    <w:p w:rsidR="006B49D6" w:rsidRDefault="006B49D6" w:rsidP="006B49D6">
      <w:pPr>
        <w:widowControl/>
        <w:tabs>
          <w:tab w:val="left" w:pos="709"/>
        </w:tabs>
        <w:autoSpaceDE/>
        <w:autoSpaceDN/>
        <w:adjustRightInd/>
        <w:ind w:firstLine="709"/>
        <w:jc w:val="both"/>
        <w:rPr>
          <w:rFonts w:eastAsia="Times New Roman"/>
          <w:b/>
          <w:sz w:val="28"/>
          <w:szCs w:val="28"/>
        </w:rPr>
      </w:pPr>
      <w:r w:rsidRPr="006B49D6">
        <w:rPr>
          <w:rFonts w:eastAsia="Times New Roman"/>
          <w:b/>
          <w:sz w:val="28"/>
          <w:szCs w:val="28"/>
        </w:rPr>
        <w:t>Для допуска к спортивным соревнованиям у детей должно быть заключение спортивного врача</w:t>
      </w:r>
    </w:p>
    <w:p w:rsidR="006B49D6" w:rsidRDefault="006B49D6" w:rsidP="006B49D6">
      <w:pPr>
        <w:widowControl/>
        <w:tabs>
          <w:tab w:val="left" w:pos="709"/>
        </w:tabs>
        <w:autoSpaceDE/>
        <w:autoSpaceDN/>
        <w:adjustRightInd/>
        <w:ind w:firstLine="709"/>
        <w:jc w:val="both"/>
        <w:rPr>
          <w:rFonts w:eastAsia="Times New Roman"/>
          <w:b/>
          <w:sz w:val="28"/>
          <w:szCs w:val="28"/>
        </w:rPr>
      </w:pP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Верховный суд РФ 22.03.2018 рассмотрел административное исковое заявление общественной организации, ответчиками по делу выступали представители Минздрава России и Минюста России (решение по делу №АКПИ 18-55).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lastRenderedPageBreak/>
        <w:t xml:space="preserve">Организация просила признать недействующим правило, установленное п. 10 Порядка организации оказания медицинской помощи лицам, занимающимся физкультурой и спортом.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Согласно указанной норме, врач по спортивной медицине проводит диагностику, определяет профилактические, лечебные, реабилитационные мероприятия, осуществляет диспансерное наблюдение, определяет медицинские показания для направления лиц, занимающихся физкультурой и спортом на оказание медицинской помощи (в том числе при подготовке и проведении физкультурных и спортивных мероприятий). Заявитель отметил, что это вынуждает спортсменов и тренирующихся проходить медицинские осмотры и получать допуски за плату.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Ответчик, в свою очередь, заявил, что оспариваемые нормы не содержат в себе нормативных предписаний, определяющих порядок финансового обеспечения медицинских осмотров лиц, желающих пройти спортивную подготовку, заниматься физкультурой и спортом в организациях, осуществляющих спортивную подготовку, иных организациях для занятий физкультурой и спортом, и выполнить нормативы испытаний комплекса ГТО.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Верховный суд РФ согласился с доводами ответчика, отметив, что для получения допуска к соревнованиям ребенок вправе бесплатно обратиться в организацию, имеющую лицензию на осуществление медицинской деятельности, предусматривающую выполнение работ (оказание услуг) по лечебной физической культуре и спортивной медицине.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Также он пояснил, что вывод о существовании запрета на прохождение бесплатных медицинских осмотров для получения соответствующих медицинских допусков для спортивных занятий и соревнований основан на неправильном толковании норм материального права. </w:t>
      </w:r>
    </w:p>
    <w:p w:rsidR="006B49D6" w:rsidRDefault="006B49D6" w:rsidP="006B49D6">
      <w:pPr>
        <w:widowControl/>
        <w:tabs>
          <w:tab w:val="left" w:pos="709"/>
        </w:tabs>
        <w:autoSpaceDE/>
        <w:autoSpaceDN/>
        <w:adjustRightInd/>
        <w:ind w:firstLine="709"/>
        <w:jc w:val="both"/>
        <w:rPr>
          <w:rFonts w:eastAsia="Times New Roman"/>
          <w:b/>
          <w:sz w:val="28"/>
          <w:szCs w:val="28"/>
        </w:rPr>
      </w:pPr>
    </w:p>
    <w:p w:rsidR="006B49D6" w:rsidRPr="006B49D6" w:rsidRDefault="006B49D6" w:rsidP="006B49D6">
      <w:pPr>
        <w:widowControl/>
        <w:tabs>
          <w:tab w:val="left" w:pos="709"/>
        </w:tabs>
        <w:autoSpaceDE/>
        <w:autoSpaceDN/>
        <w:adjustRightInd/>
        <w:ind w:firstLine="709"/>
        <w:jc w:val="both"/>
        <w:rPr>
          <w:rFonts w:eastAsia="Times New Roman"/>
          <w:b/>
          <w:sz w:val="28"/>
          <w:szCs w:val="28"/>
        </w:rPr>
      </w:pPr>
      <w:r>
        <w:rPr>
          <w:rFonts w:eastAsia="Times New Roman"/>
          <w:b/>
          <w:sz w:val="28"/>
          <w:szCs w:val="28"/>
        </w:rPr>
        <w:t>О</w:t>
      </w:r>
      <w:r w:rsidRPr="006B49D6">
        <w:rPr>
          <w:rFonts w:eastAsia="Times New Roman"/>
          <w:b/>
          <w:sz w:val="28"/>
          <w:szCs w:val="28"/>
        </w:rPr>
        <w:t>б ответственности за бездействие по уборке земельных участков</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 преддверии наступления пожароопасного сезона землевладельцам, чьи участки граничат с государственным лесным фондом, разъясняется, что на них п. 72(3) Правил противопожарного режима в Российской Федерации, утвержденных постановлением Правительства Российской Федерации от 25.04.2012 № 390, и п. 9(1) Правил пожарной безопасности в лесах, утвержденных постановлением Правительства Российской Федерации от 30.06.2007 № 417, возложена обязанность по обеспечению очистки своей территории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0,5 метра или иным противопожарным барьером.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Кроме того, правообладатели земельных участков, расположенных в границах населенных пунктов, садоводческих, огороднических или дачных некоммерческих объединений, в соответствии с п. 17(1) Правил противопожарного режима в Российской Федерации с текущего года обязаны производить регулярную уборку мусора и покос травы.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lastRenderedPageBreak/>
        <w:t xml:space="preserve">За неисполнение этих обязанностей ст. 20.4 КоАП РФ предусмотрено административное наказание в виде штрафа в размере: для граждан от 2 до 4 тыс. рублей, должностных лиц от 6 до 30 тыс. рублей, индивидуальных предпринимателей от 20 до 40 тыс. рублей, юридических лиц от 150 до 400 тыс. рублей. </w:t>
      </w:r>
    </w:p>
    <w:p w:rsid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При умышленном уничтожении лесного фонда в результате неосторожного обращения с огнем, в том числе от сжигания мусора на своем земельном участке, к виновным лицам применяются меры уголовной ответственности ст. 261 УК РФ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p>
    <w:p w:rsidR="006B49D6" w:rsidRPr="006B49D6" w:rsidRDefault="006B49D6" w:rsidP="006B49D6">
      <w:pPr>
        <w:widowControl/>
        <w:tabs>
          <w:tab w:val="left" w:pos="709"/>
        </w:tabs>
        <w:autoSpaceDE/>
        <w:autoSpaceDN/>
        <w:adjustRightInd/>
        <w:ind w:firstLine="709"/>
        <w:jc w:val="both"/>
        <w:rPr>
          <w:rFonts w:eastAsia="Times New Roman"/>
          <w:b/>
          <w:sz w:val="28"/>
          <w:szCs w:val="28"/>
        </w:rPr>
      </w:pPr>
      <w:r w:rsidRPr="006B49D6">
        <w:rPr>
          <w:rFonts w:eastAsia="Times New Roman"/>
          <w:b/>
          <w:sz w:val="28"/>
          <w:szCs w:val="28"/>
        </w:rPr>
        <w:t xml:space="preserve">04.05.2018 вступил в силу Федеральный закон направленный на обеспечение исполнения решений суда в отношении лиц, уклоняющихся от исполнения наказаний в виде принудительных работ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Федеральным законом от 23.04.2018 N 96-ФЗ "О внесении изменений в статью 53.1 Уголовного кодекса Российской Федерации и Уголовно-процессуальный кодекс Российской Федерации" в часть 6 статьи 53.1 Уголовного кодекса РФ внесена поправка, согласно которой в случае признания осужденного к принудительным работам злостным нарушителем порядка и условий их отбывания неотбытая часть наказания будет заменяться лишением свободы. Ранее данная норма предусматривала замену принудительных работ лишением свободы только в случае уклонения осужденного от их отбывания. В то же время в Уголовно-исполнительном кодексе РФ в настоящее время содержится норма, согласно которой в отношении осужденного к принудительным работам, признанного злостным нарушителем, начальник исправительного центра направляет в суд представление о замене неотбытой части наказания к принудительным работам лишением свободы.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Кроме того, перечень вопросов, подлежащих рассмотрению судом при исполнении приговора, содержащийся в Уголовно-процессуальном кодексе РФ, дополнен вопросами: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 замене принудительных работ лишением свободы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их отбывания;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 заключении под стражу осужденного к принудительным работам, уклонившегося от получения предписания о направлении к месту отбывания наказания, или не прибывшего к месту отбывания наказания в установленный в предписании срок.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Также внесенными в статью 398 УПК РФ поправками установлено, что исполнение приговора об осуждении лица к принудительным работам может быть отсрочено судом на определенный срок при наличии одного из оснований, указанных в данной статье. </w:t>
      </w:r>
    </w:p>
    <w:p w:rsidR="006B49D6" w:rsidRDefault="006B49D6" w:rsidP="006B49D6">
      <w:pPr>
        <w:widowControl/>
        <w:tabs>
          <w:tab w:val="left" w:pos="709"/>
        </w:tabs>
        <w:autoSpaceDE/>
        <w:autoSpaceDN/>
        <w:adjustRightInd/>
        <w:ind w:firstLine="709"/>
        <w:jc w:val="both"/>
        <w:rPr>
          <w:rFonts w:eastAsia="Times New Roman"/>
          <w:b/>
          <w:sz w:val="28"/>
          <w:szCs w:val="28"/>
        </w:rPr>
      </w:pPr>
    </w:p>
    <w:p w:rsidR="006B49D6" w:rsidRDefault="006B49D6" w:rsidP="006B49D6">
      <w:pPr>
        <w:widowControl/>
        <w:tabs>
          <w:tab w:val="left" w:pos="709"/>
        </w:tabs>
        <w:autoSpaceDE/>
        <w:autoSpaceDN/>
        <w:adjustRightInd/>
        <w:ind w:firstLine="709"/>
        <w:jc w:val="both"/>
        <w:rPr>
          <w:rFonts w:eastAsia="Times New Roman"/>
          <w:b/>
          <w:sz w:val="28"/>
          <w:szCs w:val="28"/>
        </w:rPr>
      </w:pPr>
    </w:p>
    <w:p w:rsidR="006B49D6" w:rsidRDefault="006B49D6" w:rsidP="006B49D6">
      <w:pPr>
        <w:widowControl/>
        <w:tabs>
          <w:tab w:val="left" w:pos="709"/>
        </w:tabs>
        <w:autoSpaceDE/>
        <w:autoSpaceDN/>
        <w:adjustRightInd/>
        <w:ind w:firstLine="709"/>
        <w:jc w:val="both"/>
        <w:rPr>
          <w:rFonts w:eastAsia="Times New Roman"/>
          <w:b/>
          <w:sz w:val="28"/>
          <w:szCs w:val="28"/>
        </w:rPr>
      </w:pPr>
      <w:r w:rsidRPr="006B49D6">
        <w:rPr>
          <w:rFonts w:eastAsia="Times New Roman"/>
          <w:b/>
          <w:sz w:val="28"/>
          <w:szCs w:val="28"/>
        </w:rPr>
        <w:lastRenderedPageBreak/>
        <w:t>Какие существуют ограничения при</w:t>
      </w:r>
      <w:r>
        <w:rPr>
          <w:rFonts w:eastAsia="Times New Roman"/>
          <w:b/>
          <w:sz w:val="28"/>
          <w:szCs w:val="28"/>
        </w:rPr>
        <w:t xml:space="preserve"> трудоустройстве </w:t>
      </w:r>
      <w:r w:rsidRPr="006B49D6">
        <w:rPr>
          <w:rFonts w:eastAsia="Times New Roman"/>
          <w:b/>
          <w:sz w:val="28"/>
          <w:szCs w:val="28"/>
        </w:rPr>
        <w:t>несовершеннолетни</w:t>
      </w:r>
      <w:r>
        <w:rPr>
          <w:rFonts w:eastAsia="Times New Roman"/>
          <w:b/>
          <w:sz w:val="28"/>
          <w:szCs w:val="28"/>
        </w:rPr>
        <w:t>х</w:t>
      </w:r>
      <w:r w:rsidRPr="006B49D6">
        <w:rPr>
          <w:rFonts w:eastAsia="Times New Roman"/>
          <w:b/>
          <w:sz w:val="28"/>
          <w:szCs w:val="28"/>
        </w:rPr>
        <w:t>?</w:t>
      </w:r>
    </w:p>
    <w:p w:rsidR="006B49D6" w:rsidRDefault="006B49D6" w:rsidP="006B49D6">
      <w:pPr>
        <w:widowControl/>
        <w:tabs>
          <w:tab w:val="left" w:pos="709"/>
        </w:tabs>
        <w:autoSpaceDE/>
        <w:autoSpaceDN/>
        <w:adjustRightInd/>
        <w:ind w:firstLine="709"/>
        <w:jc w:val="both"/>
        <w:rPr>
          <w:rFonts w:eastAsia="Times New Roman"/>
          <w:b/>
          <w:sz w:val="28"/>
          <w:szCs w:val="28"/>
        </w:rPr>
      </w:pPr>
    </w:p>
    <w:p w:rsidR="006B49D6" w:rsidRPr="006B49D6" w:rsidRDefault="006B49D6" w:rsidP="006B49D6">
      <w:pPr>
        <w:widowControl/>
        <w:tabs>
          <w:tab w:val="left" w:pos="0"/>
        </w:tabs>
        <w:autoSpaceDE/>
        <w:autoSpaceDN/>
        <w:adjustRightInd/>
        <w:ind w:firstLine="709"/>
        <w:jc w:val="both"/>
        <w:rPr>
          <w:rFonts w:eastAsia="Times New Roman"/>
          <w:sz w:val="28"/>
          <w:szCs w:val="28"/>
        </w:rPr>
      </w:pPr>
      <w:r w:rsidRPr="006B49D6">
        <w:rPr>
          <w:rFonts w:eastAsia="Times New Roman"/>
          <w:sz w:val="28"/>
          <w:szCs w:val="28"/>
        </w:rPr>
        <w:t xml:space="preserve">Согласно ст. 351.1 Трудового кодекса РФ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 </w:t>
      </w:r>
    </w:p>
    <w:p w:rsidR="006B49D6" w:rsidRPr="006B49D6" w:rsidRDefault="006B49D6" w:rsidP="006B49D6">
      <w:pPr>
        <w:widowControl/>
        <w:tabs>
          <w:tab w:val="left" w:pos="0"/>
        </w:tabs>
        <w:autoSpaceDE/>
        <w:autoSpaceDN/>
        <w:adjustRightInd/>
        <w:ind w:firstLine="709"/>
        <w:jc w:val="both"/>
        <w:rPr>
          <w:rFonts w:eastAsia="Times New Roman"/>
          <w:sz w:val="28"/>
          <w:szCs w:val="28"/>
        </w:rPr>
      </w:pPr>
      <w:r w:rsidRPr="006B49D6">
        <w:rPr>
          <w:rFonts w:eastAsia="Times New Roman"/>
          <w:sz w:val="28"/>
          <w:szCs w:val="28"/>
        </w:rPr>
        <w:t xml:space="preserve">Соответственно, к трудовой деятельности не допускаются лица: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 331 ТК РФ;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 имеющие неснятую или непогашенную судимость за иные умышленные тяжкие и особо тяжкие преступления, не указанные в абзаце третьем ст. 331 ТК РФ.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При этом следует учитывать, что 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w:t>
      </w:r>
      <w:r w:rsidRPr="006B49D6">
        <w:rPr>
          <w:rFonts w:eastAsia="Times New Roman"/>
          <w:sz w:val="28"/>
          <w:szCs w:val="28"/>
        </w:rPr>
        <w:lastRenderedPageBreak/>
        <w:t xml:space="preserve">исполнительным органом государственной власти субъекта Российской Федерации, о допуске их к соответствующему виду деятельности. </w:t>
      </w:r>
    </w:p>
    <w:p w:rsidR="00B17C0A" w:rsidRPr="006B49D6" w:rsidRDefault="00B17C0A" w:rsidP="006B49D6">
      <w:pPr>
        <w:tabs>
          <w:tab w:val="left" w:pos="709"/>
        </w:tabs>
        <w:ind w:firstLine="709"/>
        <w:jc w:val="both"/>
        <w:rPr>
          <w:rFonts w:eastAsia="Times New Roman"/>
          <w:sz w:val="28"/>
          <w:szCs w:val="28"/>
        </w:rPr>
      </w:pPr>
    </w:p>
    <w:p w:rsidR="00B17C0A" w:rsidRPr="006B49D6" w:rsidRDefault="00B17C0A" w:rsidP="006B49D6">
      <w:pPr>
        <w:tabs>
          <w:tab w:val="left" w:pos="709"/>
        </w:tabs>
        <w:ind w:firstLine="709"/>
        <w:jc w:val="both"/>
        <w:rPr>
          <w:sz w:val="28"/>
          <w:szCs w:val="28"/>
        </w:rPr>
      </w:pPr>
    </w:p>
    <w:p w:rsidR="006B49D6" w:rsidRPr="006B49D6" w:rsidRDefault="006B49D6" w:rsidP="006B49D6">
      <w:pPr>
        <w:widowControl/>
        <w:tabs>
          <w:tab w:val="left" w:pos="709"/>
        </w:tabs>
        <w:autoSpaceDE/>
        <w:autoSpaceDN/>
        <w:adjustRightInd/>
        <w:ind w:firstLine="709"/>
        <w:jc w:val="both"/>
        <w:rPr>
          <w:rFonts w:eastAsia="Times New Roman"/>
          <w:b/>
          <w:sz w:val="28"/>
          <w:szCs w:val="28"/>
        </w:rPr>
      </w:pPr>
      <w:r w:rsidRPr="006B49D6">
        <w:rPr>
          <w:rFonts w:eastAsia="Times New Roman"/>
          <w:b/>
          <w:sz w:val="28"/>
          <w:szCs w:val="28"/>
        </w:rPr>
        <w:t>Могут ли школы предоставлять платные услуги по учебным предметам?</w:t>
      </w:r>
    </w:p>
    <w:p w:rsidR="006B49D6" w:rsidRDefault="006B49D6" w:rsidP="006B49D6">
      <w:pPr>
        <w:widowControl/>
        <w:tabs>
          <w:tab w:val="left" w:pos="709"/>
        </w:tabs>
        <w:autoSpaceDE/>
        <w:autoSpaceDN/>
        <w:adjustRightInd/>
        <w:ind w:firstLine="709"/>
        <w:jc w:val="both"/>
        <w:rPr>
          <w:rFonts w:eastAsia="Times New Roman"/>
          <w:sz w:val="28"/>
          <w:szCs w:val="28"/>
        </w:rPr>
      </w:pP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Федеральным законом «Об образовании в Российской Федерации» школам предоставлено право оказания платных образовательных услуг, но не взамен основной образовательной деятельности, предусмотренной федеральными государственными образовательными стандартами.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Совокупность требований, обязательных при реализации основной образовательной программы по каждой ступени образования и ее результатам устанавливается соответствующим Стандартом.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Каждое учебное заведение на базе Стандартов разрабатывает собственные учебные планы и программы, которые размещаются на сайте школы.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Углубленное изучение учебных предметов может осуществляться на возмездной основе. Перечень платных образовательных услуг, а также Правила их оказания также должны быть размещены на сайтах школ.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Таким образом, платное оказание услуг по учебным предметам возможно только в случае их углубленного изучения.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Правила оказания платных образовательных услуг утверждены постановлением Правительства РФ от 15.08.2013 № 706 и содержат, в том числе, требования, к письменному оформлению договора, который должен содержать права и обязанности сторон, стоимость услуг, порядок их оплаты, вид, уровень и (или) направленность образовательной программы, сроки ее освоения.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 случае обнаружения недостатка платных образовательных услуг, в том числе оказания их не в полном объеме, родитель вправе потребовать безвозмездного оказания, соразмерного уменьшения стоимости, возмещения расходов, связанных с устранением недостатков либо расторжения договора, в том числе в судебном порядке.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 нарушении прав при оказании платных образовательных услуг следует информировать руководителя образовательной организации, районный (городской) отдел (управление) образования, а также иные государственные органы власти, в ведении которых она находится. </w:t>
      </w:r>
    </w:p>
    <w:p w:rsidR="006B49D6" w:rsidRDefault="006B49D6" w:rsidP="006B49D6">
      <w:pPr>
        <w:widowControl/>
        <w:tabs>
          <w:tab w:val="left" w:pos="709"/>
        </w:tabs>
        <w:autoSpaceDE/>
        <w:autoSpaceDN/>
        <w:adjustRightInd/>
        <w:ind w:firstLine="709"/>
        <w:jc w:val="both"/>
        <w:rPr>
          <w:rFonts w:eastAsia="Times New Roman"/>
          <w:sz w:val="28"/>
          <w:szCs w:val="28"/>
        </w:rPr>
      </w:pPr>
    </w:p>
    <w:p w:rsidR="006B49D6" w:rsidRPr="006B49D6" w:rsidRDefault="006B49D6" w:rsidP="006B49D6">
      <w:pPr>
        <w:widowControl/>
        <w:tabs>
          <w:tab w:val="left" w:pos="709"/>
        </w:tabs>
        <w:autoSpaceDE/>
        <w:autoSpaceDN/>
        <w:adjustRightInd/>
        <w:ind w:firstLine="709"/>
        <w:jc w:val="both"/>
        <w:rPr>
          <w:rFonts w:eastAsia="Times New Roman"/>
          <w:b/>
          <w:sz w:val="28"/>
          <w:szCs w:val="28"/>
        </w:rPr>
      </w:pPr>
      <w:r w:rsidRPr="006B49D6">
        <w:rPr>
          <w:rFonts w:eastAsia="Times New Roman"/>
          <w:b/>
          <w:sz w:val="28"/>
          <w:szCs w:val="28"/>
        </w:rPr>
        <w:t>Введена новая мера пресечения для подозреваемых и обвиняемых - запрет определенных действий</w:t>
      </w:r>
    </w:p>
    <w:p w:rsidR="006B49D6" w:rsidRDefault="006B49D6" w:rsidP="006B49D6">
      <w:pPr>
        <w:widowControl/>
        <w:tabs>
          <w:tab w:val="left" w:pos="709"/>
        </w:tabs>
        <w:autoSpaceDE/>
        <w:autoSpaceDN/>
        <w:adjustRightInd/>
        <w:ind w:firstLine="709"/>
        <w:jc w:val="both"/>
        <w:rPr>
          <w:rFonts w:eastAsia="Times New Roman"/>
          <w:sz w:val="28"/>
          <w:szCs w:val="28"/>
        </w:rPr>
      </w:pP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29.04.2018</w:t>
      </w:r>
      <w:r>
        <w:rPr>
          <w:rFonts w:eastAsia="Times New Roman"/>
          <w:sz w:val="28"/>
          <w:szCs w:val="28"/>
        </w:rPr>
        <w:t xml:space="preserve"> вступил в силу </w:t>
      </w:r>
      <w:r w:rsidRPr="006B49D6">
        <w:rPr>
          <w:rFonts w:eastAsia="Times New Roman"/>
          <w:sz w:val="28"/>
          <w:szCs w:val="28"/>
        </w:rPr>
        <w:t>Федеральны</w:t>
      </w:r>
      <w:r>
        <w:rPr>
          <w:rFonts w:eastAsia="Times New Roman"/>
          <w:sz w:val="28"/>
          <w:szCs w:val="28"/>
        </w:rPr>
        <w:t>й</w:t>
      </w:r>
      <w:r w:rsidRPr="006B49D6">
        <w:rPr>
          <w:rFonts w:eastAsia="Times New Roman"/>
          <w:sz w:val="28"/>
          <w:szCs w:val="28"/>
        </w:rPr>
        <w:t xml:space="preserve"> закон от 18.04.2018 № 72-ФЗ "О внесении изменений в Уголовно-процессуальный кодекс Российской Федерации в части избрания и применения мер пресечения в виде запрета определенных действий, залога и домашнего ареста".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Запрет определенных действий избирается по судебному решению при невозможности применения иной, более мягкой, меры пресечения и заключается </w:t>
      </w:r>
      <w:r w:rsidRPr="006B49D6">
        <w:rPr>
          <w:rFonts w:eastAsia="Times New Roman"/>
          <w:sz w:val="28"/>
          <w:szCs w:val="28"/>
        </w:rPr>
        <w:lastRenderedPageBreak/>
        <w:t xml:space="preserve">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а также в осуществлении контроля за соблюдением возложенных на него запретов. Запрет определенных действий может быть избран в любой момент производства по уголовному делу.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Суд с учетом данных о личности подозреваемого или обвиняемого,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(все запреты или отдельные из них), в том числе: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находиться в определенных местах, а также ближе установленного расстояния до определенных объектов, посещать определенные мероприятия и участвовать в них;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общаться с определенными лицами;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использовать средства связи и сеть Интернет;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управлять автомобилем или иным транспортным средством, если совершенное преступление связано с нарушением правил дорожного движения и эксплуатации транспортных средств.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Установлены сроки применения и определен орган, осуществляющий контроль за соблюдением отдельных указанных запретов.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 целях осуществления контроля за соблюдением запретов могут использоваться аудиовизуальные, электронные и иные технические средства контроля, перечень и порядок применения которых определяются Правительством РФ.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В случае нарушения подозреваемым или обвиняемым возложенных на него запретов, отказа от применения к нему средств контроля или умышленного повреждения, уничтожения, нарушения целостности указанных средств суд может изменить эту меру пресечения на более строгую. </w:t>
      </w:r>
    </w:p>
    <w:p w:rsidR="006B49D6" w:rsidRPr="006B49D6" w:rsidRDefault="006B49D6" w:rsidP="006B49D6">
      <w:pPr>
        <w:widowControl/>
        <w:tabs>
          <w:tab w:val="left" w:pos="709"/>
        </w:tabs>
        <w:autoSpaceDE/>
        <w:autoSpaceDN/>
        <w:adjustRightInd/>
        <w:ind w:firstLine="709"/>
        <w:jc w:val="both"/>
        <w:rPr>
          <w:rFonts w:eastAsia="Times New Roman"/>
          <w:sz w:val="28"/>
          <w:szCs w:val="28"/>
        </w:rPr>
      </w:pPr>
      <w:r w:rsidRPr="006B49D6">
        <w:rPr>
          <w:rFonts w:eastAsia="Times New Roman"/>
          <w:sz w:val="28"/>
          <w:szCs w:val="28"/>
        </w:rPr>
        <w:t xml:space="preserve">Отдельные указанные запреты могут возлагаться судом на подозреваемого и обвиняемого также при избрании мер пресечения в виде залога и домашнего ареста.) </w:t>
      </w:r>
    </w:p>
    <w:p w:rsidR="007B27B3" w:rsidRPr="00B17C0A" w:rsidRDefault="007B27B3" w:rsidP="006B49D6">
      <w:pPr>
        <w:ind w:firstLine="708"/>
        <w:rPr>
          <w:szCs w:val="28"/>
        </w:rPr>
      </w:pPr>
    </w:p>
    <w:sectPr w:rsidR="007B27B3" w:rsidRPr="00B17C0A" w:rsidSect="00AB4E95">
      <w:headerReference w:type="default" r:id="rId7"/>
      <w:type w:val="continuous"/>
      <w:pgSz w:w="11906" w:h="16838" w:code="9"/>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A70" w:rsidRDefault="00943A70" w:rsidP="00751BC4">
      <w:r>
        <w:separator/>
      </w:r>
    </w:p>
  </w:endnote>
  <w:endnote w:type="continuationSeparator" w:id="0">
    <w:p w:rsidR="00943A70" w:rsidRDefault="00943A70" w:rsidP="00751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A70" w:rsidRDefault="00943A70" w:rsidP="00751BC4">
      <w:r>
        <w:separator/>
      </w:r>
    </w:p>
  </w:footnote>
  <w:footnote w:type="continuationSeparator" w:id="0">
    <w:p w:rsidR="00943A70" w:rsidRDefault="00943A70" w:rsidP="00751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7610"/>
      <w:docPartObj>
        <w:docPartGallery w:val="Page Numbers (Top of Page)"/>
        <w:docPartUnique/>
      </w:docPartObj>
    </w:sdtPr>
    <w:sdtContent>
      <w:p w:rsidR="00751BC4" w:rsidRDefault="005807BB">
        <w:pPr>
          <w:pStyle w:val="a5"/>
          <w:jc w:val="center"/>
        </w:pPr>
        <w:fldSimple w:instr=" PAGE   \* MERGEFORMAT ">
          <w:r w:rsidR="00881A03">
            <w:rPr>
              <w:noProof/>
            </w:rPr>
            <w:t>19</w:t>
          </w:r>
        </w:fldSimple>
      </w:p>
    </w:sdtContent>
  </w:sdt>
  <w:p w:rsidR="00751BC4" w:rsidRDefault="00751B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F30CD"/>
    <w:multiLevelType w:val="multilevel"/>
    <w:tmpl w:val="D048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70580"/>
    <w:multiLevelType w:val="multilevel"/>
    <w:tmpl w:val="6FD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A7469"/>
    <w:multiLevelType w:val="multilevel"/>
    <w:tmpl w:val="7D74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51BC4"/>
    <w:rsid w:val="00043019"/>
    <w:rsid w:val="00081332"/>
    <w:rsid w:val="000E1A61"/>
    <w:rsid w:val="000E6DCB"/>
    <w:rsid w:val="00130CD0"/>
    <w:rsid w:val="00151A8F"/>
    <w:rsid w:val="0020223F"/>
    <w:rsid w:val="0021473B"/>
    <w:rsid w:val="00234D9D"/>
    <w:rsid w:val="00236115"/>
    <w:rsid w:val="00270205"/>
    <w:rsid w:val="00273891"/>
    <w:rsid w:val="002957B4"/>
    <w:rsid w:val="00381287"/>
    <w:rsid w:val="0039769A"/>
    <w:rsid w:val="003B0CAE"/>
    <w:rsid w:val="00504CF5"/>
    <w:rsid w:val="005474B4"/>
    <w:rsid w:val="005807BB"/>
    <w:rsid w:val="005B2396"/>
    <w:rsid w:val="00603CE9"/>
    <w:rsid w:val="00634C43"/>
    <w:rsid w:val="00697115"/>
    <w:rsid w:val="006B49D6"/>
    <w:rsid w:val="006E433D"/>
    <w:rsid w:val="007170C8"/>
    <w:rsid w:val="00751BC4"/>
    <w:rsid w:val="007534EE"/>
    <w:rsid w:val="00795984"/>
    <w:rsid w:val="007B27B3"/>
    <w:rsid w:val="007D389E"/>
    <w:rsid w:val="007F4606"/>
    <w:rsid w:val="00813AE8"/>
    <w:rsid w:val="00821E0B"/>
    <w:rsid w:val="0086208D"/>
    <w:rsid w:val="00881A03"/>
    <w:rsid w:val="008C5516"/>
    <w:rsid w:val="008E01FA"/>
    <w:rsid w:val="00943A70"/>
    <w:rsid w:val="00962AC8"/>
    <w:rsid w:val="00A12982"/>
    <w:rsid w:val="00A47A42"/>
    <w:rsid w:val="00AB4E95"/>
    <w:rsid w:val="00AE3CD8"/>
    <w:rsid w:val="00B17C0A"/>
    <w:rsid w:val="00B2777C"/>
    <w:rsid w:val="00B8477B"/>
    <w:rsid w:val="00BC0ACD"/>
    <w:rsid w:val="00BF68BF"/>
    <w:rsid w:val="00C03145"/>
    <w:rsid w:val="00C9390C"/>
    <w:rsid w:val="00CA6C8B"/>
    <w:rsid w:val="00CC0664"/>
    <w:rsid w:val="00CF0CCD"/>
    <w:rsid w:val="00D05BC5"/>
    <w:rsid w:val="00D06A69"/>
    <w:rsid w:val="00D22784"/>
    <w:rsid w:val="00D24ECB"/>
    <w:rsid w:val="00D54892"/>
    <w:rsid w:val="00D560F5"/>
    <w:rsid w:val="00DC0A15"/>
    <w:rsid w:val="00E86F14"/>
    <w:rsid w:val="00EA436E"/>
    <w:rsid w:val="00EE035E"/>
    <w:rsid w:val="00FF1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A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D22784"/>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51BC4"/>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1BC4"/>
    <w:rPr>
      <w:rFonts w:ascii="Times New Roman" w:eastAsia="Times New Roman" w:hAnsi="Times New Roman" w:cs="Times New Roman"/>
      <w:b/>
      <w:bCs/>
      <w:sz w:val="36"/>
      <w:szCs w:val="36"/>
      <w:lang w:eastAsia="ru-RU"/>
    </w:rPr>
  </w:style>
  <w:style w:type="character" w:styleId="a3">
    <w:name w:val="Strong"/>
    <w:basedOn w:val="a0"/>
    <w:uiPriority w:val="22"/>
    <w:qFormat/>
    <w:rsid w:val="00751BC4"/>
    <w:rPr>
      <w:b/>
      <w:bCs/>
    </w:rPr>
  </w:style>
  <w:style w:type="character" w:customStyle="1" w:styleId="apple-converted-space">
    <w:name w:val="apple-converted-space"/>
    <w:basedOn w:val="a0"/>
    <w:rsid w:val="00751BC4"/>
  </w:style>
  <w:style w:type="paragraph" w:styleId="a4">
    <w:name w:val="Normal (Web)"/>
    <w:basedOn w:val="a"/>
    <w:uiPriority w:val="99"/>
    <w:semiHidden/>
    <w:unhideWhenUsed/>
    <w:rsid w:val="00751BC4"/>
    <w:pPr>
      <w:widowControl/>
      <w:autoSpaceDE/>
      <w:autoSpaceDN/>
      <w:adjustRightInd/>
      <w:spacing w:before="100" w:beforeAutospacing="1" w:after="100" w:afterAutospacing="1"/>
    </w:pPr>
    <w:rPr>
      <w:rFonts w:eastAsia="Times New Roman"/>
    </w:rPr>
  </w:style>
  <w:style w:type="paragraph" w:styleId="a5">
    <w:name w:val="header"/>
    <w:basedOn w:val="a"/>
    <w:link w:val="a6"/>
    <w:uiPriority w:val="99"/>
    <w:unhideWhenUsed/>
    <w:rsid w:val="00751BC4"/>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51BC4"/>
  </w:style>
  <w:style w:type="paragraph" w:styleId="a7">
    <w:name w:val="footer"/>
    <w:basedOn w:val="a"/>
    <w:link w:val="a8"/>
    <w:uiPriority w:val="99"/>
    <w:semiHidden/>
    <w:unhideWhenUsed/>
    <w:rsid w:val="00751BC4"/>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semiHidden/>
    <w:rsid w:val="00751BC4"/>
  </w:style>
  <w:style w:type="character" w:styleId="a9">
    <w:name w:val="Hyperlink"/>
    <w:basedOn w:val="a0"/>
    <w:uiPriority w:val="99"/>
    <w:unhideWhenUsed/>
    <w:rsid w:val="00D22784"/>
    <w:rPr>
      <w:color w:val="0000FF"/>
      <w:u w:val="single"/>
    </w:rPr>
  </w:style>
  <w:style w:type="character" w:customStyle="1" w:styleId="10">
    <w:name w:val="Заголовок 1 Знак"/>
    <w:basedOn w:val="a0"/>
    <w:link w:val="1"/>
    <w:uiPriority w:val="9"/>
    <w:rsid w:val="00D22784"/>
    <w:rPr>
      <w:rFonts w:asciiTheme="majorHAnsi" w:eastAsiaTheme="majorEastAsia" w:hAnsiTheme="majorHAnsi" w:cstheme="majorBidi"/>
      <w:b/>
      <w:bCs/>
      <w:color w:val="365F91" w:themeColor="accent1" w:themeShade="BF"/>
      <w:sz w:val="28"/>
      <w:szCs w:val="28"/>
    </w:rPr>
  </w:style>
  <w:style w:type="character" w:customStyle="1" w:styleId="ui-icon">
    <w:name w:val="ui-icon"/>
    <w:basedOn w:val="a0"/>
    <w:rsid w:val="00D22784"/>
  </w:style>
  <w:style w:type="character" w:customStyle="1" w:styleId="ui-datepicker-month">
    <w:name w:val="ui-datepicker-month"/>
    <w:basedOn w:val="a0"/>
    <w:rsid w:val="00D22784"/>
  </w:style>
  <w:style w:type="character" w:customStyle="1" w:styleId="ui-datepicker-year">
    <w:name w:val="ui-datepicker-year"/>
    <w:basedOn w:val="a0"/>
    <w:rsid w:val="00D22784"/>
  </w:style>
  <w:style w:type="paragraph" w:styleId="aa">
    <w:name w:val="Balloon Text"/>
    <w:basedOn w:val="a"/>
    <w:link w:val="ab"/>
    <w:uiPriority w:val="99"/>
    <w:semiHidden/>
    <w:unhideWhenUsed/>
    <w:rsid w:val="00D22784"/>
    <w:pPr>
      <w:widowControl/>
      <w:autoSpaceDE/>
      <w:autoSpaceDN/>
      <w:adjustRightInd/>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D22784"/>
    <w:rPr>
      <w:rFonts w:ascii="Tahoma" w:hAnsi="Tahoma" w:cs="Tahoma"/>
      <w:sz w:val="16"/>
      <w:szCs w:val="16"/>
    </w:rPr>
  </w:style>
  <w:style w:type="paragraph" w:customStyle="1" w:styleId="Style1">
    <w:name w:val="Style1"/>
    <w:basedOn w:val="a"/>
    <w:uiPriority w:val="99"/>
    <w:rsid w:val="00D06A69"/>
    <w:pPr>
      <w:spacing w:line="312" w:lineRule="exact"/>
      <w:ind w:firstLine="701"/>
      <w:jc w:val="both"/>
    </w:pPr>
  </w:style>
  <w:style w:type="paragraph" w:customStyle="1" w:styleId="Style2">
    <w:name w:val="Style2"/>
    <w:basedOn w:val="a"/>
    <w:uiPriority w:val="99"/>
    <w:rsid w:val="00D06A69"/>
    <w:pPr>
      <w:spacing w:line="326" w:lineRule="exact"/>
    </w:pPr>
  </w:style>
  <w:style w:type="character" w:customStyle="1" w:styleId="FontStyle11">
    <w:name w:val="Font Style11"/>
    <w:basedOn w:val="a0"/>
    <w:uiPriority w:val="99"/>
    <w:rsid w:val="00D06A69"/>
    <w:rPr>
      <w:rFonts w:ascii="Times New Roman" w:hAnsi="Times New Roman" w:cs="Times New Roman"/>
      <w:sz w:val="26"/>
      <w:szCs w:val="26"/>
    </w:rPr>
  </w:style>
  <w:style w:type="character" w:customStyle="1" w:styleId="detail-news-title">
    <w:name w:val="detail-news-title"/>
    <w:basedOn w:val="a0"/>
    <w:rsid w:val="006B49D6"/>
  </w:style>
</w:styles>
</file>

<file path=word/webSettings.xml><?xml version="1.0" encoding="utf-8"?>
<w:webSettings xmlns:r="http://schemas.openxmlformats.org/officeDocument/2006/relationships" xmlns:w="http://schemas.openxmlformats.org/wordprocessingml/2006/main">
  <w:divs>
    <w:div w:id="76444100">
      <w:bodyDiv w:val="1"/>
      <w:marLeft w:val="0"/>
      <w:marRight w:val="0"/>
      <w:marTop w:val="0"/>
      <w:marBottom w:val="0"/>
      <w:divBdr>
        <w:top w:val="none" w:sz="0" w:space="0" w:color="auto"/>
        <w:left w:val="none" w:sz="0" w:space="0" w:color="auto"/>
        <w:bottom w:val="none" w:sz="0" w:space="0" w:color="auto"/>
        <w:right w:val="none" w:sz="0" w:space="0" w:color="auto"/>
      </w:divBdr>
      <w:divsChild>
        <w:div w:id="80032111">
          <w:marLeft w:val="0"/>
          <w:marRight w:val="0"/>
          <w:marTop w:val="0"/>
          <w:marBottom w:val="0"/>
          <w:divBdr>
            <w:top w:val="none" w:sz="0" w:space="0" w:color="auto"/>
            <w:left w:val="none" w:sz="0" w:space="0" w:color="auto"/>
            <w:bottom w:val="none" w:sz="0" w:space="0" w:color="auto"/>
            <w:right w:val="none" w:sz="0" w:space="0" w:color="auto"/>
          </w:divBdr>
        </w:div>
      </w:divsChild>
    </w:div>
    <w:div w:id="289019404">
      <w:bodyDiv w:val="1"/>
      <w:marLeft w:val="0"/>
      <w:marRight w:val="0"/>
      <w:marTop w:val="0"/>
      <w:marBottom w:val="0"/>
      <w:divBdr>
        <w:top w:val="none" w:sz="0" w:space="0" w:color="auto"/>
        <w:left w:val="none" w:sz="0" w:space="0" w:color="auto"/>
        <w:bottom w:val="none" w:sz="0" w:space="0" w:color="auto"/>
        <w:right w:val="none" w:sz="0" w:space="0" w:color="auto"/>
      </w:divBdr>
      <w:divsChild>
        <w:div w:id="800415574">
          <w:marLeft w:val="0"/>
          <w:marRight w:val="0"/>
          <w:marTop w:val="0"/>
          <w:marBottom w:val="0"/>
          <w:divBdr>
            <w:top w:val="none" w:sz="0" w:space="0" w:color="auto"/>
            <w:left w:val="none" w:sz="0" w:space="0" w:color="auto"/>
            <w:bottom w:val="none" w:sz="0" w:space="0" w:color="auto"/>
            <w:right w:val="none" w:sz="0" w:space="0" w:color="auto"/>
          </w:divBdr>
        </w:div>
      </w:divsChild>
    </w:div>
    <w:div w:id="394745492">
      <w:bodyDiv w:val="1"/>
      <w:marLeft w:val="0"/>
      <w:marRight w:val="0"/>
      <w:marTop w:val="0"/>
      <w:marBottom w:val="0"/>
      <w:divBdr>
        <w:top w:val="none" w:sz="0" w:space="0" w:color="auto"/>
        <w:left w:val="none" w:sz="0" w:space="0" w:color="auto"/>
        <w:bottom w:val="none" w:sz="0" w:space="0" w:color="auto"/>
        <w:right w:val="none" w:sz="0" w:space="0" w:color="auto"/>
      </w:divBdr>
      <w:divsChild>
        <w:div w:id="1448546743">
          <w:marLeft w:val="0"/>
          <w:marRight w:val="0"/>
          <w:marTop w:val="0"/>
          <w:marBottom w:val="0"/>
          <w:divBdr>
            <w:top w:val="none" w:sz="0" w:space="0" w:color="auto"/>
            <w:left w:val="none" w:sz="0" w:space="0" w:color="auto"/>
            <w:bottom w:val="none" w:sz="0" w:space="0" w:color="auto"/>
            <w:right w:val="none" w:sz="0" w:space="0" w:color="auto"/>
          </w:divBdr>
        </w:div>
      </w:divsChild>
    </w:div>
    <w:div w:id="561988559">
      <w:bodyDiv w:val="1"/>
      <w:marLeft w:val="0"/>
      <w:marRight w:val="0"/>
      <w:marTop w:val="0"/>
      <w:marBottom w:val="0"/>
      <w:divBdr>
        <w:top w:val="none" w:sz="0" w:space="0" w:color="auto"/>
        <w:left w:val="none" w:sz="0" w:space="0" w:color="auto"/>
        <w:bottom w:val="none" w:sz="0" w:space="0" w:color="auto"/>
        <w:right w:val="none" w:sz="0" w:space="0" w:color="auto"/>
      </w:divBdr>
      <w:divsChild>
        <w:div w:id="173766338">
          <w:marLeft w:val="0"/>
          <w:marRight w:val="0"/>
          <w:marTop w:val="0"/>
          <w:marBottom w:val="0"/>
          <w:divBdr>
            <w:top w:val="none" w:sz="0" w:space="0" w:color="auto"/>
            <w:left w:val="none" w:sz="0" w:space="0" w:color="auto"/>
            <w:bottom w:val="none" w:sz="0" w:space="0" w:color="auto"/>
            <w:right w:val="none" w:sz="0" w:space="0" w:color="auto"/>
          </w:divBdr>
          <w:divsChild>
            <w:div w:id="1181890419">
              <w:marLeft w:val="0"/>
              <w:marRight w:val="0"/>
              <w:marTop w:val="0"/>
              <w:marBottom w:val="0"/>
              <w:divBdr>
                <w:top w:val="none" w:sz="0" w:space="0" w:color="auto"/>
                <w:left w:val="none" w:sz="0" w:space="0" w:color="auto"/>
                <w:bottom w:val="none" w:sz="0" w:space="0" w:color="auto"/>
                <w:right w:val="none" w:sz="0" w:space="0" w:color="auto"/>
              </w:divBdr>
              <w:divsChild>
                <w:div w:id="72439899">
                  <w:marLeft w:val="0"/>
                  <w:marRight w:val="0"/>
                  <w:marTop w:val="0"/>
                  <w:marBottom w:val="0"/>
                  <w:divBdr>
                    <w:top w:val="none" w:sz="0" w:space="0" w:color="auto"/>
                    <w:left w:val="none" w:sz="0" w:space="0" w:color="auto"/>
                    <w:bottom w:val="none" w:sz="0" w:space="0" w:color="auto"/>
                    <w:right w:val="none" w:sz="0" w:space="0" w:color="auto"/>
                  </w:divBdr>
                </w:div>
              </w:divsChild>
            </w:div>
            <w:div w:id="1995643199">
              <w:marLeft w:val="0"/>
              <w:marRight w:val="0"/>
              <w:marTop w:val="0"/>
              <w:marBottom w:val="0"/>
              <w:divBdr>
                <w:top w:val="none" w:sz="0" w:space="0" w:color="auto"/>
                <w:left w:val="none" w:sz="0" w:space="0" w:color="auto"/>
                <w:bottom w:val="none" w:sz="0" w:space="0" w:color="auto"/>
                <w:right w:val="none" w:sz="0" w:space="0" w:color="auto"/>
              </w:divBdr>
              <w:divsChild>
                <w:div w:id="438836027">
                  <w:marLeft w:val="0"/>
                  <w:marRight w:val="0"/>
                  <w:marTop w:val="0"/>
                  <w:marBottom w:val="0"/>
                  <w:divBdr>
                    <w:top w:val="none" w:sz="0" w:space="0" w:color="auto"/>
                    <w:left w:val="none" w:sz="0" w:space="0" w:color="auto"/>
                    <w:bottom w:val="none" w:sz="0" w:space="0" w:color="auto"/>
                    <w:right w:val="none" w:sz="0" w:space="0" w:color="auto"/>
                  </w:divBdr>
                  <w:divsChild>
                    <w:div w:id="1212810037">
                      <w:marLeft w:val="0"/>
                      <w:marRight w:val="0"/>
                      <w:marTop w:val="0"/>
                      <w:marBottom w:val="0"/>
                      <w:divBdr>
                        <w:top w:val="none" w:sz="0" w:space="0" w:color="auto"/>
                        <w:left w:val="none" w:sz="0" w:space="0" w:color="auto"/>
                        <w:bottom w:val="none" w:sz="0" w:space="0" w:color="auto"/>
                        <w:right w:val="none" w:sz="0" w:space="0" w:color="auto"/>
                      </w:divBdr>
                    </w:div>
                  </w:divsChild>
                </w:div>
                <w:div w:id="824711945">
                  <w:marLeft w:val="0"/>
                  <w:marRight w:val="0"/>
                  <w:marTop w:val="0"/>
                  <w:marBottom w:val="0"/>
                  <w:divBdr>
                    <w:top w:val="none" w:sz="0" w:space="0" w:color="auto"/>
                    <w:left w:val="none" w:sz="0" w:space="0" w:color="auto"/>
                    <w:bottom w:val="none" w:sz="0" w:space="0" w:color="auto"/>
                    <w:right w:val="none" w:sz="0" w:space="0" w:color="auto"/>
                  </w:divBdr>
                  <w:divsChild>
                    <w:div w:id="1140345916">
                      <w:marLeft w:val="0"/>
                      <w:marRight w:val="0"/>
                      <w:marTop w:val="0"/>
                      <w:marBottom w:val="0"/>
                      <w:divBdr>
                        <w:top w:val="none" w:sz="0" w:space="0" w:color="auto"/>
                        <w:left w:val="none" w:sz="0" w:space="0" w:color="auto"/>
                        <w:bottom w:val="none" w:sz="0" w:space="0" w:color="auto"/>
                        <w:right w:val="none" w:sz="0" w:space="0" w:color="auto"/>
                      </w:divBdr>
                    </w:div>
                    <w:div w:id="1787195181">
                      <w:marLeft w:val="0"/>
                      <w:marRight w:val="0"/>
                      <w:marTop w:val="0"/>
                      <w:marBottom w:val="0"/>
                      <w:divBdr>
                        <w:top w:val="none" w:sz="0" w:space="0" w:color="auto"/>
                        <w:left w:val="none" w:sz="0" w:space="0" w:color="auto"/>
                        <w:bottom w:val="none" w:sz="0" w:space="0" w:color="auto"/>
                        <w:right w:val="none" w:sz="0" w:space="0" w:color="auto"/>
                      </w:divBdr>
                      <w:divsChild>
                        <w:div w:id="244802193">
                          <w:marLeft w:val="0"/>
                          <w:marRight w:val="0"/>
                          <w:marTop w:val="0"/>
                          <w:marBottom w:val="0"/>
                          <w:divBdr>
                            <w:top w:val="none" w:sz="0" w:space="0" w:color="auto"/>
                            <w:left w:val="none" w:sz="0" w:space="0" w:color="auto"/>
                            <w:bottom w:val="none" w:sz="0" w:space="0" w:color="auto"/>
                            <w:right w:val="none" w:sz="0" w:space="0" w:color="auto"/>
                          </w:divBdr>
                          <w:divsChild>
                            <w:div w:id="2011326638">
                              <w:marLeft w:val="0"/>
                              <w:marRight w:val="0"/>
                              <w:marTop w:val="0"/>
                              <w:marBottom w:val="0"/>
                              <w:divBdr>
                                <w:top w:val="none" w:sz="0" w:space="0" w:color="auto"/>
                                <w:left w:val="none" w:sz="0" w:space="0" w:color="auto"/>
                                <w:bottom w:val="none" w:sz="0" w:space="0" w:color="auto"/>
                                <w:right w:val="none" w:sz="0" w:space="0" w:color="auto"/>
                              </w:divBdr>
                              <w:divsChild>
                                <w:div w:id="864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11073">
                  <w:marLeft w:val="0"/>
                  <w:marRight w:val="0"/>
                  <w:marTop w:val="0"/>
                  <w:marBottom w:val="0"/>
                  <w:divBdr>
                    <w:top w:val="none" w:sz="0" w:space="0" w:color="auto"/>
                    <w:left w:val="none" w:sz="0" w:space="0" w:color="auto"/>
                    <w:bottom w:val="none" w:sz="0" w:space="0" w:color="auto"/>
                    <w:right w:val="none" w:sz="0" w:space="0" w:color="auto"/>
                  </w:divBdr>
                  <w:divsChild>
                    <w:div w:id="1123579720">
                      <w:marLeft w:val="0"/>
                      <w:marRight w:val="0"/>
                      <w:marTop w:val="0"/>
                      <w:marBottom w:val="0"/>
                      <w:divBdr>
                        <w:top w:val="none" w:sz="0" w:space="0" w:color="auto"/>
                        <w:left w:val="none" w:sz="0" w:space="0" w:color="auto"/>
                        <w:bottom w:val="none" w:sz="0" w:space="0" w:color="auto"/>
                        <w:right w:val="none" w:sz="0" w:space="0" w:color="auto"/>
                      </w:divBdr>
                    </w:div>
                  </w:divsChild>
                </w:div>
                <w:div w:id="422646184">
                  <w:marLeft w:val="0"/>
                  <w:marRight w:val="0"/>
                  <w:marTop w:val="0"/>
                  <w:marBottom w:val="0"/>
                  <w:divBdr>
                    <w:top w:val="none" w:sz="0" w:space="0" w:color="auto"/>
                    <w:left w:val="none" w:sz="0" w:space="0" w:color="auto"/>
                    <w:bottom w:val="none" w:sz="0" w:space="0" w:color="auto"/>
                    <w:right w:val="none" w:sz="0" w:space="0" w:color="auto"/>
                  </w:divBdr>
                  <w:divsChild>
                    <w:div w:id="1884319482">
                      <w:marLeft w:val="0"/>
                      <w:marRight w:val="0"/>
                      <w:marTop w:val="0"/>
                      <w:marBottom w:val="0"/>
                      <w:divBdr>
                        <w:top w:val="none" w:sz="0" w:space="0" w:color="auto"/>
                        <w:left w:val="none" w:sz="0" w:space="0" w:color="auto"/>
                        <w:bottom w:val="none" w:sz="0" w:space="0" w:color="auto"/>
                        <w:right w:val="none" w:sz="0" w:space="0" w:color="auto"/>
                      </w:divBdr>
                    </w:div>
                    <w:div w:id="2002271497">
                      <w:marLeft w:val="0"/>
                      <w:marRight w:val="0"/>
                      <w:marTop w:val="0"/>
                      <w:marBottom w:val="0"/>
                      <w:divBdr>
                        <w:top w:val="none" w:sz="0" w:space="0" w:color="auto"/>
                        <w:left w:val="none" w:sz="0" w:space="0" w:color="auto"/>
                        <w:bottom w:val="none" w:sz="0" w:space="0" w:color="auto"/>
                        <w:right w:val="none" w:sz="0" w:space="0" w:color="auto"/>
                      </w:divBdr>
                      <w:divsChild>
                        <w:div w:id="292519364">
                          <w:marLeft w:val="0"/>
                          <w:marRight w:val="0"/>
                          <w:marTop w:val="0"/>
                          <w:marBottom w:val="0"/>
                          <w:divBdr>
                            <w:top w:val="none" w:sz="0" w:space="0" w:color="auto"/>
                            <w:left w:val="none" w:sz="0" w:space="0" w:color="auto"/>
                            <w:bottom w:val="none" w:sz="0" w:space="0" w:color="auto"/>
                            <w:right w:val="none" w:sz="0" w:space="0" w:color="auto"/>
                          </w:divBdr>
                        </w:div>
                        <w:div w:id="1828745419">
                          <w:marLeft w:val="0"/>
                          <w:marRight w:val="0"/>
                          <w:marTop w:val="0"/>
                          <w:marBottom w:val="0"/>
                          <w:divBdr>
                            <w:top w:val="none" w:sz="0" w:space="0" w:color="auto"/>
                            <w:left w:val="none" w:sz="0" w:space="0" w:color="auto"/>
                            <w:bottom w:val="none" w:sz="0" w:space="0" w:color="auto"/>
                            <w:right w:val="none" w:sz="0" w:space="0" w:color="auto"/>
                          </w:divBdr>
                        </w:div>
                        <w:div w:id="1174607628">
                          <w:marLeft w:val="0"/>
                          <w:marRight w:val="0"/>
                          <w:marTop w:val="0"/>
                          <w:marBottom w:val="0"/>
                          <w:divBdr>
                            <w:top w:val="none" w:sz="0" w:space="0" w:color="auto"/>
                            <w:left w:val="none" w:sz="0" w:space="0" w:color="auto"/>
                            <w:bottom w:val="none" w:sz="0" w:space="0" w:color="auto"/>
                            <w:right w:val="none" w:sz="0" w:space="0" w:color="auto"/>
                          </w:divBdr>
                        </w:div>
                        <w:div w:id="1211259890">
                          <w:marLeft w:val="0"/>
                          <w:marRight w:val="0"/>
                          <w:marTop w:val="0"/>
                          <w:marBottom w:val="0"/>
                          <w:divBdr>
                            <w:top w:val="none" w:sz="0" w:space="0" w:color="auto"/>
                            <w:left w:val="none" w:sz="0" w:space="0" w:color="auto"/>
                            <w:bottom w:val="none" w:sz="0" w:space="0" w:color="auto"/>
                            <w:right w:val="none" w:sz="0" w:space="0" w:color="auto"/>
                          </w:divBdr>
                        </w:div>
                        <w:div w:id="1739403921">
                          <w:marLeft w:val="0"/>
                          <w:marRight w:val="0"/>
                          <w:marTop w:val="0"/>
                          <w:marBottom w:val="0"/>
                          <w:divBdr>
                            <w:top w:val="none" w:sz="0" w:space="0" w:color="auto"/>
                            <w:left w:val="none" w:sz="0" w:space="0" w:color="auto"/>
                            <w:bottom w:val="none" w:sz="0" w:space="0" w:color="auto"/>
                            <w:right w:val="none" w:sz="0" w:space="0" w:color="auto"/>
                          </w:divBdr>
                        </w:div>
                        <w:div w:id="2127306635">
                          <w:marLeft w:val="0"/>
                          <w:marRight w:val="0"/>
                          <w:marTop w:val="0"/>
                          <w:marBottom w:val="0"/>
                          <w:divBdr>
                            <w:top w:val="none" w:sz="0" w:space="0" w:color="auto"/>
                            <w:left w:val="none" w:sz="0" w:space="0" w:color="auto"/>
                            <w:bottom w:val="none" w:sz="0" w:space="0" w:color="auto"/>
                            <w:right w:val="none" w:sz="0" w:space="0" w:color="auto"/>
                          </w:divBdr>
                        </w:div>
                        <w:div w:id="544220927">
                          <w:marLeft w:val="0"/>
                          <w:marRight w:val="0"/>
                          <w:marTop w:val="0"/>
                          <w:marBottom w:val="0"/>
                          <w:divBdr>
                            <w:top w:val="none" w:sz="0" w:space="0" w:color="auto"/>
                            <w:left w:val="none" w:sz="0" w:space="0" w:color="auto"/>
                            <w:bottom w:val="none" w:sz="0" w:space="0" w:color="auto"/>
                            <w:right w:val="none" w:sz="0" w:space="0" w:color="auto"/>
                          </w:divBdr>
                        </w:div>
                        <w:div w:id="203955508">
                          <w:marLeft w:val="0"/>
                          <w:marRight w:val="0"/>
                          <w:marTop w:val="0"/>
                          <w:marBottom w:val="0"/>
                          <w:divBdr>
                            <w:top w:val="none" w:sz="0" w:space="0" w:color="auto"/>
                            <w:left w:val="none" w:sz="0" w:space="0" w:color="auto"/>
                            <w:bottom w:val="none" w:sz="0" w:space="0" w:color="auto"/>
                            <w:right w:val="none" w:sz="0" w:space="0" w:color="auto"/>
                          </w:divBdr>
                        </w:div>
                        <w:div w:id="1415202914">
                          <w:marLeft w:val="0"/>
                          <w:marRight w:val="0"/>
                          <w:marTop w:val="0"/>
                          <w:marBottom w:val="0"/>
                          <w:divBdr>
                            <w:top w:val="none" w:sz="0" w:space="0" w:color="auto"/>
                            <w:left w:val="none" w:sz="0" w:space="0" w:color="auto"/>
                            <w:bottom w:val="none" w:sz="0" w:space="0" w:color="auto"/>
                            <w:right w:val="none" w:sz="0" w:space="0" w:color="auto"/>
                          </w:divBdr>
                        </w:div>
                        <w:div w:id="17335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15452">
      <w:bodyDiv w:val="1"/>
      <w:marLeft w:val="0"/>
      <w:marRight w:val="0"/>
      <w:marTop w:val="0"/>
      <w:marBottom w:val="0"/>
      <w:divBdr>
        <w:top w:val="none" w:sz="0" w:space="0" w:color="auto"/>
        <w:left w:val="none" w:sz="0" w:space="0" w:color="auto"/>
        <w:bottom w:val="none" w:sz="0" w:space="0" w:color="auto"/>
        <w:right w:val="none" w:sz="0" w:space="0" w:color="auto"/>
      </w:divBdr>
      <w:divsChild>
        <w:div w:id="5402449">
          <w:marLeft w:val="0"/>
          <w:marRight w:val="0"/>
          <w:marTop w:val="0"/>
          <w:marBottom w:val="0"/>
          <w:divBdr>
            <w:top w:val="none" w:sz="0" w:space="0" w:color="auto"/>
            <w:left w:val="none" w:sz="0" w:space="0" w:color="auto"/>
            <w:bottom w:val="none" w:sz="0" w:space="0" w:color="auto"/>
            <w:right w:val="none" w:sz="0" w:space="0" w:color="auto"/>
          </w:divBdr>
        </w:div>
      </w:divsChild>
    </w:div>
    <w:div w:id="584219163">
      <w:bodyDiv w:val="1"/>
      <w:marLeft w:val="0"/>
      <w:marRight w:val="0"/>
      <w:marTop w:val="0"/>
      <w:marBottom w:val="0"/>
      <w:divBdr>
        <w:top w:val="none" w:sz="0" w:space="0" w:color="auto"/>
        <w:left w:val="none" w:sz="0" w:space="0" w:color="auto"/>
        <w:bottom w:val="none" w:sz="0" w:space="0" w:color="auto"/>
        <w:right w:val="none" w:sz="0" w:space="0" w:color="auto"/>
      </w:divBdr>
      <w:divsChild>
        <w:div w:id="1563251352">
          <w:marLeft w:val="0"/>
          <w:marRight w:val="0"/>
          <w:marTop w:val="0"/>
          <w:marBottom w:val="0"/>
          <w:divBdr>
            <w:top w:val="none" w:sz="0" w:space="0" w:color="auto"/>
            <w:left w:val="none" w:sz="0" w:space="0" w:color="auto"/>
            <w:bottom w:val="none" w:sz="0" w:space="0" w:color="auto"/>
            <w:right w:val="none" w:sz="0" w:space="0" w:color="auto"/>
          </w:divBdr>
        </w:div>
      </w:divsChild>
    </w:div>
    <w:div w:id="635457101">
      <w:bodyDiv w:val="1"/>
      <w:marLeft w:val="0"/>
      <w:marRight w:val="0"/>
      <w:marTop w:val="0"/>
      <w:marBottom w:val="0"/>
      <w:divBdr>
        <w:top w:val="none" w:sz="0" w:space="0" w:color="auto"/>
        <w:left w:val="none" w:sz="0" w:space="0" w:color="auto"/>
        <w:bottom w:val="none" w:sz="0" w:space="0" w:color="auto"/>
        <w:right w:val="none" w:sz="0" w:space="0" w:color="auto"/>
      </w:divBdr>
    </w:div>
    <w:div w:id="729499241">
      <w:bodyDiv w:val="1"/>
      <w:marLeft w:val="0"/>
      <w:marRight w:val="0"/>
      <w:marTop w:val="0"/>
      <w:marBottom w:val="0"/>
      <w:divBdr>
        <w:top w:val="none" w:sz="0" w:space="0" w:color="auto"/>
        <w:left w:val="none" w:sz="0" w:space="0" w:color="auto"/>
        <w:bottom w:val="none" w:sz="0" w:space="0" w:color="auto"/>
        <w:right w:val="none" w:sz="0" w:space="0" w:color="auto"/>
      </w:divBdr>
      <w:divsChild>
        <w:div w:id="292099178">
          <w:marLeft w:val="0"/>
          <w:marRight w:val="0"/>
          <w:marTop w:val="0"/>
          <w:marBottom w:val="0"/>
          <w:divBdr>
            <w:top w:val="none" w:sz="0" w:space="0" w:color="auto"/>
            <w:left w:val="none" w:sz="0" w:space="0" w:color="auto"/>
            <w:bottom w:val="none" w:sz="0" w:space="0" w:color="auto"/>
            <w:right w:val="none" w:sz="0" w:space="0" w:color="auto"/>
          </w:divBdr>
        </w:div>
      </w:divsChild>
    </w:div>
    <w:div w:id="730932149">
      <w:bodyDiv w:val="1"/>
      <w:marLeft w:val="0"/>
      <w:marRight w:val="0"/>
      <w:marTop w:val="0"/>
      <w:marBottom w:val="0"/>
      <w:divBdr>
        <w:top w:val="none" w:sz="0" w:space="0" w:color="auto"/>
        <w:left w:val="none" w:sz="0" w:space="0" w:color="auto"/>
        <w:bottom w:val="none" w:sz="0" w:space="0" w:color="auto"/>
        <w:right w:val="none" w:sz="0" w:space="0" w:color="auto"/>
      </w:divBdr>
      <w:divsChild>
        <w:div w:id="1220896006">
          <w:marLeft w:val="0"/>
          <w:marRight w:val="0"/>
          <w:marTop w:val="0"/>
          <w:marBottom w:val="0"/>
          <w:divBdr>
            <w:top w:val="none" w:sz="0" w:space="0" w:color="auto"/>
            <w:left w:val="none" w:sz="0" w:space="0" w:color="auto"/>
            <w:bottom w:val="none" w:sz="0" w:space="0" w:color="auto"/>
            <w:right w:val="none" w:sz="0" w:space="0" w:color="auto"/>
          </w:divBdr>
        </w:div>
      </w:divsChild>
    </w:div>
    <w:div w:id="792091414">
      <w:bodyDiv w:val="1"/>
      <w:marLeft w:val="0"/>
      <w:marRight w:val="0"/>
      <w:marTop w:val="0"/>
      <w:marBottom w:val="0"/>
      <w:divBdr>
        <w:top w:val="none" w:sz="0" w:space="0" w:color="auto"/>
        <w:left w:val="none" w:sz="0" w:space="0" w:color="auto"/>
        <w:bottom w:val="none" w:sz="0" w:space="0" w:color="auto"/>
        <w:right w:val="none" w:sz="0" w:space="0" w:color="auto"/>
      </w:divBdr>
    </w:div>
    <w:div w:id="947270909">
      <w:bodyDiv w:val="1"/>
      <w:marLeft w:val="0"/>
      <w:marRight w:val="0"/>
      <w:marTop w:val="0"/>
      <w:marBottom w:val="0"/>
      <w:divBdr>
        <w:top w:val="none" w:sz="0" w:space="0" w:color="auto"/>
        <w:left w:val="none" w:sz="0" w:space="0" w:color="auto"/>
        <w:bottom w:val="none" w:sz="0" w:space="0" w:color="auto"/>
        <w:right w:val="none" w:sz="0" w:space="0" w:color="auto"/>
      </w:divBdr>
    </w:div>
    <w:div w:id="1219517851">
      <w:bodyDiv w:val="1"/>
      <w:marLeft w:val="0"/>
      <w:marRight w:val="0"/>
      <w:marTop w:val="0"/>
      <w:marBottom w:val="0"/>
      <w:divBdr>
        <w:top w:val="none" w:sz="0" w:space="0" w:color="auto"/>
        <w:left w:val="none" w:sz="0" w:space="0" w:color="auto"/>
        <w:bottom w:val="none" w:sz="0" w:space="0" w:color="auto"/>
        <w:right w:val="none" w:sz="0" w:space="0" w:color="auto"/>
      </w:divBdr>
    </w:div>
    <w:div w:id="1553542511">
      <w:bodyDiv w:val="1"/>
      <w:marLeft w:val="0"/>
      <w:marRight w:val="0"/>
      <w:marTop w:val="0"/>
      <w:marBottom w:val="0"/>
      <w:divBdr>
        <w:top w:val="none" w:sz="0" w:space="0" w:color="auto"/>
        <w:left w:val="none" w:sz="0" w:space="0" w:color="auto"/>
        <w:bottom w:val="none" w:sz="0" w:space="0" w:color="auto"/>
        <w:right w:val="none" w:sz="0" w:space="0" w:color="auto"/>
      </w:divBdr>
      <w:divsChild>
        <w:div w:id="1202015660">
          <w:marLeft w:val="0"/>
          <w:marRight w:val="0"/>
          <w:marTop w:val="0"/>
          <w:marBottom w:val="0"/>
          <w:divBdr>
            <w:top w:val="none" w:sz="0" w:space="0" w:color="auto"/>
            <w:left w:val="none" w:sz="0" w:space="0" w:color="auto"/>
            <w:bottom w:val="none" w:sz="0" w:space="0" w:color="auto"/>
            <w:right w:val="none" w:sz="0" w:space="0" w:color="auto"/>
          </w:divBdr>
          <w:divsChild>
            <w:div w:id="680354339">
              <w:marLeft w:val="0"/>
              <w:marRight w:val="0"/>
              <w:marTop w:val="0"/>
              <w:marBottom w:val="0"/>
              <w:divBdr>
                <w:top w:val="none" w:sz="0" w:space="0" w:color="auto"/>
                <w:left w:val="none" w:sz="0" w:space="0" w:color="auto"/>
                <w:bottom w:val="none" w:sz="0" w:space="0" w:color="auto"/>
                <w:right w:val="none" w:sz="0" w:space="0" w:color="auto"/>
              </w:divBdr>
            </w:div>
            <w:div w:id="1356273350">
              <w:marLeft w:val="0"/>
              <w:marRight w:val="0"/>
              <w:marTop w:val="0"/>
              <w:marBottom w:val="0"/>
              <w:divBdr>
                <w:top w:val="none" w:sz="0" w:space="0" w:color="auto"/>
                <w:left w:val="none" w:sz="0" w:space="0" w:color="auto"/>
                <w:bottom w:val="none" w:sz="0" w:space="0" w:color="auto"/>
                <w:right w:val="none" w:sz="0" w:space="0" w:color="auto"/>
              </w:divBdr>
              <w:divsChild>
                <w:div w:id="1085804880">
                  <w:marLeft w:val="0"/>
                  <w:marRight w:val="0"/>
                  <w:marTop w:val="0"/>
                  <w:marBottom w:val="0"/>
                  <w:divBdr>
                    <w:top w:val="none" w:sz="0" w:space="0" w:color="auto"/>
                    <w:left w:val="none" w:sz="0" w:space="0" w:color="auto"/>
                    <w:bottom w:val="none" w:sz="0" w:space="0" w:color="auto"/>
                    <w:right w:val="none" w:sz="0" w:space="0" w:color="auto"/>
                  </w:divBdr>
                  <w:divsChild>
                    <w:div w:id="1822889290">
                      <w:marLeft w:val="0"/>
                      <w:marRight w:val="0"/>
                      <w:marTop w:val="0"/>
                      <w:marBottom w:val="0"/>
                      <w:divBdr>
                        <w:top w:val="none" w:sz="0" w:space="0" w:color="auto"/>
                        <w:left w:val="none" w:sz="0" w:space="0" w:color="auto"/>
                        <w:bottom w:val="none" w:sz="0" w:space="0" w:color="auto"/>
                        <w:right w:val="none" w:sz="0" w:space="0" w:color="auto"/>
                      </w:divBdr>
                    </w:div>
                  </w:divsChild>
                </w:div>
                <w:div w:id="539972327">
                  <w:marLeft w:val="0"/>
                  <w:marRight w:val="0"/>
                  <w:marTop w:val="0"/>
                  <w:marBottom w:val="0"/>
                  <w:divBdr>
                    <w:top w:val="none" w:sz="0" w:space="0" w:color="auto"/>
                    <w:left w:val="none" w:sz="0" w:space="0" w:color="auto"/>
                    <w:bottom w:val="none" w:sz="0" w:space="0" w:color="auto"/>
                    <w:right w:val="none" w:sz="0" w:space="0" w:color="auto"/>
                  </w:divBdr>
                  <w:divsChild>
                    <w:div w:id="731927114">
                      <w:marLeft w:val="0"/>
                      <w:marRight w:val="0"/>
                      <w:marTop w:val="0"/>
                      <w:marBottom w:val="0"/>
                      <w:divBdr>
                        <w:top w:val="none" w:sz="0" w:space="0" w:color="auto"/>
                        <w:left w:val="none" w:sz="0" w:space="0" w:color="auto"/>
                        <w:bottom w:val="none" w:sz="0" w:space="0" w:color="auto"/>
                        <w:right w:val="none" w:sz="0" w:space="0" w:color="auto"/>
                      </w:divBdr>
                    </w:div>
                    <w:div w:id="1231385265">
                      <w:marLeft w:val="0"/>
                      <w:marRight w:val="0"/>
                      <w:marTop w:val="0"/>
                      <w:marBottom w:val="0"/>
                      <w:divBdr>
                        <w:top w:val="none" w:sz="0" w:space="0" w:color="auto"/>
                        <w:left w:val="none" w:sz="0" w:space="0" w:color="auto"/>
                        <w:bottom w:val="none" w:sz="0" w:space="0" w:color="auto"/>
                        <w:right w:val="none" w:sz="0" w:space="0" w:color="auto"/>
                      </w:divBdr>
                      <w:divsChild>
                        <w:div w:id="827476065">
                          <w:marLeft w:val="0"/>
                          <w:marRight w:val="0"/>
                          <w:marTop w:val="0"/>
                          <w:marBottom w:val="0"/>
                          <w:divBdr>
                            <w:top w:val="none" w:sz="0" w:space="0" w:color="auto"/>
                            <w:left w:val="none" w:sz="0" w:space="0" w:color="auto"/>
                            <w:bottom w:val="none" w:sz="0" w:space="0" w:color="auto"/>
                            <w:right w:val="none" w:sz="0" w:space="0" w:color="auto"/>
                          </w:divBdr>
                          <w:divsChild>
                            <w:div w:id="1053234652">
                              <w:marLeft w:val="0"/>
                              <w:marRight w:val="0"/>
                              <w:marTop w:val="0"/>
                              <w:marBottom w:val="0"/>
                              <w:divBdr>
                                <w:top w:val="none" w:sz="0" w:space="0" w:color="auto"/>
                                <w:left w:val="none" w:sz="0" w:space="0" w:color="auto"/>
                                <w:bottom w:val="none" w:sz="0" w:space="0" w:color="auto"/>
                                <w:right w:val="none" w:sz="0" w:space="0" w:color="auto"/>
                              </w:divBdr>
                              <w:divsChild>
                                <w:div w:id="13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63751">
                  <w:marLeft w:val="0"/>
                  <w:marRight w:val="0"/>
                  <w:marTop w:val="0"/>
                  <w:marBottom w:val="0"/>
                  <w:divBdr>
                    <w:top w:val="none" w:sz="0" w:space="0" w:color="auto"/>
                    <w:left w:val="none" w:sz="0" w:space="0" w:color="auto"/>
                    <w:bottom w:val="none" w:sz="0" w:space="0" w:color="auto"/>
                    <w:right w:val="none" w:sz="0" w:space="0" w:color="auto"/>
                  </w:divBdr>
                  <w:divsChild>
                    <w:div w:id="165634301">
                      <w:marLeft w:val="0"/>
                      <w:marRight w:val="0"/>
                      <w:marTop w:val="0"/>
                      <w:marBottom w:val="0"/>
                      <w:divBdr>
                        <w:top w:val="none" w:sz="0" w:space="0" w:color="auto"/>
                        <w:left w:val="none" w:sz="0" w:space="0" w:color="auto"/>
                        <w:bottom w:val="none" w:sz="0" w:space="0" w:color="auto"/>
                        <w:right w:val="none" w:sz="0" w:space="0" w:color="auto"/>
                      </w:divBdr>
                    </w:div>
                  </w:divsChild>
                </w:div>
                <w:div w:id="812723505">
                  <w:marLeft w:val="0"/>
                  <w:marRight w:val="0"/>
                  <w:marTop w:val="0"/>
                  <w:marBottom w:val="0"/>
                  <w:divBdr>
                    <w:top w:val="none" w:sz="0" w:space="0" w:color="auto"/>
                    <w:left w:val="none" w:sz="0" w:space="0" w:color="auto"/>
                    <w:bottom w:val="none" w:sz="0" w:space="0" w:color="auto"/>
                    <w:right w:val="none" w:sz="0" w:space="0" w:color="auto"/>
                  </w:divBdr>
                  <w:divsChild>
                    <w:div w:id="1122384606">
                      <w:marLeft w:val="0"/>
                      <w:marRight w:val="0"/>
                      <w:marTop w:val="0"/>
                      <w:marBottom w:val="0"/>
                      <w:divBdr>
                        <w:top w:val="none" w:sz="0" w:space="0" w:color="auto"/>
                        <w:left w:val="none" w:sz="0" w:space="0" w:color="auto"/>
                        <w:bottom w:val="none" w:sz="0" w:space="0" w:color="auto"/>
                        <w:right w:val="none" w:sz="0" w:space="0" w:color="auto"/>
                      </w:divBdr>
                    </w:div>
                    <w:div w:id="311759661">
                      <w:marLeft w:val="0"/>
                      <w:marRight w:val="0"/>
                      <w:marTop w:val="0"/>
                      <w:marBottom w:val="0"/>
                      <w:divBdr>
                        <w:top w:val="none" w:sz="0" w:space="0" w:color="auto"/>
                        <w:left w:val="none" w:sz="0" w:space="0" w:color="auto"/>
                        <w:bottom w:val="none" w:sz="0" w:space="0" w:color="auto"/>
                        <w:right w:val="none" w:sz="0" w:space="0" w:color="auto"/>
                      </w:divBdr>
                      <w:divsChild>
                        <w:div w:id="2047438246">
                          <w:marLeft w:val="0"/>
                          <w:marRight w:val="0"/>
                          <w:marTop w:val="0"/>
                          <w:marBottom w:val="0"/>
                          <w:divBdr>
                            <w:top w:val="none" w:sz="0" w:space="0" w:color="auto"/>
                            <w:left w:val="none" w:sz="0" w:space="0" w:color="auto"/>
                            <w:bottom w:val="none" w:sz="0" w:space="0" w:color="auto"/>
                            <w:right w:val="none" w:sz="0" w:space="0" w:color="auto"/>
                          </w:divBdr>
                        </w:div>
                        <w:div w:id="305746388">
                          <w:marLeft w:val="0"/>
                          <w:marRight w:val="0"/>
                          <w:marTop w:val="0"/>
                          <w:marBottom w:val="0"/>
                          <w:divBdr>
                            <w:top w:val="none" w:sz="0" w:space="0" w:color="auto"/>
                            <w:left w:val="none" w:sz="0" w:space="0" w:color="auto"/>
                            <w:bottom w:val="none" w:sz="0" w:space="0" w:color="auto"/>
                            <w:right w:val="none" w:sz="0" w:space="0" w:color="auto"/>
                          </w:divBdr>
                        </w:div>
                        <w:div w:id="1597786242">
                          <w:marLeft w:val="0"/>
                          <w:marRight w:val="0"/>
                          <w:marTop w:val="0"/>
                          <w:marBottom w:val="0"/>
                          <w:divBdr>
                            <w:top w:val="none" w:sz="0" w:space="0" w:color="auto"/>
                            <w:left w:val="none" w:sz="0" w:space="0" w:color="auto"/>
                            <w:bottom w:val="none" w:sz="0" w:space="0" w:color="auto"/>
                            <w:right w:val="none" w:sz="0" w:space="0" w:color="auto"/>
                          </w:divBdr>
                        </w:div>
                        <w:div w:id="1124813721">
                          <w:marLeft w:val="0"/>
                          <w:marRight w:val="0"/>
                          <w:marTop w:val="0"/>
                          <w:marBottom w:val="0"/>
                          <w:divBdr>
                            <w:top w:val="none" w:sz="0" w:space="0" w:color="auto"/>
                            <w:left w:val="none" w:sz="0" w:space="0" w:color="auto"/>
                            <w:bottom w:val="none" w:sz="0" w:space="0" w:color="auto"/>
                            <w:right w:val="none" w:sz="0" w:space="0" w:color="auto"/>
                          </w:divBdr>
                        </w:div>
                        <w:div w:id="1494100599">
                          <w:marLeft w:val="0"/>
                          <w:marRight w:val="0"/>
                          <w:marTop w:val="0"/>
                          <w:marBottom w:val="0"/>
                          <w:divBdr>
                            <w:top w:val="none" w:sz="0" w:space="0" w:color="auto"/>
                            <w:left w:val="none" w:sz="0" w:space="0" w:color="auto"/>
                            <w:bottom w:val="none" w:sz="0" w:space="0" w:color="auto"/>
                            <w:right w:val="none" w:sz="0" w:space="0" w:color="auto"/>
                          </w:divBdr>
                        </w:div>
                        <w:div w:id="714425605">
                          <w:marLeft w:val="0"/>
                          <w:marRight w:val="0"/>
                          <w:marTop w:val="0"/>
                          <w:marBottom w:val="0"/>
                          <w:divBdr>
                            <w:top w:val="none" w:sz="0" w:space="0" w:color="auto"/>
                            <w:left w:val="none" w:sz="0" w:space="0" w:color="auto"/>
                            <w:bottom w:val="none" w:sz="0" w:space="0" w:color="auto"/>
                            <w:right w:val="none" w:sz="0" w:space="0" w:color="auto"/>
                          </w:divBdr>
                        </w:div>
                        <w:div w:id="1830250668">
                          <w:marLeft w:val="0"/>
                          <w:marRight w:val="0"/>
                          <w:marTop w:val="0"/>
                          <w:marBottom w:val="0"/>
                          <w:divBdr>
                            <w:top w:val="none" w:sz="0" w:space="0" w:color="auto"/>
                            <w:left w:val="none" w:sz="0" w:space="0" w:color="auto"/>
                            <w:bottom w:val="none" w:sz="0" w:space="0" w:color="auto"/>
                            <w:right w:val="none" w:sz="0" w:space="0" w:color="auto"/>
                          </w:divBdr>
                        </w:div>
                        <w:div w:id="1031420336">
                          <w:marLeft w:val="0"/>
                          <w:marRight w:val="0"/>
                          <w:marTop w:val="0"/>
                          <w:marBottom w:val="0"/>
                          <w:divBdr>
                            <w:top w:val="none" w:sz="0" w:space="0" w:color="auto"/>
                            <w:left w:val="none" w:sz="0" w:space="0" w:color="auto"/>
                            <w:bottom w:val="none" w:sz="0" w:space="0" w:color="auto"/>
                            <w:right w:val="none" w:sz="0" w:space="0" w:color="auto"/>
                          </w:divBdr>
                        </w:div>
                        <w:div w:id="881013839">
                          <w:marLeft w:val="0"/>
                          <w:marRight w:val="0"/>
                          <w:marTop w:val="0"/>
                          <w:marBottom w:val="0"/>
                          <w:divBdr>
                            <w:top w:val="none" w:sz="0" w:space="0" w:color="auto"/>
                            <w:left w:val="none" w:sz="0" w:space="0" w:color="auto"/>
                            <w:bottom w:val="none" w:sz="0" w:space="0" w:color="auto"/>
                            <w:right w:val="none" w:sz="0" w:space="0" w:color="auto"/>
                          </w:divBdr>
                        </w:div>
                        <w:div w:id="1133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3837">
      <w:bodyDiv w:val="1"/>
      <w:marLeft w:val="0"/>
      <w:marRight w:val="0"/>
      <w:marTop w:val="0"/>
      <w:marBottom w:val="0"/>
      <w:divBdr>
        <w:top w:val="none" w:sz="0" w:space="0" w:color="auto"/>
        <w:left w:val="none" w:sz="0" w:space="0" w:color="auto"/>
        <w:bottom w:val="none" w:sz="0" w:space="0" w:color="auto"/>
        <w:right w:val="none" w:sz="0" w:space="0" w:color="auto"/>
      </w:divBdr>
    </w:div>
    <w:div w:id="1791315326">
      <w:bodyDiv w:val="1"/>
      <w:marLeft w:val="0"/>
      <w:marRight w:val="0"/>
      <w:marTop w:val="0"/>
      <w:marBottom w:val="0"/>
      <w:divBdr>
        <w:top w:val="none" w:sz="0" w:space="0" w:color="auto"/>
        <w:left w:val="none" w:sz="0" w:space="0" w:color="auto"/>
        <w:bottom w:val="none" w:sz="0" w:space="0" w:color="auto"/>
        <w:right w:val="none" w:sz="0" w:space="0" w:color="auto"/>
      </w:divBdr>
      <w:divsChild>
        <w:div w:id="1271284026">
          <w:marLeft w:val="0"/>
          <w:marRight w:val="0"/>
          <w:marTop w:val="0"/>
          <w:marBottom w:val="0"/>
          <w:divBdr>
            <w:top w:val="none" w:sz="0" w:space="0" w:color="auto"/>
            <w:left w:val="none" w:sz="0" w:space="0" w:color="auto"/>
            <w:bottom w:val="none" w:sz="0" w:space="0" w:color="auto"/>
            <w:right w:val="none" w:sz="0" w:space="0" w:color="auto"/>
          </w:divBdr>
        </w:div>
      </w:divsChild>
    </w:div>
    <w:div w:id="1843932737">
      <w:bodyDiv w:val="1"/>
      <w:marLeft w:val="0"/>
      <w:marRight w:val="0"/>
      <w:marTop w:val="0"/>
      <w:marBottom w:val="0"/>
      <w:divBdr>
        <w:top w:val="none" w:sz="0" w:space="0" w:color="auto"/>
        <w:left w:val="none" w:sz="0" w:space="0" w:color="auto"/>
        <w:bottom w:val="none" w:sz="0" w:space="0" w:color="auto"/>
        <w:right w:val="none" w:sz="0" w:space="0" w:color="auto"/>
      </w:divBdr>
    </w:div>
    <w:div w:id="1982416614">
      <w:bodyDiv w:val="1"/>
      <w:marLeft w:val="0"/>
      <w:marRight w:val="0"/>
      <w:marTop w:val="0"/>
      <w:marBottom w:val="0"/>
      <w:divBdr>
        <w:top w:val="none" w:sz="0" w:space="0" w:color="auto"/>
        <w:left w:val="none" w:sz="0" w:space="0" w:color="auto"/>
        <w:bottom w:val="none" w:sz="0" w:space="0" w:color="auto"/>
        <w:right w:val="none" w:sz="0" w:space="0" w:color="auto"/>
      </w:divBdr>
      <w:divsChild>
        <w:div w:id="848566213">
          <w:marLeft w:val="0"/>
          <w:marRight w:val="0"/>
          <w:marTop w:val="0"/>
          <w:marBottom w:val="0"/>
          <w:divBdr>
            <w:top w:val="none" w:sz="0" w:space="0" w:color="auto"/>
            <w:left w:val="none" w:sz="0" w:space="0" w:color="auto"/>
            <w:bottom w:val="none" w:sz="0" w:space="0" w:color="auto"/>
            <w:right w:val="none" w:sz="0" w:space="0" w:color="auto"/>
          </w:divBdr>
        </w:div>
      </w:divsChild>
    </w:div>
    <w:div w:id="2079282298">
      <w:bodyDiv w:val="1"/>
      <w:marLeft w:val="0"/>
      <w:marRight w:val="0"/>
      <w:marTop w:val="0"/>
      <w:marBottom w:val="0"/>
      <w:divBdr>
        <w:top w:val="none" w:sz="0" w:space="0" w:color="auto"/>
        <w:left w:val="none" w:sz="0" w:space="0" w:color="auto"/>
        <w:bottom w:val="none" w:sz="0" w:space="0" w:color="auto"/>
        <w:right w:val="none" w:sz="0" w:space="0" w:color="auto"/>
      </w:divBdr>
      <w:divsChild>
        <w:div w:id="725035111">
          <w:marLeft w:val="0"/>
          <w:marRight w:val="0"/>
          <w:marTop w:val="0"/>
          <w:marBottom w:val="0"/>
          <w:divBdr>
            <w:top w:val="none" w:sz="0" w:space="0" w:color="auto"/>
            <w:left w:val="none" w:sz="0" w:space="0" w:color="auto"/>
            <w:bottom w:val="none" w:sz="0" w:space="0" w:color="auto"/>
            <w:right w:val="none" w:sz="0" w:space="0" w:color="auto"/>
          </w:divBdr>
          <w:divsChild>
            <w:div w:id="88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7348</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2018-05-14T12:29:00Z</cp:lastPrinted>
  <dcterms:created xsi:type="dcterms:W3CDTF">2018-05-28T11:12:00Z</dcterms:created>
  <dcterms:modified xsi:type="dcterms:W3CDTF">2018-05-28T11:12:00Z</dcterms:modified>
</cp:coreProperties>
</file>