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565" w:rsidRDefault="00CA6565" w:rsidP="00F50A09">
      <w:pPr>
        <w:pStyle w:val="ConsPlusNormal"/>
        <w:ind w:firstLine="540"/>
        <w:jc w:val="both"/>
        <w:rPr>
          <w:rFonts w:ascii="Times New Roman" w:hAnsi="Times New Roman"/>
          <w:sz w:val="28"/>
        </w:rPr>
      </w:pPr>
      <w:r>
        <w:rPr>
          <w:rFonts w:ascii="Times New Roman" w:hAnsi="Times New Roman"/>
          <w:sz w:val="28"/>
        </w:rPr>
        <w:t xml:space="preserve">                            РОССИЙСКАЯ  ФЕДЕРАЦИЯ </w:t>
      </w:r>
    </w:p>
    <w:p w:rsidR="00CA6565" w:rsidRPr="005D2BD8" w:rsidRDefault="00CA6565" w:rsidP="00F50A09">
      <w:pPr>
        <w:pStyle w:val="ConsPlusNormal"/>
        <w:ind w:firstLine="540"/>
        <w:jc w:val="both"/>
        <w:rPr>
          <w:rFonts w:ascii="Times New Roman" w:hAnsi="Times New Roman"/>
          <w:sz w:val="28"/>
        </w:rPr>
      </w:pPr>
      <w:r w:rsidRPr="005D2BD8">
        <w:rPr>
          <w:rFonts w:ascii="Times New Roman" w:hAnsi="Times New Roman"/>
          <w:sz w:val="28"/>
        </w:rPr>
        <w:t xml:space="preserve">                                ОРЛОВСКАЯ  ОБЛАСТЬ </w:t>
      </w:r>
    </w:p>
    <w:p w:rsidR="00CA6565" w:rsidRPr="005D2BD8" w:rsidRDefault="00CA6565" w:rsidP="00F50A09">
      <w:pPr>
        <w:pStyle w:val="ConsPlusNormal"/>
        <w:ind w:firstLine="540"/>
        <w:jc w:val="both"/>
        <w:rPr>
          <w:rFonts w:ascii="Times New Roman" w:hAnsi="Times New Roman"/>
          <w:sz w:val="28"/>
        </w:rPr>
      </w:pPr>
      <w:r w:rsidRPr="005D2BD8">
        <w:rPr>
          <w:rFonts w:ascii="Times New Roman" w:hAnsi="Times New Roman"/>
          <w:sz w:val="28"/>
        </w:rPr>
        <w:t xml:space="preserve">                            МАЛОАРХАНГЕЛЬСКИЙ  РАЙОН</w:t>
      </w:r>
    </w:p>
    <w:p w:rsidR="00CA6565" w:rsidRPr="005D2BD8" w:rsidRDefault="00CA6565" w:rsidP="00F50A09">
      <w:pPr>
        <w:pStyle w:val="ConsPlusNormal"/>
        <w:ind w:firstLine="540"/>
        <w:jc w:val="both"/>
        <w:rPr>
          <w:rFonts w:ascii="Times New Roman" w:hAnsi="Times New Roman"/>
          <w:sz w:val="28"/>
        </w:rPr>
      </w:pPr>
      <w:r w:rsidRPr="005D2BD8">
        <w:rPr>
          <w:rFonts w:ascii="Times New Roman" w:hAnsi="Times New Roman"/>
          <w:sz w:val="28"/>
        </w:rPr>
        <w:t xml:space="preserve">АДМИНИСТРАЦИЯ  ГУБКИНСКОГО СЕЛЬСКОГО ПОСЕЛЕНИЯ </w:t>
      </w:r>
    </w:p>
    <w:p w:rsidR="00CA6565" w:rsidRPr="005D2BD8" w:rsidRDefault="00CA6565" w:rsidP="00F50A09">
      <w:pPr>
        <w:pStyle w:val="ConsPlusNormal"/>
        <w:ind w:firstLine="540"/>
        <w:jc w:val="both"/>
        <w:rPr>
          <w:rFonts w:ascii="Times New Roman" w:hAnsi="Times New Roman"/>
          <w:sz w:val="28"/>
        </w:rPr>
      </w:pPr>
    </w:p>
    <w:p w:rsidR="00CA6565" w:rsidRPr="005D2BD8" w:rsidRDefault="00CA6565" w:rsidP="00F50A09">
      <w:pPr>
        <w:pStyle w:val="ConsPlusNormal"/>
        <w:ind w:firstLine="540"/>
        <w:jc w:val="both"/>
        <w:rPr>
          <w:rFonts w:ascii="Times New Roman" w:hAnsi="Times New Roman"/>
          <w:sz w:val="36"/>
        </w:rPr>
      </w:pPr>
      <w:r>
        <w:rPr>
          <w:rFonts w:ascii="Times New Roman" w:hAnsi="Times New Roman"/>
          <w:sz w:val="28"/>
        </w:rPr>
        <w:t xml:space="preserve">                              </w:t>
      </w:r>
      <w:r>
        <w:rPr>
          <w:rFonts w:ascii="Times New Roman" w:hAnsi="Times New Roman"/>
          <w:sz w:val="36"/>
        </w:rPr>
        <w:t>ПОСТАНОВЛЕНИЕ</w:t>
      </w:r>
    </w:p>
    <w:p w:rsidR="00CA6565" w:rsidRPr="005D2BD8" w:rsidRDefault="00CA6565" w:rsidP="00F50A09">
      <w:pPr>
        <w:pStyle w:val="ConsPlusNormal"/>
        <w:ind w:firstLine="540"/>
        <w:jc w:val="both"/>
        <w:rPr>
          <w:rFonts w:ascii="Times New Roman" w:hAnsi="Times New Roman"/>
          <w:sz w:val="28"/>
        </w:rPr>
      </w:pPr>
      <w:r w:rsidRPr="005D2BD8">
        <w:rPr>
          <w:rFonts w:ascii="Times New Roman" w:hAnsi="Times New Roman"/>
          <w:sz w:val="28"/>
        </w:rPr>
        <w:t xml:space="preserve">                                          </w:t>
      </w:r>
    </w:p>
    <w:p w:rsidR="00CA6565" w:rsidRPr="005D2BD8" w:rsidRDefault="00CA6565" w:rsidP="00F50A09">
      <w:pPr>
        <w:jc w:val="both"/>
        <w:rPr>
          <w:rFonts w:ascii="Times New Roman" w:hAnsi="Times New Roman"/>
          <w:sz w:val="28"/>
          <w:szCs w:val="28"/>
        </w:rPr>
      </w:pPr>
      <w:r>
        <w:rPr>
          <w:rFonts w:ascii="Times New Roman" w:hAnsi="Times New Roman"/>
          <w:sz w:val="28"/>
          <w:szCs w:val="28"/>
        </w:rPr>
        <w:t>от     26 сентября      2016 года     № 42</w:t>
      </w:r>
    </w:p>
    <w:p w:rsidR="00CA6565" w:rsidRDefault="00CA6565" w:rsidP="00F50A09">
      <w:pPr>
        <w:jc w:val="both"/>
        <w:rPr>
          <w:rFonts w:ascii="Times New Roman" w:hAnsi="Times New Roman"/>
          <w:sz w:val="28"/>
          <w:szCs w:val="28"/>
        </w:rPr>
      </w:pPr>
      <w:r w:rsidRPr="005D2BD8">
        <w:rPr>
          <w:rFonts w:ascii="Times New Roman" w:hAnsi="Times New Roman"/>
          <w:sz w:val="28"/>
          <w:szCs w:val="28"/>
        </w:rPr>
        <w:t>с.Губкино</w:t>
      </w:r>
    </w:p>
    <w:p w:rsidR="00CA6565" w:rsidRDefault="00CA6565" w:rsidP="00F50A09">
      <w:pPr>
        <w:rPr>
          <w:rFonts w:ascii="Times New Roman" w:hAnsi="Times New Roman"/>
          <w:sz w:val="28"/>
          <w:szCs w:val="28"/>
        </w:rPr>
      </w:pPr>
    </w:p>
    <w:p w:rsidR="00CA6565" w:rsidRDefault="00CA6565" w:rsidP="00F50A09">
      <w:pPr>
        <w:rPr>
          <w:rFonts w:ascii="Times New Roman" w:hAnsi="Times New Roman"/>
          <w:sz w:val="28"/>
          <w:szCs w:val="28"/>
        </w:rPr>
      </w:pPr>
      <w:r>
        <w:rPr>
          <w:rFonts w:ascii="Times New Roman" w:hAnsi="Times New Roman"/>
          <w:sz w:val="28"/>
          <w:szCs w:val="28"/>
        </w:rPr>
        <w:t xml:space="preserve"> Об утверждении «Программы                                                                                       комплексного   развития  транспортной                                                                       инфраструктуры  Губкинского сельского                                                                         поселения на 2016-2032 годы»</w:t>
      </w:r>
    </w:p>
    <w:p w:rsidR="00CA6565" w:rsidRDefault="00CA6565" w:rsidP="00F50A09">
      <w:pPr>
        <w:rPr>
          <w:rFonts w:ascii="Times New Roman" w:hAnsi="Times New Roman"/>
          <w:sz w:val="28"/>
          <w:szCs w:val="28"/>
        </w:rPr>
      </w:pPr>
    </w:p>
    <w:p w:rsidR="00CA6565" w:rsidRDefault="00CA6565" w:rsidP="00F50A09">
      <w:pPr>
        <w:rPr>
          <w:rFonts w:ascii="Times New Roman" w:hAnsi="Times New Roman"/>
          <w:sz w:val="28"/>
          <w:szCs w:val="28"/>
        </w:rPr>
      </w:pPr>
    </w:p>
    <w:p w:rsidR="00CA6565" w:rsidRDefault="00CA6565" w:rsidP="00F50A09">
      <w:pPr>
        <w:rPr>
          <w:rFonts w:ascii="Times New Roman" w:hAnsi="Times New Roman"/>
          <w:sz w:val="28"/>
          <w:szCs w:val="28"/>
        </w:rPr>
      </w:pPr>
    </w:p>
    <w:p w:rsidR="00CA6565" w:rsidRDefault="00CA6565" w:rsidP="00F50A09">
      <w:pPr>
        <w:rPr>
          <w:rFonts w:ascii="Times New Roman" w:hAnsi="Times New Roman"/>
          <w:sz w:val="28"/>
          <w:szCs w:val="28"/>
        </w:rPr>
      </w:pPr>
      <w:r>
        <w:rPr>
          <w:rFonts w:ascii="Times New Roman" w:hAnsi="Times New Roman"/>
          <w:sz w:val="28"/>
          <w:szCs w:val="28"/>
        </w:rPr>
        <w:t xml:space="preserve"> В целях  комплексного  развития  транспортной   инфраструктуры Губкинского  сельского  поселения  ПОСТАНОВЛЯЮ:</w:t>
      </w:r>
    </w:p>
    <w:p w:rsidR="00CA6565" w:rsidRDefault="00CA6565" w:rsidP="00F50A09">
      <w:pPr>
        <w:rPr>
          <w:rFonts w:ascii="Times New Roman" w:hAnsi="Times New Roman"/>
          <w:sz w:val="28"/>
          <w:szCs w:val="28"/>
        </w:rPr>
      </w:pPr>
      <w:r>
        <w:rPr>
          <w:rFonts w:ascii="Times New Roman" w:hAnsi="Times New Roman"/>
          <w:sz w:val="28"/>
          <w:szCs w:val="28"/>
        </w:rPr>
        <w:t>1.Утвердить     «Программу   комплексного   развития    транспортной  инфраструктуры      Губкинского  сельского   поселения на 2016-2032 годы»  ( приложение).</w:t>
      </w:r>
    </w:p>
    <w:p w:rsidR="00CA6565" w:rsidRDefault="00CA6565" w:rsidP="00F50A09">
      <w:pPr>
        <w:rPr>
          <w:rFonts w:ascii="Times New Roman" w:hAnsi="Times New Roman"/>
          <w:sz w:val="28"/>
          <w:szCs w:val="28"/>
        </w:rPr>
      </w:pPr>
      <w:r>
        <w:rPr>
          <w:rFonts w:ascii="Times New Roman" w:hAnsi="Times New Roman"/>
          <w:sz w:val="28"/>
          <w:szCs w:val="28"/>
        </w:rPr>
        <w:t>2.Контроль за выполнением настоящего  постановления оставляю  за  собой.</w:t>
      </w:r>
    </w:p>
    <w:p w:rsidR="00CA6565" w:rsidRDefault="00CA6565" w:rsidP="00F50A09">
      <w:pPr>
        <w:rPr>
          <w:rFonts w:ascii="Times New Roman" w:hAnsi="Times New Roman"/>
          <w:sz w:val="28"/>
          <w:szCs w:val="28"/>
        </w:rPr>
      </w:pPr>
      <w:r>
        <w:rPr>
          <w:rFonts w:ascii="Times New Roman" w:hAnsi="Times New Roman"/>
          <w:sz w:val="28"/>
          <w:szCs w:val="28"/>
        </w:rPr>
        <w:t xml:space="preserve">                                                                      </w:t>
      </w:r>
    </w:p>
    <w:p w:rsidR="00CA6565" w:rsidRDefault="00CA6565" w:rsidP="00F50A09">
      <w:pPr>
        <w:rPr>
          <w:rFonts w:ascii="Times New Roman" w:hAnsi="Times New Roman"/>
          <w:sz w:val="28"/>
          <w:szCs w:val="28"/>
        </w:rPr>
      </w:pPr>
    </w:p>
    <w:p w:rsidR="00CA6565" w:rsidRDefault="00CA6565" w:rsidP="00F50A09">
      <w:pPr>
        <w:rPr>
          <w:rFonts w:ascii="Times New Roman" w:hAnsi="Times New Roman"/>
          <w:sz w:val="28"/>
          <w:szCs w:val="28"/>
        </w:rPr>
      </w:pPr>
      <w:r>
        <w:rPr>
          <w:rFonts w:ascii="Times New Roman" w:hAnsi="Times New Roman"/>
          <w:sz w:val="28"/>
          <w:szCs w:val="28"/>
        </w:rPr>
        <w:t xml:space="preserve">  </w:t>
      </w:r>
    </w:p>
    <w:p w:rsidR="00CA6565" w:rsidRDefault="00CA6565" w:rsidP="00F50A09">
      <w:pPr>
        <w:rPr>
          <w:rFonts w:ascii="Times New Roman" w:hAnsi="Times New Roman"/>
          <w:sz w:val="28"/>
          <w:szCs w:val="28"/>
        </w:rPr>
      </w:pPr>
    </w:p>
    <w:p w:rsidR="00CA6565" w:rsidRDefault="00CA6565" w:rsidP="00F50A09">
      <w:pPr>
        <w:rPr>
          <w:rFonts w:ascii="Times New Roman" w:hAnsi="Times New Roman"/>
          <w:sz w:val="28"/>
          <w:szCs w:val="28"/>
        </w:rPr>
      </w:pPr>
    </w:p>
    <w:p w:rsidR="00CA6565" w:rsidRDefault="00CA6565" w:rsidP="00F50A09">
      <w:pPr>
        <w:rPr>
          <w:rFonts w:ascii="Times New Roman" w:hAnsi="Times New Roman"/>
          <w:sz w:val="28"/>
          <w:szCs w:val="28"/>
        </w:rPr>
      </w:pPr>
      <w:r>
        <w:rPr>
          <w:rFonts w:ascii="Times New Roman" w:hAnsi="Times New Roman"/>
          <w:sz w:val="28"/>
          <w:szCs w:val="28"/>
        </w:rPr>
        <w:t xml:space="preserve">Глава   Губкинского  сельского  поселения                                  О.Е.Щукина  </w:t>
      </w:r>
    </w:p>
    <w:p w:rsidR="00CA6565" w:rsidRDefault="00CA6565" w:rsidP="00F50A09">
      <w:pPr>
        <w:rPr>
          <w:rFonts w:ascii="Times New Roman" w:hAnsi="Times New Roman"/>
          <w:sz w:val="28"/>
        </w:rPr>
      </w:pPr>
    </w:p>
    <w:p w:rsidR="00CA6565" w:rsidRDefault="00CA6565"/>
    <w:p w:rsidR="00CA6565" w:rsidRDefault="00CA6565"/>
    <w:p w:rsidR="00CA6565" w:rsidRDefault="00CA6565"/>
    <w:p w:rsidR="00CA6565" w:rsidRDefault="00CA6565"/>
    <w:p w:rsidR="00CA6565" w:rsidRDefault="00CA6565"/>
    <w:p w:rsidR="00CA6565" w:rsidRDefault="00CA6565"/>
    <w:p w:rsidR="00CA6565" w:rsidRDefault="00CA6565"/>
    <w:p w:rsidR="00CA6565" w:rsidRDefault="00CA6565"/>
    <w:p w:rsidR="00CA6565" w:rsidRDefault="00CA6565"/>
    <w:p w:rsidR="00CA6565" w:rsidRDefault="00CA6565"/>
    <w:p w:rsidR="00CA6565" w:rsidRDefault="00CA6565"/>
    <w:p w:rsidR="00CA6565" w:rsidRDefault="00CA6565"/>
    <w:p w:rsidR="00CA6565" w:rsidRDefault="00CA6565"/>
    <w:p w:rsidR="00CA6565" w:rsidRDefault="00CA6565"/>
    <w:p w:rsidR="00CA6565" w:rsidRDefault="00CA6565"/>
    <w:p w:rsidR="00CA6565" w:rsidRDefault="00CA6565"/>
    <w:p w:rsidR="00CA6565" w:rsidRDefault="00CA6565"/>
    <w:p w:rsidR="00CA6565" w:rsidRDefault="00CA6565"/>
    <w:p w:rsidR="00CA6565" w:rsidRDefault="00CA6565"/>
    <w:p w:rsidR="00CA6565" w:rsidRDefault="00CA6565"/>
    <w:p w:rsidR="00CA6565" w:rsidRDefault="00CA6565" w:rsidP="00E203F4">
      <w:pPr>
        <w:jc w:val="right"/>
        <w:rPr>
          <w:rFonts w:ascii="Times New Roman" w:hAnsi="Times New Roman"/>
          <w:sz w:val="24"/>
          <w:szCs w:val="24"/>
        </w:rPr>
      </w:pPr>
      <w:r w:rsidRPr="00E203F4">
        <w:rPr>
          <w:rFonts w:ascii="Times New Roman" w:hAnsi="Times New Roman"/>
          <w:sz w:val="24"/>
          <w:szCs w:val="24"/>
        </w:rPr>
        <w:t xml:space="preserve">Приложение к постановлению администрации </w:t>
      </w:r>
    </w:p>
    <w:p w:rsidR="00CA6565" w:rsidRDefault="00CA6565" w:rsidP="00DE4EEF">
      <w:pPr>
        <w:rPr>
          <w:rFonts w:ascii="Times New Roman" w:hAnsi="Times New Roman"/>
          <w:sz w:val="24"/>
          <w:szCs w:val="24"/>
        </w:rPr>
      </w:pPr>
      <w:r>
        <w:rPr>
          <w:rFonts w:ascii="Times New Roman" w:hAnsi="Times New Roman"/>
          <w:sz w:val="24"/>
          <w:szCs w:val="24"/>
        </w:rPr>
        <w:t xml:space="preserve">                                                                            Губкинского  сельского  поселения  </w:t>
      </w:r>
    </w:p>
    <w:p w:rsidR="00CA6565" w:rsidRPr="00E203F4" w:rsidRDefault="00CA6565" w:rsidP="00DE4EEF">
      <w:pPr>
        <w:jc w:val="center"/>
        <w:rPr>
          <w:rFonts w:ascii="Times New Roman" w:hAnsi="Times New Roman"/>
          <w:sz w:val="24"/>
          <w:szCs w:val="24"/>
        </w:rPr>
      </w:pPr>
      <w:r>
        <w:rPr>
          <w:rFonts w:ascii="Times New Roman" w:hAnsi="Times New Roman"/>
          <w:sz w:val="24"/>
          <w:szCs w:val="24"/>
        </w:rPr>
        <w:t xml:space="preserve">                                                  от     </w:t>
      </w:r>
      <w:r w:rsidRPr="00E203F4">
        <w:rPr>
          <w:rFonts w:ascii="Times New Roman" w:hAnsi="Times New Roman"/>
          <w:sz w:val="24"/>
          <w:szCs w:val="24"/>
        </w:rPr>
        <w:t>«</w:t>
      </w:r>
      <w:r>
        <w:rPr>
          <w:rFonts w:ascii="Times New Roman" w:hAnsi="Times New Roman"/>
          <w:sz w:val="24"/>
          <w:szCs w:val="24"/>
        </w:rPr>
        <w:t xml:space="preserve"> 26</w:t>
      </w:r>
      <w:r w:rsidRPr="00E203F4">
        <w:rPr>
          <w:rFonts w:ascii="Times New Roman" w:hAnsi="Times New Roman"/>
          <w:sz w:val="24"/>
          <w:szCs w:val="24"/>
        </w:rPr>
        <w:t>»</w:t>
      </w:r>
      <w:r>
        <w:rPr>
          <w:rFonts w:ascii="Times New Roman" w:hAnsi="Times New Roman"/>
          <w:sz w:val="24"/>
          <w:szCs w:val="24"/>
        </w:rPr>
        <w:t xml:space="preserve"> сентября </w:t>
      </w:r>
      <w:r w:rsidRPr="00E203F4">
        <w:rPr>
          <w:rFonts w:ascii="Times New Roman" w:hAnsi="Times New Roman"/>
          <w:sz w:val="24"/>
          <w:szCs w:val="24"/>
        </w:rPr>
        <w:t xml:space="preserve">2016г. </w:t>
      </w:r>
      <w:r>
        <w:rPr>
          <w:rFonts w:ascii="Times New Roman" w:hAnsi="Times New Roman"/>
          <w:sz w:val="24"/>
          <w:szCs w:val="24"/>
        </w:rPr>
        <w:t xml:space="preserve"> </w:t>
      </w:r>
      <w:r w:rsidRPr="00E203F4">
        <w:rPr>
          <w:rFonts w:ascii="Times New Roman" w:hAnsi="Times New Roman"/>
          <w:sz w:val="24"/>
          <w:szCs w:val="24"/>
        </w:rPr>
        <w:t>№</w:t>
      </w:r>
      <w:r>
        <w:rPr>
          <w:rFonts w:ascii="Times New Roman" w:hAnsi="Times New Roman"/>
          <w:sz w:val="24"/>
          <w:szCs w:val="24"/>
        </w:rPr>
        <w:t xml:space="preserve"> 42</w:t>
      </w:r>
    </w:p>
    <w:p w:rsidR="00CA6565" w:rsidRPr="00E203F4" w:rsidRDefault="00CA6565" w:rsidP="00E203F4">
      <w:pPr>
        <w:jc w:val="both"/>
        <w:rPr>
          <w:rFonts w:ascii="Times New Roman" w:hAnsi="Times New Roman"/>
          <w:sz w:val="24"/>
          <w:szCs w:val="24"/>
        </w:rPr>
      </w:pPr>
    </w:p>
    <w:p w:rsidR="00CA6565" w:rsidRDefault="00CA6565" w:rsidP="00E203F4">
      <w:pPr>
        <w:jc w:val="center"/>
        <w:rPr>
          <w:rFonts w:ascii="Times New Roman" w:hAnsi="Times New Roman"/>
          <w:sz w:val="24"/>
          <w:szCs w:val="24"/>
        </w:rPr>
      </w:pPr>
    </w:p>
    <w:p w:rsidR="00CA6565" w:rsidRDefault="00CA6565" w:rsidP="00E203F4">
      <w:pPr>
        <w:jc w:val="center"/>
        <w:rPr>
          <w:rFonts w:ascii="Times New Roman" w:hAnsi="Times New Roman"/>
          <w:sz w:val="24"/>
          <w:szCs w:val="24"/>
        </w:rPr>
      </w:pPr>
    </w:p>
    <w:p w:rsidR="00CA6565" w:rsidRDefault="00CA6565" w:rsidP="00E203F4">
      <w:pPr>
        <w:jc w:val="center"/>
        <w:rPr>
          <w:rFonts w:ascii="Times New Roman" w:hAnsi="Times New Roman"/>
          <w:sz w:val="24"/>
          <w:szCs w:val="24"/>
        </w:rPr>
      </w:pPr>
    </w:p>
    <w:p w:rsidR="00CA6565" w:rsidRDefault="00CA6565" w:rsidP="00E203F4">
      <w:pPr>
        <w:jc w:val="center"/>
        <w:rPr>
          <w:rFonts w:ascii="Times New Roman" w:hAnsi="Times New Roman"/>
          <w:sz w:val="24"/>
          <w:szCs w:val="24"/>
        </w:rPr>
      </w:pPr>
    </w:p>
    <w:p w:rsidR="00CA6565" w:rsidRDefault="00CA6565" w:rsidP="00E203F4">
      <w:pPr>
        <w:jc w:val="center"/>
        <w:rPr>
          <w:rFonts w:ascii="Times New Roman" w:hAnsi="Times New Roman"/>
          <w:sz w:val="24"/>
          <w:szCs w:val="24"/>
        </w:rPr>
      </w:pPr>
    </w:p>
    <w:p w:rsidR="00CA6565" w:rsidRDefault="00CA6565" w:rsidP="00E203F4">
      <w:pPr>
        <w:jc w:val="center"/>
        <w:rPr>
          <w:rFonts w:ascii="Times New Roman" w:hAnsi="Times New Roman"/>
          <w:sz w:val="24"/>
          <w:szCs w:val="24"/>
        </w:rPr>
      </w:pPr>
    </w:p>
    <w:p w:rsidR="00CA6565" w:rsidRDefault="00CA6565" w:rsidP="00E203F4">
      <w:pPr>
        <w:jc w:val="center"/>
        <w:rPr>
          <w:rFonts w:ascii="Times New Roman" w:hAnsi="Times New Roman"/>
          <w:sz w:val="24"/>
          <w:szCs w:val="24"/>
        </w:rPr>
      </w:pPr>
    </w:p>
    <w:p w:rsidR="00CA6565" w:rsidRDefault="00CA6565" w:rsidP="00E203F4">
      <w:pPr>
        <w:jc w:val="center"/>
        <w:rPr>
          <w:rFonts w:ascii="Times New Roman" w:hAnsi="Times New Roman"/>
          <w:sz w:val="24"/>
          <w:szCs w:val="24"/>
        </w:rPr>
      </w:pPr>
    </w:p>
    <w:p w:rsidR="00CA6565" w:rsidRDefault="00CA6565" w:rsidP="00E203F4">
      <w:pPr>
        <w:jc w:val="center"/>
        <w:rPr>
          <w:rFonts w:ascii="Times New Roman" w:hAnsi="Times New Roman"/>
          <w:sz w:val="24"/>
          <w:szCs w:val="24"/>
        </w:rPr>
      </w:pPr>
    </w:p>
    <w:p w:rsidR="00CA6565" w:rsidRDefault="00CA6565" w:rsidP="00E203F4">
      <w:pPr>
        <w:jc w:val="center"/>
        <w:rPr>
          <w:rFonts w:ascii="Times New Roman" w:hAnsi="Times New Roman"/>
          <w:sz w:val="24"/>
          <w:szCs w:val="24"/>
        </w:rPr>
      </w:pPr>
    </w:p>
    <w:p w:rsidR="00CA6565" w:rsidRDefault="00CA6565" w:rsidP="00E203F4">
      <w:pPr>
        <w:jc w:val="center"/>
        <w:rPr>
          <w:rFonts w:ascii="Times New Roman" w:hAnsi="Times New Roman"/>
          <w:sz w:val="24"/>
          <w:szCs w:val="24"/>
        </w:rPr>
      </w:pPr>
    </w:p>
    <w:p w:rsidR="00CA6565" w:rsidRDefault="00CA6565" w:rsidP="00E203F4">
      <w:pPr>
        <w:jc w:val="center"/>
        <w:rPr>
          <w:rFonts w:ascii="Times New Roman" w:hAnsi="Times New Roman"/>
          <w:sz w:val="24"/>
          <w:szCs w:val="24"/>
        </w:rPr>
      </w:pPr>
    </w:p>
    <w:p w:rsidR="00CA6565" w:rsidRPr="00E203F4" w:rsidRDefault="00CA6565" w:rsidP="00E203F4">
      <w:pPr>
        <w:jc w:val="center"/>
        <w:rPr>
          <w:rFonts w:ascii="Times New Roman" w:hAnsi="Times New Roman"/>
          <w:b/>
          <w:sz w:val="28"/>
          <w:szCs w:val="28"/>
        </w:rPr>
      </w:pPr>
      <w:r w:rsidRPr="00E203F4">
        <w:rPr>
          <w:rFonts w:ascii="Times New Roman" w:hAnsi="Times New Roman"/>
          <w:b/>
          <w:sz w:val="28"/>
          <w:szCs w:val="28"/>
        </w:rPr>
        <w:t>ПРОГРАММА КОМПЛЕКСНОГО РАЗВИТИЯ ТРАНСПОРТНОЙ ИНФРАСТРУКТУРЫ</w:t>
      </w:r>
    </w:p>
    <w:p w:rsidR="00CA6565" w:rsidRDefault="00CA6565" w:rsidP="00E203F4">
      <w:pPr>
        <w:jc w:val="center"/>
        <w:rPr>
          <w:rFonts w:ascii="Times New Roman" w:hAnsi="Times New Roman"/>
          <w:b/>
          <w:sz w:val="28"/>
          <w:szCs w:val="28"/>
        </w:rPr>
      </w:pPr>
      <w:r w:rsidRPr="00E203F4">
        <w:rPr>
          <w:rFonts w:ascii="Times New Roman" w:hAnsi="Times New Roman"/>
          <w:b/>
          <w:sz w:val="28"/>
          <w:szCs w:val="28"/>
        </w:rPr>
        <w:t xml:space="preserve"> </w:t>
      </w:r>
      <w:r>
        <w:rPr>
          <w:rFonts w:ascii="Times New Roman" w:hAnsi="Times New Roman"/>
          <w:b/>
          <w:sz w:val="28"/>
          <w:szCs w:val="28"/>
        </w:rPr>
        <w:t xml:space="preserve">ГУБКИНСКОГО  СЕЛЬСКОГО  ПОСЕЛЕНИЯ </w:t>
      </w:r>
      <w:r w:rsidRPr="00E203F4">
        <w:rPr>
          <w:rFonts w:ascii="Times New Roman" w:hAnsi="Times New Roman"/>
          <w:b/>
          <w:sz w:val="28"/>
          <w:szCs w:val="28"/>
        </w:rPr>
        <w:t xml:space="preserve"> </w:t>
      </w:r>
    </w:p>
    <w:p w:rsidR="00CA6565" w:rsidRPr="00E203F4" w:rsidRDefault="00CA6565" w:rsidP="00E203F4">
      <w:pPr>
        <w:jc w:val="center"/>
        <w:rPr>
          <w:rFonts w:ascii="Times New Roman" w:hAnsi="Times New Roman"/>
          <w:b/>
          <w:sz w:val="28"/>
          <w:szCs w:val="28"/>
        </w:rPr>
      </w:pPr>
      <w:r w:rsidRPr="00E203F4">
        <w:rPr>
          <w:rFonts w:ascii="Times New Roman" w:hAnsi="Times New Roman"/>
          <w:b/>
          <w:sz w:val="28"/>
          <w:szCs w:val="28"/>
        </w:rPr>
        <w:t>НА 2016</w:t>
      </w:r>
      <w:r>
        <w:rPr>
          <w:rFonts w:ascii="Times New Roman" w:hAnsi="Times New Roman"/>
          <w:b/>
          <w:sz w:val="28"/>
          <w:szCs w:val="28"/>
        </w:rPr>
        <w:t xml:space="preserve"> </w:t>
      </w:r>
      <w:r w:rsidRPr="00E203F4">
        <w:rPr>
          <w:rFonts w:ascii="Times New Roman" w:hAnsi="Times New Roman"/>
          <w:b/>
          <w:sz w:val="28"/>
          <w:szCs w:val="28"/>
        </w:rPr>
        <w:t>-</w:t>
      </w:r>
      <w:r>
        <w:rPr>
          <w:rFonts w:ascii="Times New Roman" w:hAnsi="Times New Roman"/>
          <w:b/>
          <w:sz w:val="28"/>
          <w:szCs w:val="28"/>
        </w:rPr>
        <w:t xml:space="preserve"> </w:t>
      </w:r>
      <w:r w:rsidRPr="00E203F4">
        <w:rPr>
          <w:rFonts w:ascii="Times New Roman" w:hAnsi="Times New Roman"/>
          <w:b/>
          <w:sz w:val="28"/>
          <w:szCs w:val="28"/>
        </w:rPr>
        <w:t>2032 ГОДЫ</w:t>
      </w:r>
    </w:p>
    <w:p w:rsidR="00CA6565" w:rsidRPr="00E203F4" w:rsidRDefault="00CA6565" w:rsidP="00E203F4">
      <w:pPr>
        <w:jc w:val="both"/>
        <w:rPr>
          <w:rFonts w:ascii="Times New Roman" w:hAnsi="Times New Roman"/>
          <w:sz w:val="24"/>
          <w:szCs w:val="24"/>
        </w:rPr>
      </w:pPr>
    </w:p>
    <w:p w:rsidR="00CA6565" w:rsidRPr="00E203F4" w:rsidRDefault="00CA6565" w:rsidP="00E203F4">
      <w:pPr>
        <w:jc w:val="both"/>
        <w:rPr>
          <w:rFonts w:ascii="Times New Roman" w:hAnsi="Times New Roman"/>
          <w:sz w:val="24"/>
          <w:szCs w:val="24"/>
        </w:rPr>
      </w:pPr>
    </w:p>
    <w:p w:rsidR="00CA6565" w:rsidRPr="00E203F4"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r>
        <w:rPr>
          <w:rFonts w:ascii="Times New Roman" w:hAnsi="Times New Roman"/>
          <w:sz w:val="24"/>
          <w:szCs w:val="24"/>
        </w:rPr>
        <w:t xml:space="preserve">                                                     </w:t>
      </w:r>
    </w:p>
    <w:p w:rsidR="00CA6565" w:rsidRDefault="00CA6565" w:rsidP="0071359D">
      <w:pPr>
        <w:jc w:val="center"/>
        <w:rPr>
          <w:rFonts w:ascii="Times New Roman" w:hAnsi="Times New Roman"/>
          <w:sz w:val="24"/>
          <w:szCs w:val="24"/>
        </w:rPr>
      </w:pPr>
      <w:r w:rsidRPr="00E203F4">
        <w:rPr>
          <w:rFonts w:ascii="Times New Roman" w:hAnsi="Times New Roman"/>
          <w:sz w:val="24"/>
          <w:szCs w:val="24"/>
        </w:rPr>
        <w:t>Оглавление Введение…………………………………………</w:t>
      </w:r>
      <w:r>
        <w:rPr>
          <w:rFonts w:ascii="Times New Roman" w:hAnsi="Times New Roman"/>
          <w:sz w:val="24"/>
          <w:szCs w:val="24"/>
        </w:rPr>
        <w:t xml:space="preserve">…………………………….………….…...…….3 Паспорт </w:t>
      </w:r>
      <w:r w:rsidRPr="00E203F4">
        <w:rPr>
          <w:rFonts w:ascii="Times New Roman" w:hAnsi="Times New Roman"/>
          <w:sz w:val="24"/>
          <w:szCs w:val="24"/>
        </w:rPr>
        <w:t>программ</w:t>
      </w:r>
      <w:r>
        <w:rPr>
          <w:rFonts w:ascii="Times New Roman" w:hAnsi="Times New Roman"/>
          <w:sz w:val="24"/>
          <w:szCs w:val="24"/>
        </w:rPr>
        <w:t>ы………………………………….……………………………………………4</w:t>
      </w:r>
    </w:p>
    <w:p w:rsidR="00CA6565" w:rsidRDefault="00CA6565" w:rsidP="0071359D">
      <w:pPr>
        <w:ind w:firstLine="0"/>
        <w:rPr>
          <w:rFonts w:ascii="Times New Roman" w:hAnsi="Times New Roman"/>
          <w:sz w:val="24"/>
          <w:szCs w:val="24"/>
        </w:rPr>
      </w:pPr>
      <w:r w:rsidRPr="00E203F4">
        <w:rPr>
          <w:rFonts w:ascii="Times New Roman" w:hAnsi="Times New Roman"/>
          <w:sz w:val="24"/>
          <w:szCs w:val="24"/>
        </w:rPr>
        <w:t>Общие сведения…………</w:t>
      </w:r>
      <w:r>
        <w:rPr>
          <w:rFonts w:ascii="Times New Roman" w:hAnsi="Times New Roman"/>
          <w:sz w:val="24"/>
          <w:szCs w:val="24"/>
        </w:rPr>
        <w:t>…….………………………………………………………………..…..7</w:t>
      </w:r>
    </w:p>
    <w:p w:rsidR="00CA6565" w:rsidRDefault="00CA6565" w:rsidP="0071359D">
      <w:pPr>
        <w:ind w:firstLine="0"/>
        <w:rPr>
          <w:rFonts w:ascii="Times New Roman" w:hAnsi="Times New Roman"/>
          <w:sz w:val="24"/>
          <w:szCs w:val="24"/>
        </w:rPr>
      </w:pPr>
      <w:r w:rsidRPr="00E203F4">
        <w:rPr>
          <w:rFonts w:ascii="Times New Roman" w:hAnsi="Times New Roman"/>
          <w:sz w:val="24"/>
          <w:szCs w:val="24"/>
        </w:rPr>
        <w:t>Состояние транспортной инфраструктуры………………………………</w:t>
      </w:r>
      <w:r>
        <w:rPr>
          <w:rFonts w:ascii="Times New Roman" w:hAnsi="Times New Roman"/>
          <w:sz w:val="24"/>
          <w:szCs w:val="24"/>
        </w:rPr>
        <w:t>……….……………..  8</w:t>
      </w:r>
      <w:r w:rsidRPr="00E203F4">
        <w:rPr>
          <w:rFonts w:ascii="Times New Roman" w:hAnsi="Times New Roman"/>
          <w:sz w:val="24"/>
          <w:szCs w:val="24"/>
        </w:rPr>
        <w:t xml:space="preserve"> Перспективы развития транспортной инфраструктуры…</w:t>
      </w:r>
      <w:r>
        <w:rPr>
          <w:rFonts w:ascii="Times New Roman" w:hAnsi="Times New Roman"/>
          <w:sz w:val="24"/>
          <w:szCs w:val="24"/>
        </w:rPr>
        <w:t>………….………………….……… 11</w:t>
      </w:r>
    </w:p>
    <w:p w:rsidR="00CA6565" w:rsidRDefault="00CA6565" w:rsidP="00EA721E">
      <w:pPr>
        <w:ind w:firstLine="0"/>
        <w:jc w:val="both"/>
        <w:rPr>
          <w:rFonts w:ascii="Times New Roman" w:hAnsi="Times New Roman"/>
          <w:sz w:val="24"/>
          <w:szCs w:val="24"/>
        </w:rPr>
      </w:pPr>
      <w:r w:rsidRPr="00E203F4">
        <w:rPr>
          <w:rFonts w:ascii="Times New Roman" w:hAnsi="Times New Roman"/>
          <w:sz w:val="24"/>
          <w:szCs w:val="24"/>
        </w:rPr>
        <w:t>Система программных м</w:t>
      </w:r>
      <w:r>
        <w:rPr>
          <w:rFonts w:ascii="Times New Roman" w:hAnsi="Times New Roman"/>
          <w:sz w:val="24"/>
          <w:szCs w:val="24"/>
        </w:rPr>
        <w:t>ероприятий……………………………………………………12</w:t>
      </w:r>
      <w:r w:rsidRPr="00E203F4">
        <w:rPr>
          <w:rFonts w:ascii="Times New Roman" w:hAnsi="Times New Roman"/>
          <w:sz w:val="24"/>
          <w:szCs w:val="24"/>
        </w:rPr>
        <w:t xml:space="preserve"> Финансовые потребности для реализации программы…………………</w:t>
      </w:r>
      <w:r>
        <w:rPr>
          <w:rFonts w:ascii="Times New Roman" w:hAnsi="Times New Roman"/>
          <w:sz w:val="24"/>
          <w:szCs w:val="24"/>
        </w:rPr>
        <w:t>………...…………….16</w:t>
      </w:r>
      <w:r w:rsidRPr="00E203F4">
        <w:rPr>
          <w:rFonts w:ascii="Times New Roman" w:hAnsi="Times New Roman"/>
          <w:sz w:val="24"/>
          <w:szCs w:val="24"/>
        </w:rPr>
        <w:t xml:space="preserve"> </w:t>
      </w:r>
    </w:p>
    <w:p w:rsidR="00CA6565" w:rsidRPr="00E203F4" w:rsidRDefault="00CA6565" w:rsidP="00EA721E">
      <w:pPr>
        <w:ind w:firstLine="0"/>
        <w:jc w:val="both"/>
        <w:rPr>
          <w:rFonts w:ascii="Times New Roman" w:hAnsi="Times New Roman"/>
          <w:sz w:val="24"/>
          <w:szCs w:val="24"/>
        </w:rPr>
      </w:pPr>
      <w:r w:rsidRPr="00E203F4">
        <w:rPr>
          <w:rFonts w:ascii="Times New Roman" w:hAnsi="Times New Roman"/>
          <w:sz w:val="24"/>
          <w:szCs w:val="24"/>
        </w:rPr>
        <w:t>Оценка эффективности меропр</w:t>
      </w:r>
      <w:r>
        <w:rPr>
          <w:rFonts w:ascii="Times New Roman" w:hAnsi="Times New Roman"/>
          <w:sz w:val="24"/>
          <w:szCs w:val="24"/>
        </w:rPr>
        <w:t>иятий ……………………………………………...…...18</w:t>
      </w:r>
      <w:r w:rsidRPr="00E203F4">
        <w:rPr>
          <w:rFonts w:ascii="Times New Roman" w:hAnsi="Times New Roman"/>
          <w:sz w:val="24"/>
          <w:szCs w:val="24"/>
        </w:rPr>
        <w:t xml:space="preserve">  Нормативное обеспечение…….………………………………………………………</w:t>
      </w:r>
      <w:r>
        <w:rPr>
          <w:rFonts w:ascii="Times New Roman" w:hAnsi="Times New Roman"/>
          <w:sz w:val="24"/>
          <w:szCs w:val="24"/>
        </w:rPr>
        <w:t>……..…... 21</w:t>
      </w:r>
    </w:p>
    <w:p w:rsidR="00CA6565" w:rsidRPr="00E203F4" w:rsidRDefault="00CA6565" w:rsidP="00E203F4">
      <w:pPr>
        <w:jc w:val="both"/>
        <w:rPr>
          <w:rFonts w:ascii="Times New Roman" w:hAnsi="Times New Roman"/>
          <w:sz w:val="24"/>
          <w:szCs w:val="24"/>
        </w:rPr>
      </w:pPr>
    </w:p>
    <w:p w:rsidR="00CA6565" w:rsidRPr="00E203F4" w:rsidRDefault="00CA6565" w:rsidP="00E203F4">
      <w:pPr>
        <w:jc w:val="both"/>
        <w:rPr>
          <w:rFonts w:ascii="Times New Roman" w:hAnsi="Times New Roman"/>
          <w:sz w:val="24"/>
          <w:szCs w:val="24"/>
        </w:rPr>
      </w:pPr>
    </w:p>
    <w:p w:rsidR="00CA6565" w:rsidRPr="00E203F4" w:rsidRDefault="00CA6565" w:rsidP="00E203F4">
      <w:pPr>
        <w:jc w:val="both"/>
        <w:rPr>
          <w:rFonts w:ascii="Times New Roman" w:hAnsi="Times New Roman"/>
          <w:sz w:val="24"/>
          <w:szCs w:val="24"/>
        </w:rPr>
      </w:pPr>
    </w:p>
    <w:p w:rsidR="00CA6565" w:rsidRPr="00E203F4" w:rsidRDefault="00CA6565" w:rsidP="00E203F4">
      <w:pPr>
        <w:jc w:val="both"/>
        <w:rPr>
          <w:rFonts w:ascii="Times New Roman" w:hAnsi="Times New Roman"/>
          <w:sz w:val="24"/>
          <w:szCs w:val="24"/>
        </w:rPr>
      </w:pPr>
    </w:p>
    <w:p w:rsidR="00CA6565" w:rsidRPr="00E203F4" w:rsidRDefault="00CA6565" w:rsidP="00E203F4">
      <w:pPr>
        <w:jc w:val="both"/>
        <w:rPr>
          <w:rFonts w:ascii="Times New Roman" w:hAnsi="Times New Roman"/>
          <w:sz w:val="24"/>
          <w:szCs w:val="24"/>
        </w:rPr>
      </w:pPr>
    </w:p>
    <w:p w:rsidR="00CA6565" w:rsidRPr="00E203F4" w:rsidRDefault="00CA6565" w:rsidP="00E203F4">
      <w:pPr>
        <w:jc w:val="both"/>
        <w:rPr>
          <w:rFonts w:ascii="Times New Roman" w:hAnsi="Times New Roman"/>
          <w:sz w:val="24"/>
          <w:szCs w:val="24"/>
        </w:rPr>
      </w:pPr>
    </w:p>
    <w:p w:rsidR="00CA6565" w:rsidRPr="00E203F4" w:rsidRDefault="00CA6565" w:rsidP="00E203F4">
      <w:pPr>
        <w:jc w:val="both"/>
        <w:rPr>
          <w:rFonts w:ascii="Times New Roman" w:hAnsi="Times New Roman"/>
          <w:sz w:val="24"/>
          <w:szCs w:val="24"/>
        </w:rPr>
      </w:pPr>
    </w:p>
    <w:p w:rsidR="00CA6565" w:rsidRPr="00E203F4" w:rsidRDefault="00CA6565" w:rsidP="00E203F4">
      <w:pPr>
        <w:jc w:val="both"/>
        <w:rPr>
          <w:rFonts w:ascii="Times New Roman" w:hAnsi="Times New Roman"/>
          <w:sz w:val="24"/>
          <w:szCs w:val="24"/>
        </w:rPr>
      </w:pPr>
    </w:p>
    <w:p w:rsidR="00CA6565" w:rsidRPr="00E203F4" w:rsidRDefault="00CA6565" w:rsidP="00E203F4">
      <w:pPr>
        <w:jc w:val="both"/>
        <w:rPr>
          <w:rFonts w:ascii="Times New Roman" w:hAnsi="Times New Roman"/>
          <w:sz w:val="24"/>
          <w:szCs w:val="24"/>
        </w:rPr>
      </w:pPr>
    </w:p>
    <w:p w:rsidR="00CA6565" w:rsidRPr="00E203F4"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r>
        <w:rPr>
          <w:rFonts w:ascii="Times New Roman" w:hAnsi="Times New Roman"/>
          <w:sz w:val="24"/>
          <w:szCs w:val="24"/>
        </w:rPr>
        <w:t xml:space="preserve">                                                                        </w:t>
      </w:r>
    </w:p>
    <w:p w:rsidR="00CA6565" w:rsidRPr="00E203F4" w:rsidRDefault="00CA6565" w:rsidP="00E203F4">
      <w:pPr>
        <w:jc w:val="center"/>
        <w:rPr>
          <w:rFonts w:ascii="Times New Roman" w:hAnsi="Times New Roman"/>
          <w:b/>
          <w:sz w:val="24"/>
          <w:szCs w:val="24"/>
        </w:rPr>
      </w:pPr>
      <w:r w:rsidRPr="00E203F4">
        <w:rPr>
          <w:rFonts w:ascii="Times New Roman" w:hAnsi="Times New Roman"/>
          <w:b/>
          <w:sz w:val="24"/>
          <w:szCs w:val="24"/>
        </w:rPr>
        <w:t>Введение</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t xml:space="preserve">Одним из основополагающих условий развития </w:t>
      </w:r>
      <w:r>
        <w:rPr>
          <w:rFonts w:ascii="Times New Roman" w:hAnsi="Times New Roman"/>
          <w:sz w:val="24"/>
          <w:szCs w:val="24"/>
        </w:rPr>
        <w:t xml:space="preserve">Губкинского  сельского  поселения </w:t>
      </w:r>
      <w:r w:rsidRPr="00E203F4">
        <w:rPr>
          <w:rFonts w:ascii="Times New Roman" w:hAnsi="Times New Roman"/>
          <w:sz w:val="24"/>
          <w:szCs w:val="24"/>
        </w:rPr>
        <w:t xml:space="preserve"> является комплексное развитие транспортной инфраструктуры. Этапом, предшествующим разработке основных мероприятий Программы, является проведение анализа и оценка социально- экономического и территориального развития муниципального образования. 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t xml:space="preserve"> </w:t>
      </w:r>
      <w:r w:rsidRPr="00E203F4">
        <w:rPr>
          <w:rFonts w:ascii="Times New Roman" w:hAnsi="Times New Roman"/>
          <w:sz w:val="24"/>
          <w:szCs w:val="24"/>
        </w:rPr>
        <w:sym w:font="Symbol" w:char="F02D"/>
      </w:r>
      <w:r w:rsidRPr="00E203F4">
        <w:rPr>
          <w:rFonts w:ascii="Times New Roman" w:hAnsi="Times New Roman"/>
          <w:sz w:val="24"/>
          <w:szCs w:val="24"/>
        </w:rPr>
        <w:t xml:space="preserve"> демографическое развитие; </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перспективное строительство; </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состояние транспортной инфраструктуры. </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t xml:space="preserve">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 Основными целями программы являются: </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(далее субъекты экономической деятельности) на территории муниципального образования;</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t xml:space="preserve"> </w:t>
      </w:r>
      <w:r w:rsidRPr="00E203F4">
        <w:rPr>
          <w:rFonts w:ascii="Times New Roman" w:hAnsi="Times New Roman"/>
          <w:sz w:val="24"/>
          <w:szCs w:val="24"/>
        </w:rPr>
        <w:sym w:font="Symbol" w:char="F02D"/>
      </w:r>
      <w:r w:rsidRPr="00E203F4">
        <w:rPr>
          <w:rFonts w:ascii="Times New Roman" w:hAnsi="Times New Roman"/>
          <w:sz w:val="24"/>
          <w:szCs w:val="24"/>
        </w:rPr>
        <w:t xml:space="preserve"> 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t xml:space="preserve"> </w:t>
      </w:r>
      <w:r w:rsidRPr="00E203F4">
        <w:rPr>
          <w:rFonts w:ascii="Times New Roman" w:hAnsi="Times New Roman"/>
          <w:sz w:val="24"/>
          <w:szCs w:val="24"/>
        </w:rPr>
        <w:sym w:font="Symbol" w:char="F02D"/>
      </w:r>
      <w:r w:rsidRPr="00E203F4">
        <w:rPr>
          <w:rFonts w:ascii="Times New Roman" w:hAnsi="Times New Roman"/>
          <w:sz w:val="24"/>
          <w:szCs w:val="24"/>
        </w:rPr>
        <w:t xml:space="preserve"> развитие транспортной инфраструктуры, сбалансированное с градостроительной деятельностью в муниципальном образовании; </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обеспечение условий для управления транспортным спросом;</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t xml:space="preserve"> </w:t>
      </w:r>
      <w:r w:rsidRPr="00E203F4">
        <w:rPr>
          <w:rFonts w:ascii="Times New Roman" w:hAnsi="Times New Roman"/>
          <w:sz w:val="24"/>
          <w:szCs w:val="24"/>
        </w:rPr>
        <w:sym w:font="Symbol" w:char="F02D"/>
      </w:r>
      <w:r w:rsidRPr="00E203F4">
        <w:rPr>
          <w:rFonts w:ascii="Times New Roman" w:hAnsi="Times New Roman"/>
          <w:sz w:val="24"/>
          <w:szCs w:val="24"/>
        </w:rPr>
        <w:t xml:space="preserve">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 </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создание приоритетных условий движения транспортных средств общего пользования по отношению к иным транспортным средствам;</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t xml:space="preserve"> </w:t>
      </w:r>
      <w:r w:rsidRPr="00E203F4">
        <w:rPr>
          <w:rFonts w:ascii="Times New Roman" w:hAnsi="Times New Roman"/>
          <w:sz w:val="24"/>
          <w:szCs w:val="24"/>
        </w:rPr>
        <w:sym w:font="Symbol" w:char="F02D"/>
      </w:r>
      <w:r w:rsidRPr="00E203F4">
        <w:rPr>
          <w:rFonts w:ascii="Times New Roman" w:hAnsi="Times New Roman"/>
          <w:sz w:val="24"/>
          <w:szCs w:val="24"/>
        </w:rPr>
        <w:t xml:space="preserve"> условия для пешеходного и велосипедного передвижения населения; </w:t>
      </w:r>
    </w:p>
    <w:p w:rsidR="00CA6565" w:rsidRPr="00E203F4" w:rsidRDefault="00CA6565" w:rsidP="00E203F4">
      <w:pPr>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эффективность функционирования действующей транспортной инфраструктуры. 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со строительством новых объектов.</w:t>
      </w:r>
    </w:p>
    <w:p w:rsidR="00CA6565" w:rsidRPr="00E203F4" w:rsidRDefault="00CA6565" w:rsidP="00E203F4">
      <w:pPr>
        <w:jc w:val="both"/>
        <w:rPr>
          <w:rFonts w:ascii="Times New Roman" w:hAnsi="Times New Roman"/>
          <w:sz w:val="24"/>
          <w:szCs w:val="24"/>
        </w:rPr>
      </w:pPr>
    </w:p>
    <w:p w:rsidR="00CA6565" w:rsidRDefault="00CA6565" w:rsidP="00E203F4">
      <w:pPr>
        <w:tabs>
          <w:tab w:val="left" w:pos="1380"/>
        </w:tabs>
        <w:jc w:val="center"/>
        <w:rPr>
          <w:rFonts w:ascii="Times New Roman" w:hAnsi="Times New Roman"/>
          <w:b/>
          <w:sz w:val="24"/>
          <w:szCs w:val="24"/>
        </w:rPr>
      </w:pPr>
    </w:p>
    <w:p w:rsidR="00CA6565" w:rsidRDefault="00CA6565" w:rsidP="00E203F4">
      <w:pPr>
        <w:tabs>
          <w:tab w:val="left" w:pos="1380"/>
        </w:tabs>
        <w:jc w:val="center"/>
        <w:rPr>
          <w:rFonts w:ascii="Times New Roman" w:hAnsi="Times New Roman"/>
          <w:b/>
          <w:sz w:val="24"/>
          <w:szCs w:val="24"/>
        </w:rPr>
      </w:pPr>
    </w:p>
    <w:p w:rsidR="00CA6565" w:rsidRDefault="00CA6565" w:rsidP="00E203F4">
      <w:pPr>
        <w:tabs>
          <w:tab w:val="left" w:pos="1380"/>
        </w:tabs>
        <w:jc w:val="center"/>
        <w:rPr>
          <w:rFonts w:ascii="Times New Roman" w:hAnsi="Times New Roman"/>
          <w:b/>
          <w:sz w:val="24"/>
          <w:szCs w:val="24"/>
        </w:rPr>
      </w:pPr>
    </w:p>
    <w:p w:rsidR="00CA6565" w:rsidRDefault="00CA6565" w:rsidP="00E203F4">
      <w:pPr>
        <w:tabs>
          <w:tab w:val="left" w:pos="1380"/>
        </w:tabs>
        <w:jc w:val="center"/>
        <w:rPr>
          <w:rFonts w:ascii="Times New Roman" w:hAnsi="Times New Roman"/>
          <w:b/>
          <w:sz w:val="24"/>
          <w:szCs w:val="24"/>
        </w:rPr>
      </w:pPr>
    </w:p>
    <w:p w:rsidR="00CA6565" w:rsidRDefault="00CA6565" w:rsidP="00E203F4">
      <w:pPr>
        <w:tabs>
          <w:tab w:val="left" w:pos="1380"/>
        </w:tabs>
        <w:jc w:val="center"/>
        <w:rPr>
          <w:rFonts w:ascii="Times New Roman" w:hAnsi="Times New Roman"/>
          <w:b/>
          <w:sz w:val="24"/>
          <w:szCs w:val="24"/>
        </w:rPr>
      </w:pPr>
    </w:p>
    <w:p w:rsidR="00CA6565" w:rsidRDefault="00CA6565" w:rsidP="00E203F4">
      <w:pPr>
        <w:tabs>
          <w:tab w:val="left" w:pos="1380"/>
        </w:tabs>
        <w:jc w:val="center"/>
        <w:rPr>
          <w:rFonts w:ascii="Times New Roman" w:hAnsi="Times New Roman"/>
          <w:b/>
          <w:sz w:val="24"/>
          <w:szCs w:val="24"/>
        </w:rPr>
      </w:pPr>
    </w:p>
    <w:p w:rsidR="00CA6565" w:rsidRDefault="00CA6565" w:rsidP="00E203F4">
      <w:pPr>
        <w:tabs>
          <w:tab w:val="left" w:pos="1380"/>
        </w:tabs>
        <w:jc w:val="center"/>
        <w:rPr>
          <w:rFonts w:ascii="Times New Roman" w:hAnsi="Times New Roman"/>
          <w:b/>
          <w:sz w:val="24"/>
          <w:szCs w:val="24"/>
        </w:rPr>
      </w:pPr>
    </w:p>
    <w:p w:rsidR="00CA6565" w:rsidRDefault="00CA6565" w:rsidP="00E203F4">
      <w:pPr>
        <w:tabs>
          <w:tab w:val="left" w:pos="1380"/>
        </w:tabs>
        <w:jc w:val="center"/>
        <w:rPr>
          <w:rFonts w:ascii="Times New Roman" w:hAnsi="Times New Roman"/>
          <w:b/>
          <w:sz w:val="24"/>
          <w:szCs w:val="24"/>
        </w:rPr>
      </w:pPr>
    </w:p>
    <w:p w:rsidR="00CA6565" w:rsidRDefault="00CA6565" w:rsidP="00E203F4">
      <w:pPr>
        <w:tabs>
          <w:tab w:val="left" w:pos="1380"/>
        </w:tabs>
        <w:jc w:val="center"/>
        <w:rPr>
          <w:rFonts w:ascii="Times New Roman" w:hAnsi="Times New Roman"/>
          <w:b/>
          <w:sz w:val="24"/>
          <w:szCs w:val="24"/>
        </w:rPr>
      </w:pPr>
    </w:p>
    <w:p w:rsidR="00CA6565" w:rsidRDefault="00CA6565" w:rsidP="00E203F4">
      <w:pPr>
        <w:tabs>
          <w:tab w:val="left" w:pos="1380"/>
        </w:tabs>
        <w:jc w:val="center"/>
        <w:rPr>
          <w:rFonts w:ascii="Times New Roman" w:hAnsi="Times New Roman"/>
          <w:b/>
          <w:sz w:val="24"/>
          <w:szCs w:val="24"/>
        </w:rPr>
      </w:pPr>
    </w:p>
    <w:p w:rsidR="00CA6565" w:rsidRDefault="00CA6565" w:rsidP="00E203F4">
      <w:pPr>
        <w:tabs>
          <w:tab w:val="left" w:pos="1380"/>
        </w:tabs>
        <w:jc w:val="center"/>
        <w:rPr>
          <w:rFonts w:ascii="Times New Roman" w:hAnsi="Times New Roman"/>
          <w:b/>
          <w:sz w:val="24"/>
          <w:szCs w:val="24"/>
        </w:rPr>
      </w:pPr>
    </w:p>
    <w:p w:rsidR="00CA6565" w:rsidRDefault="00CA6565" w:rsidP="00E203F4">
      <w:pPr>
        <w:tabs>
          <w:tab w:val="left" w:pos="1380"/>
        </w:tabs>
        <w:jc w:val="center"/>
        <w:rPr>
          <w:rFonts w:ascii="Times New Roman" w:hAnsi="Times New Roman"/>
          <w:b/>
          <w:sz w:val="24"/>
          <w:szCs w:val="24"/>
        </w:rPr>
      </w:pPr>
    </w:p>
    <w:p w:rsidR="00CA6565" w:rsidRDefault="00CA6565" w:rsidP="00E203F4">
      <w:pPr>
        <w:tabs>
          <w:tab w:val="left" w:pos="1380"/>
        </w:tabs>
        <w:jc w:val="center"/>
        <w:rPr>
          <w:rFonts w:ascii="Times New Roman" w:hAnsi="Times New Roman"/>
          <w:b/>
          <w:sz w:val="24"/>
          <w:szCs w:val="24"/>
        </w:rPr>
      </w:pPr>
    </w:p>
    <w:p w:rsidR="00CA6565" w:rsidRDefault="00CA6565" w:rsidP="00E203F4">
      <w:pPr>
        <w:tabs>
          <w:tab w:val="left" w:pos="1380"/>
        </w:tabs>
        <w:jc w:val="center"/>
        <w:rPr>
          <w:rFonts w:ascii="Times New Roman" w:hAnsi="Times New Roman"/>
          <w:b/>
          <w:sz w:val="24"/>
          <w:szCs w:val="24"/>
        </w:rPr>
      </w:pPr>
    </w:p>
    <w:p w:rsidR="00CA6565" w:rsidRDefault="00CA6565" w:rsidP="00E203F4">
      <w:pPr>
        <w:tabs>
          <w:tab w:val="left" w:pos="1380"/>
        </w:tabs>
        <w:jc w:val="center"/>
        <w:rPr>
          <w:rFonts w:ascii="Times New Roman" w:hAnsi="Times New Roman"/>
          <w:b/>
          <w:sz w:val="24"/>
          <w:szCs w:val="24"/>
        </w:rPr>
      </w:pPr>
    </w:p>
    <w:p w:rsidR="00CA6565" w:rsidRDefault="00CA6565" w:rsidP="00E203F4">
      <w:pPr>
        <w:tabs>
          <w:tab w:val="left" w:pos="1380"/>
        </w:tabs>
        <w:jc w:val="center"/>
        <w:rPr>
          <w:rFonts w:ascii="Times New Roman" w:hAnsi="Times New Roman"/>
          <w:b/>
          <w:sz w:val="24"/>
          <w:szCs w:val="24"/>
        </w:rPr>
      </w:pPr>
    </w:p>
    <w:p w:rsidR="00CA6565" w:rsidRDefault="00CA6565" w:rsidP="00E203F4">
      <w:pPr>
        <w:tabs>
          <w:tab w:val="left" w:pos="1380"/>
        </w:tabs>
        <w:jc w:val="center"/>
        <w:rPr>
          <w:rFonts w:ascii="Times New Roman" w:hAnsi="Times New Roman"/>
          <w:b/>
          <w:sz w:val="24"/>
          <w:szCs w:val="24"/>
        </w:rPr>
      </w:pPr>
      <w:r w:rsidRPr="00E203F4">
        <w:rPr>
          <w:rFonts w:ascii="Times New Roman" w:hAnsi="Times New Roman"/>
          <w:b/>
          <w:sz w:val="24"/>
          <w:szCs w:val="24"/>
        </w:rPr>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068"/>
      </w:tblGrid>
      <w:tr w:rsidR="00CA6565" w:rsidRPr="007F117F" w:rsidTr="00321221">
        <w:tc>
          <w:tcPr>
            <w:tcW w:w="4503" w:type="dxa"/>
          </w:tcPr>
          <w:p w:rsidR="00CA6565" w:rsidRPr="007F117F" w:rsidRDefault="00CA6565" w:rsidP="00434553">
            <w:pPr>
              <w:ind w:firstLine="0"/>
              <w:rPr>
                <w:rFonts w:ascii="Times New Roman" w:hAnsi="Times New Roman"/>
                <w:sz w:val="24"/>
                <w:szCs w:val="24"/>
              </w:rPr>
            </w:pPr>
            <w:r w:rsidRPr="007F117F">
              <w:rPr>
                <w:rFonts w:ascii="Times New Roman" w:hAnsi="Times New Roman"/>
                <w:sz w:val="24"/>
                <w:szCs w:val="24"/>
              </w:rPr>
              <w:t>Наименование программы</w:t>
            </w:r>
          </w:p>
        </w:tc>
        <w:tc>
          <w:tcPr>
            <w:tcW w:w="5068" w:type="dxa"/>
          </w:tcPr>
          <w:p w:rsidR="00CA6565" w:rsidRPr="007F117F" w:rsidRDefault="00CA6565" w:rsidP="00434553">
            <w:pPr>
              <w:ind w:firstLine="0"/>
              <w:rPr>
                <w:rFonts w:ascii="Times New Roman" w:hAnsi="Times New Roman"/>
                <w:sz w:val="24"/>
                <w:szCs w:val="24"/>
              </w:rPr>
            </w:pPr>
            <w:r w:rsidRPr="007F117F">
              <w:rPr>
                <w:rFonts w:ascii="Times New Roman" w:hAnsi="Times New Roman"/>
                <w:sz w:val="24"/>
                <w:szCs w:val="24"/>
              </w:rPr>
              <w:t>Программа комплексного развития транспортной инфрас</w:t>
            </w:r>
            <w:r>
              <w:rPr>
                <w:rFonts w:ascii="Times New Roman" w:hAnsi="Times New Roman"/>
                <w:sz w:val="24"/>
                <w:szCs w:val="24"/>
              </w:rPr>
              <w:t xml:space="preserve">труктуры Губкинского сельского поселения </w:t>
            </w:r>
            <w:r w:rsidRPr="007F117F">
              <w:rPr>
                <w:rFonts w:ascii="Times New Roman" w:hAnsi="Times New Roman"/>
                <w:sz w:val="24"/>
                <w:szCs w:val="24"/>
              </w:rPr>
              <w:t xml:space="preserve">  на 2016-2032 годы</w:t>
            </w:r>
          </w:p>
        </w:tc>
      </w:tr>
      <w:tr w:rsidR="00CA6565" w:rsidRPr="007F117F" w:rsidTr="00321221">
        <w:tc>
          <w:tcPr>
            <w:tcW w:w="4503" w:type="dxa"/>
          </w:tcPr>
          <w:p w:rsidR="00CA6565" w:rsidRPr="007F117F" w:rsidRDefault="00CA6565" w:rsidP="00434553">
            <w:pPr>
              <w:ind w:firstLine="0"/>
              <w:jc w:val="both"/>
              <w:rPr>
                <w:rFonts w:ascii="Times New Roman" w:hAnsi="Times New Roman"/>
                <w:sz w:val="24"/>
                <w:szCs w:val="24"/>
              </w:rPr>
            </w:pPr>
            <w:r w:rsidRPr="007F117F">
              <w:rPr>
                <w:rFonts w:ascii="Times New Roman" w:hAnsi="Times New Roman"/>
                <w:sz w:val="24"/>
                <w:szCs w:val="24"/>
              </w:rPr>
              <w:t>Разработчик программы</w:t>
            </w:r>
          </w:p>
        </w:tc>
        <w:tc>
          <w:tcPr>
            <w:tcW w:w="5068" w:type="dxa"/>
          </w:tcPr>
          <w:p w:rsidR="00CA6565" w:rsidRPr="007F117F" w:rsidRDefault="00CA6565" w:rsidP="00434553">
            <w:pPr>
              <w:ind w:firstLine="0"/>
              <w:rPr>
                <w:rFonts w:ascii="Times New Roman" w:hAnsi="Times New Roman"/>
                <w:sz w:val="24"/>
                <w:szCs w:val="24"/>
              </w:rPr>
            </w:pPr>
            <w:r w:rsidRPr="007F117F">
              <w:rPr>
                <w:rFonts w:ascii="Times New Roman" w:hAnsi="Times New Roman"/>
                <w:sz w:val="24"/>
                <w:szCs w:val="24"/>
              </w:rPr>
              <w:t>Админи</w:t>
            </w:r>
            <w:r>
              <w:rPr>
                <w:rFonts w:ascii="Times New Roman" w:hAnsi="Times New Roman"/>
                <w:sz w:val="24"/>
                <w:szCs w:val="24"/>
              </w:rPr>
              <w:t xml:space="preserve">страция  Губкинского  сельского  поселения </w:t>
            </w:r>
          </w:p>
        </w:tc>
      </w:tr>
      <w:tr w:rsidR="00CA6565" w:rsidRPr="007F117F" w:rsidTr="00321221">
        <w:tc>
          <w:tcPr>
            <w:tcW w:w="4503" w:type="dxa"/>
          </w:tcPr>
          <w:p w:rsidR="00CA6565" w:rsidRPr="007F117F" w:rsidRDefault="00CA6565" w:rsidP="00434553">
            <w:pPr>
              <w:ind w:firstLine="0"/>
              <w:jc w:val="both"/>
              <w:rPr>
                <w:rFonts w:ascii="Times New Roman" w:hAnsi="Times New Roman"/>
                <w:sz w:val="24"/>
                <w:szCs w:val="24"/>
              </w:rPr>
            </w:pPr>
            <w:r w:rsidRPr="007F117F">
              <w:rPr>
                <w:rFonts w:ascii="Times New Roman" w:hAnsi="Times New Roman"/>
                <w:sz w:val="24"/>
                <w:szCs w:val="24"/>
              </w:rPr>
              <w:t>Дата утверждения программы</w:t>
            </w:r>
          </w:p>
          <w:p w:rsidR="00CA6565" w:rsidRPr="007F117F" w:rsidRDefault="00CA6565" w:rsidP="00434553">
            <w:pPr>
              <w:ind w:firstLine="0"/>
              <w:jc w:val="both"/>
              <w:rPr>
                <w:rFonts w:ascii="Times New Roman" w:hAnsi="Times New Roman"/>
                <w:sz w:val="24"/>
                <w:szCs w:val="24"/>
              </w:rPr>
            </w:pPr>
            <w:r w:rsidRPr="007F117F">
              <w:rPr>
                <w:rFonts w:ascii="Times New Roman" w:hAnsi="Times New Roman"/>
                <w:spacing w:val="-2"/>
                <w:sz w:val="24"/>
                <w:szCs w:val="24"/>
              </w:rPr>
              <w:t>(наименование, номер и дата принятия соответствующего</w:t>
            </w:r>
            <w:r w:rsidRPr="007F117F">
              <w:rPr>
                <w:rFonts w:ascii="Times New Roman" w:hAnsi="Times New Roman"/>
                <w:sz w:val="24"/>
                <w:szCs w:val="24"/>
              </w:rPr>
              <w:t xml:space="preserve"> нормативного правового акта)</w:t>
            </w:r>
          </w:p>
        </w:tc>
        <w:tc>
          <w:tcPr>
            <w:tcW w:w="5068" w:type="dxa"/>
          </w:tcPr>
          <w:p w:rsidR="00CA6565" w:rsidRPr="007F117F" w:rsidRDefault="00CA6565" w:rsidP="00E31BDE">
            <w:pPr>
              <w:ind w:firstLine="0"/>
              <w:rPr>
                <w:rFonts w:ascii="Times New Roman" w:hAnsi="Times New Roman"/>
                <w:sz w:val="24"/>
                <w:szCs w:val="24"/>
              </w:rPr>
            </w:pPr>
            <w:r w:rsidRPr="007F117F">
              <w:rPr>
                <w:rFonts w:ascii="Times New Roman" w:hAnsi="Times New Roman"/>
                <w:sz w:val="24"/>
                <w:szCs w:val="24"/>
              </w:rPr>
              <w:t>Постановление админ</w:t>
            </w:r>
            <w:r>
              <w:rPr>
                <w:rFonts w:ascii="Times New Roman" w:hAnsi="Times New Roman"/>
                <w:sz w:val="24"/>
                <w:szCs w:val="24"/>
              </w:rPr>
              <w:t>истрации Губкинского  сельского поселения от « 26» сентября  2016г. №42</w:t>
            </w:r>
          </w:p>
        </w:tc>
      </w:tr>
      <w:tr w:rsidR="00CA6565" w:rsidRPr="007F117F" w:rsidTr="00321221">
        <w:tc>
          <w:tcPr>
            <w:tcW w:w="4503" w:type="dxa"/>
          </w:tcPr>
          <w:p w:rsidR="00CA6565" w:rsidRPr="007F117F" w:rsidRDefault="00CA6565" w:rsidP="00434553">
            <w:pPr>
              <w:ind w:firstLine="0"/>
              <w:jc w:val="both"/>
              <w:rPr>
                <w:rFonts w:ascii="Times New Roman" w:hAnsi="Times New Roman"/>
                <w:sz w:val="24"/>
                <w:szCs w:val="24"/>
              </w:rPr>
            </w:pPr>
            <w:r w:rsidRPr="007F117F">
              <w:rPr>
                <w:rFonts w:ascii="Times New Roman" w:hAnsi="Times New Roman"/>
                <w:sz w:val="24"/>
                <w:szCs w:val="24"/>
              </w:rPr>
              <w:t>Главный распорядитель бюджетных средств – координатор программы</w:t>
            </w:r>
          </w:p>
        </w:tc>
        <w:tc>
          <w:tcPr>
            <w:tcW w:w="5068" w:type="dxa"/>
          </w:tcPr>
          <w:p w:rsidR="00CA6565" w:rsidRPr="007F117F" w:rsidRDefault="00CA6565" w:rsidP="00FF4C27">
            <w:pPr>
              <w:ind w:firstLine="0"/>
              <w:rPr>
                <w:rFonts w:ascii="Times New Roman" w:hAnsi="Times New Roman"/>
                <w:sz w:val="24"/>
                <w:szCs w:val="24"/>
              </w:rPr>
            </w:pPr>
            <w:r w:rsidRPr="007F117F">
              <w:rPr>
                <w:rFonts w:ascii="Times New Roman" w:hAnsi="Times New Roman"/>
                <w:sz w:val="24"/>
                <w:szCs w:val="24"/>
              </w:rPr>
              <w:t>Администрация   Малоархангельского района Орловской области</w:t>
            </w:r>
          </w:p>
        </w:tc>
      </w:tr>
      <w:tr w:rsidR="00CA6565" w:rsidRPr="007F117F" w:rsidTr="00321221">
        <w:tc>
          <w:tcPr>
            <w:tcW w:w="4503" w:type="dxa"/>
          </w:tcPr>
          <w:p w:rsidR="00CA6565" w:rsidRPr="007F117F" w:rsidRDefault="00CA6565" w:rsidP="00434553">
            <w:pPr>
              <w:ind w:firstLine="0"/>
              <w:jc w:val="both"/>
              <w:rPr>
                <w:rFonts w:ascii="Times New Roman" w:hAnsi="Times New Roman"/>
                <w:sz w:val="24"/>
                <w:szCs w:val="24"/>
              </w:rPr>
            </w:pPr>
            <w:r w:rsidRPr="007F117F">
              <w:rPr>
                <w:rFonts w:ascii="Times New Roman" w:hAnsi="Times New Roman"/>
                <w:sz w:val="24"/>
                <w:szCs w:val="24"/>
              </w:rPr>
              <w:t>Главные распорядители бюджетных средств, исполнители программы</w:t>
            </w:r>
          </w:p>
        </w:tc>
        <w:tc>
          <w:tcPr>
            <w:tcW w:w="5068" w:type="dxa"/>
          </w:tcPr>
          <w:p w:rsidR="00CA6565" w:rsidRPr="007F117F" w:rsidRDefault="00CA6565" w:rsidP="00434553">
            <w:pPr>
              <w:ind w:firstLine="0"/>
              <w:rPr>
                <w:rFonts w:ascii="Times New Roman" w:hAnsi="Times New Roman"/>
                <w:sz w:val="24"/>
                <w:szCs w:val="24"/>
              </w:rPr>
            </w:pPr>
            <w:r w:rsidRPr="007F117F">
              <w:rPr>
                <w:rFonts w:ascii="Times New Roman" w:hAnsi="Times New Roman"/>
                <w:sz w:val="24"/>
                <w:szCs w:val="24"/>
              </w:rPr>
              <w:t>Администрация   Малоархангельского района Орловской области</w:t>
            </w:r>
          </w:p>
        </w:tc>
      </w:tr>
      <w:tr w:rsidR="00CA6565" w:rsidRPr="007F117F" w:rsidTr="00321221">
        <w:tc>
          <w:tcPr>
            <w:tcW w:w="4503" w:type="dxa"/>
          </w:tcPr>
          <w:p w:rsidR="00CA6565" w:rsidRPr="007F117F" w:rsidRDefault="00CA6565" w:rsidP="00434553">
            <w:pPr>
              <w:ind w:firstLine="0"/>
              <w:jc w:val="both"/>
              <w:rPr>
                <w:rFonts w:ascii="Times New Roman" w:hAnsi="Times New Roman"/>
                <w:sz w:val="24"/>
                <w:szCs w:val="24"/>
              </w:rPr>
            </w:pPr>
            <w:r w:rsidRPr="007F117F">
              <w:rPr>
                <w:rFonts w:ascii="Times New Roman" w:hAnsi="Times New Roman"/>
                <w:sz w:val="24"/>
                <w:szCs w:val="24"/>
              </w:rPr>
              <w:t>Цели и задачи программы</w:t>
            </w:r>
          </w:p>
        </w:tc>
        <w:tc>
          <w:tcPr>
            <w:tcW w:w="5068" w:type="dxa"/>
          </w:tcPr>
          <w:p w:rsidR="00CA6565" w:rsidRPr="007F117F" w:rsidRDefault="00CA6565" w:rsidP="00434553">
            <w:pPr>
              <w:ind w:firstLine="0"/>
              <w:rPr>
                <w:rFonts w:ascii="Times New Roman" w:hAnsi="Times New Roman"/>
                <w:sz w:val="24"/>
                <w:szCs w:val="24"/>
              </w:rPr>
            </w:pPr>
            <w:r w:rsidRPr="007F117F">
              <w:rPr>
                <w:rFonts w:ascii="Times New Roman" w:hAnsi="Times New Roman"/>
                <w:sz w:val="24"/>
                <w:szCs w:val="24"/>
              </w:rPr>
              <w:t xml:space="preserve">- 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 </w:t>
            </w:r>
          </w:p>
          <w:p w:rsidR="00CA6565" w:rsidRPr="007F117F" w:rsidRDefault="00CA6565" w:rsidP="00434553">
            <w:pPr>
              <w:ind w:firstLine="0"/>
              <w:rPr>
                <w:rFonts w:ascii="Times New Roman" w:hAnsi="Times New Roman"/>
                <w:sz w:val="24"/>
                <w:szCs w:val="24"/>
              </w:rPr>
            </w:pPr>
            <w:r w:rsidRPr="007F117F">
              <w:rPr>
                <w:rFonts w:ascii="Times New Roman" w:hAnsi="Times New Roman"/>
                <w:sz w:val="24"/>
                <w:szCs w:val="24"/>
              </w:rPr>
              <w:sym w:font="Symbol" w:char="F02D"/>
            </w:r>
            <w:r w:rsidRPr="007F117F">
              <w:rPr>
                <w:rFonts w:ascii="Times New Roman" w:hAnsi="Times New Roman"/>
                <w:sz w:val="24"/>
                <w:szCs w:val="24"/>
              </w:rPr>
              <w:t xml:space="preserve"> повышение доступности услуг транспортного комплекса для населения; </w:t>
            </w:r>
          </w:p>
          <w:p w:rsidR="00CA6565" w:rsidRPr="007F117F" w:rsidRDefault="00CA6565" w:rsidP="00434553">
            <w:pPr>
              <w:ind w:firstLine="0"/>
              <w:rPr>
                <w:rFonts w:ascii="Times New Roman" w:hAnsi="Times New Roman"/>
                <w:sz w:val="24"/>
                <w:szCs w:val="24"/>
              </w:rPr>
            </w:pPr>
            <w:r w:rsidRPr="007F117F">
              <w:rPr>
                <w:rFonts w:ascii="Times New Roman" w:hAnsi="Times New Roman"/>
                <w:sz w:val="24"/>
                <w:szCs w:val="24"/>
              </w:rPr>
              <w:sym w:font="Symbol" w:char="F02D"/>
            </w:r>
            <w:r w:rsidRPr="007F117F">
              <w:rPr>
                <w:rFonts w:ascii="Times New Roman" w:hAnsi="Times New Roman"/>
                <w:sz w:val="24"/>
                <w:szCs w:val="24"/>
              </w:rPr>
              <w:t xml:space="preserve"> повышение комплексной безопасности и устойчивости транспортной системы.</w:t>
            </w:r>
          </w:p>
          <w:p w:rsidR="00CA6565" w:rsidRPr="007F117F" w:rsidRDefault="00CA6565" w:rsidP="00434553">
            <w:pPr>
              <w:ind w:firstLine="0"/>
              <w:rPr>
                <w:rFonts w:ascii="Times New Roman" w:hAnsi="Times New Roman"/>
                <w:sz w:val="24"/>
                <w:szCs w:val="24"/>
              </w:rPr>
            </w:pPr>
            <w:r w:rsidRPr="007F117F">
              <w:rPr>
                <w:rFonts w:ascii="Times New Roman" w:hAnsi="Times New Roman"/>
                <w:sz w:val="24"/>
                <w:szCs w:val="24"/>
              </w:rPr>
              <w:sym w:font="Symbol" w:char="F02D"/>
            </w:r>
            <w:r w:rsidRPr="007F117F">
              <w:rPr>
                <w:rFonts w:ascii="Times New Roman" w:hAnsi="Times New Roman"/>
                <w:sz w:val="24"/>
                <w:szCs w:val="24"/>
              </w:rPr>
              <w:t xml:space="preserve"> увеличение протяженности автомобильных дорог местного значения, соответствующих нормативным требованиям; </w:t>
            </w:r>
          </w:p>
          <w:p w:rsidR="00CA6565" w:rsidRPr="007F117F" w:rsidRDefault="00CA6565" w:rsidP="00434553">
            <w:pPr>
              <w:ind w:firstLine="0"/>
              <w:rPr>
                <w:rFonts w:ascii="Times New Roman" w:hAnsi="Times New Roman"/>
                <w:sz w:val="24"/>
                <w:szCs w:val="24"/>
              </w:rPr>
            </w:pPr>
            <w:r w:rsidRPr="007F117F">
              <w:rPr>
                <w:rFonts w:ascii="Times New Roman" w:hAnsi="Times New Roman"/>
                <w:sz w:val="24"/>
                <w:szCs w:val="24"/>
              </w:rPr>
              <w:sym w:font="Symbol" w:char="F02D"/>
            </w:r>
            <w:r w:rsidRPr="007F117F">
              <w:rPr>
                <w:rFonts w:ascii="Times New Roman" w:hAnsi="Times New Roman"/>
                <w:sz w:val="24"/>
                <w:szCs w:val="24"/>
              </w:rPr>
              <w:t xml:space="preserve"> повышение надежности и безопасности движения по автомобильным дорогам местного значения; </w:t>
            </w:r>
          </w:p>
          <w:p w:rsidR="00CA6565" w:rsidRPr="007F117F" w:rsidRDefault="00CA6565" w:rsidP="00434553">
            <w:pPr>
              <w:ind w:firstLine="0"/>
              <w:rPr>
                <w:rFonts w:ascii="Times New Roman" w:hAnsi="Times New Roman"/>
                <w:sz w:val="24"/>
                <w:szCs w:val="24"/>
              </w:rPr>
            </w:pPr>
            <w:r w:rsidRPr="007F117F">
              <w:rPr>
                <w:rFonts w:ascii="Times New Roman" w:hAnsi="Times New Roman"/>
                <w:sz w:val="24"/>
                <w:szCs w:val="24"/>
              </w:rPr>
              <w:sym w:font="Symbol" w:char="F02D"/>
            </w:r>
            <w:r w:rsidRPr="007F117F">
              <w:rPr>
                <w:rFonts w:ascii="Times New Roman" w:hAnsi="Times New Roman"/>
                <w:sz w:val="24"/>
                <w:szCs w:val="24"/>
              </w:rPr>
              <w:t xml:space="preserve"> обеспечение устойчивого функционирования автомобильных дорог местного значения; </w:t>
            </w:r>
          </w:p>
          <w:p w:rsidR="00CA6565" w:rsidRPr="007F117F" w:rsidRDefault="00CA6565" w:rsidP="00434553">
            <w:pPr>
              <w:ind w:firstLine="0"/>
              <w:rPr>
                <w:rFonts w:ascii="Times New Roman" w:hAnsi="Times New Roman"/>
                <w:sz w:val="24"/>
                <w:szCs w:val="24"/>
              </w:rPr>
            </w:pPr>
            <w:r w:rsidRPr="007F117F">
              <w:rPr>
                <w:rFonts w:ascii="Times New Roman" w:hAnsi="Times New Roman"/>
                <w:sz w:val="24"/>
                <w:szCs w:val="24"/>
              </w:rPr>
              <w:sym w:font="Symbol" w:char="F02D"/>
            </w:r>
            <w:r w:rsidRPr="007F117F">
              <w:rPr>
                <w:rFonts w:ascii="Times New Roman" w:hAnsi="Times New Roman"/>
                <w:sz w:val="24"/>
                <w:szCs w:val="24"/>
              </w:rPr>
              <w:t xml:space="preserve"> увеличение количества стоянок для автотранспорта, создание условий для парковок автомобилей в установленных местах, освобождение придомовых территорий, пешеходных зон от автомобилей.</w:t>
            </w:r>
          </w:p>
        </w:tc>
      </w:tr>
      <w:tr w:rsidR="00CA6565" w:rsidRPr="007F117F" w:rsidTr="00321221">
        <w:tc>
          <w:tcPr>
            <w:tcW w:w="4503" w:type="dxa"/>
          </w:tcPr>
          <w:p w:rsidR="00CA6565" w:rsidRPr="007F117F" w:rsidRDefault="00CA6565" w:rsidP="00C721F4">
            <w:pPr>
              <w:ind w:firstLine="0"/>
              <w:rPr>
                <w:rFonts w:ascii="Times New Roman" w:hAnsi="Times New Roman"/>
                <w:sz w:val="24"/>
                <w:szCs w:val="24"/>
              </w:rPr>
            </w:pPr>
            <w:r w:rsidRPr="007F117F">
              <w:rPr>
                <w:rFonts w:ascii="Times New Roman" w:hAnsi="Times New Roman"/>
                <w:spacing w:val="-6"/>
                <w:sz w:val="24"/>
                <w:szCs w:val="24"/>
              </w:rPr>
              <w:t>Ожидаемые результаты</w:t>
            </w:r>
            <w:r w:rsidRPr="007F117F">
              <w:rPr>
                <w:rFonts w:ascii="Times New Roman" w:hAnsi="Times New Roman"/>
                <w:sz w:val="24"/>
                <w:szCs w:val="24"/>
              </w:rPr>
              <w:t xml:space="preserve"> от </w:t>
            </w:r>
            <w:r w:rsidRPr="007F117F">
              <w:rPr>
                <w:rFonts w:ascii="Times New Roman" w:hAnsi="Times New Roman"/>
                <w:spacing w:val="-6"/>
                <w:sz w:val="24"/>
                <w:szCs w:val="24"/>
              </w:rPr>
              <w:t>непосредственной реализации</w:t>
            </w:r>
            <w:r w:rsidRPr="007F117F">
              <w:rPr>
                <w:rFonts w:ascii="Times New Roman" w:hAnsi="Times New Roman"/>
                <w:sz w:val="24"/>
                <w:szCs w:val="24"/>
              </w:rPr>
              <w:t xml:space="preserve"> программы или конкретных её мероприятий</w:t>
            </w:r>
          </w:p>
        </w:tc>
        <w:tc>
          <w:tcPr>
            <w:tcW w:w="5068" w:type="dxa"/>
          </w:tcPr>
          <w:p w:rsidR="00CA6565" w:rsidRPr="007F117F" w:rsidRDefault="00CA6565" w:rsidP="00C721F4">
            <w:pPr>
              <w:ind w:firstLine="0"/>
              <w:rPr>
                <w:rFonts w:ascii="Times New Roman" w:hAnsi="Times New Roman"/>
                <w:sz w:val="24"/>
                <w:szCs w:val="24"/>
              </w:rPr>
            </w:pPr>
            <w:r w:rsidRPr="007F117F">
              <w:rPr>
                <w:rFonts w:ascii="Times New Roman" w:hAnsi="Times New Roman"/>
                <w:sz w:val="24"/>
                <w:szCs w:val="24"/>
              </w:rPr>
              <w:t xml:space="preserve">- увеличение доли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w:t>
            </w:r>
          </w:p>
          <w:p w:rsidR="00CA6565" w:rsidRPr="007F117F" w:rsidRDefault="00CA6565" w:rsidP="00C721F4">
            <w:pPr>
              <w:ind w:firstLine="0"/>
              <w:rPr>
                <w:rFonts w:ascii="Times New Roman" w:hAnsi="Times New Roman"/>
                <w:sz w:val="24"/>
                <w:szCs w:val="24"/>
              </w:rPr>
            </w:pPr>
            <w:r w:rsidRPr="007F117F">
              <w:rPr>
                <w:rFonts w:ascii="Times New Roman" w:hAnsi="Times New Roman"/>
                <w:sz w:val="24"/>
                <w:szCs w:val="24"/>
              </w:rPr>
              <w:sym w:font="Symbol" w:char="F02D"/>
            </w:r>
            <w:r w:rsidRPr="007F117F">
              <w:rPr>
                <w:rFonts w:ascii="Times New Roman" w:hAnsi="Times New Roman"/>
                <w:sz w:val="24"/>
                <w:szCs w:val="24"/>
              </w:rPr>
              <w:t xml:space="preserve"> уменьшение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CA6565" w:rsidRPr="007F117F" w:rsidRDefault="00CA6565" w:rsidP="00C721F4">
            <w:pPr>
              <w:ind w:firstLine="0"/>
              <w:rPr>
                <w:rFonts w:ascii="Times New Roman" w:hAnsi="Times New Roman"/>
                <w:sz w:val="24"/>
                <w:szCs w:val="24"/>
              </w:rPr>
            </w:pPr>
            <w:r w:rsidRPr="007F117F">
              <w:rPr>
                <w:rFonts w:ascii="Times New Roman" w:hAnsi="Times New Roman"/>
                <w:sz w:val="24"/>
                <w:szCs w:val="24"/>
              </w:rPr>
              <w:sym w:font="Symbol" w:char="F02D"/>
            </w:r>
            <w:r w:rsidRPr="007F117F">
              <w:rPr>
                <w:rFonts w:ascii="Times New Roman" w:hAnsi="Times New Roman"/>
                <w:sz w:val="24"/>
                <w:szCs w:val="24"/>
              </w:rPr>
              <w:t xml:space="preserve"> обеспеченность постоянной круглогодичной связи с сетью автомобильных дорог общего пользования по дорогам с твердым покрытием; </w:t>
            </w:r>
          </w:p>
          <w:p w:rsidR="00CA6565" w:rsidRPr="007F117F" w:rsidRDefault="00CA6565" w:rsidP="00C721F4">
            <w:pPr>
              <w:ind w:firstLine="0"/>
              <w:rPr>
                <w:rFonts w:ascii="Times New Roman" w:hAnsi="Times New Roman"/>
                <w:sz w:val="24"/>
                <w:szCs w:val="24"/>
              </w:rPr>
            </w:pPr>
            <w:r w:rsidRPr="007F117F">
              <w:rPr>
                <w:rFonts w:ascii="Times New Roman" w:hAnsi="Times New Roman"/>
                <w:sz w:val="24"/>
                <w:szCs w:val="24"/>
              </w:rPr>
              <w:sym w:font="Symbol" w:char="F02D"/>
            </w:r>
            <w:r w:rsidRPr="007F117F">
              <w:rPr>
                <w:rFonts w:ascii="Times New Roman" w:hAnsi="Times New Roman"/>
                <w:sz w:val="24"/>
                <w:szCs w:val="24"/>
              </w:rPr>
              <w:t xml:space="preserve"> количество дорожно-транспортных происшествий из-за сопутствующих дорожных условий на сети дорог федерального, регионального и межмуниципального значения; </w:t>
            </w:r>
          </w:p>
          <w:p w:rsidR="00CA6565" w:rsidRPr="007F117F" w:rsidRDefault="00CA6565" w:rsidP="00C721F4">
            <w:pPr>
              <w:ind w:firstLine="0"/>
            </w:pPr>
            <w:r w:rsidRPr="007F117F">
              <w:rPr>
                <w:rFonts w:ascii="Times New Roman" w:hAnsi="Times New Roman"/>
                <w:sz w:val="24"/>
                <w:szCs w:val="24"/>
              </w:rPr>
              <w:sym w:font="Symbol" w:char="F02D"/>
            </w:r>
            <w:r w:rsidRPr="007F117F">
              <w:rPr>
                <w:rFonts w:ascii="Times New Roman" w:hAnsi="Times New Roman"/>
                <w:sz w:val="24"/>
                <w:szCs w:val="24"/>
              </w:rPr>
              <w:t xml:space="preserve"> обеспеченность транспортного обслуживания населения.</w:t>
            </w:r>
          </w:p>
        </w:tc>
      </w:tr>
      <w:tr w:rsidR="00CA6565" w:rsidRPr="007F117F" w:rsidTr="00321221">
        <w:tc>
          <w:tcPr>
            <w:tcW w:w="4503" w:type="dxa"/>
          </w:tcPr>
          <w:p w:rsidR="00CA6565" w:rsidRPr="007F117F" w:rsidRDefault="00CA6565" w:rsidP="00C721F4">
            <w:pPr>
              <w:ind w:firstLine="0"/>
              <w:jc w:val="both"/>
              <w:rPr>
                <w:rFonts w:ascii="Times New Roman" w:hAnsi="Times New Roman"/>
                <w:sz w:val="24"/>
                <w:szCs w:val="24"/>
              </w:rPr>
            </w:pPr>
            <w:r w:rsidRPr="007F117F">
              <w:rPr>
                <w:rFonts w:ascii="Times New Roman" w:hAnsi="Times New Roman"/>
                <w:sz w:val="24"/>
                <w:szCs w:val="24"/>
              </w:rPr>
              <w:t>Сроки реализации программы</w:t>
            </w:r>
          </w:p>
        </w:tc>
        <w:tc>
          <w:tcPr>
            <w:tcW w:w="5068" w:type="dxa"/>
            <w:vAlign w:val="center"/>
          </w:tcPr>
          <w:p w:rsidR="00CA6565" w:rsidRPr="007F117F" w:rsidRDefault="00CA6565" w:rsidP="0041496B">
            <w:pPr>
              <w:ind w:firstLine="0"/>
            </w:pPr>
            <w:r w:rsidRPr="007F117F">
              <w:rPr>
                <w:rFonts w:ascii="Times New Roman" w:hAnsi="Times New Roman"/>
                <w:sz w:val="24"/>
                <w:szCs w:val="24"/>
              </w:rPr>
              <w:t>2016</w:t>
            </w:r>
            <w:r w:rsidRPr="007F117F">
              <w:t xml:space="preserve"> - </w:t>
            </w:r>
            <w:r w:rsidRPr="007F117F">
              <w:rPr>
                <w:rFonts w:ascii="Times New Roman" w:hAnsi="Times New Roman"/>
                <w:sz w:val="24"/>
                <w:szCs w:val="24"/>
              </w:rPr>
              <w:t>2032 годы</w:t>
            </w:r>
          </w:p>
        </w:tc>
      </w:tr>
      <w:tr w:rsidR="00CA6565" w:rsidRPr="007F117F" w:rsidTr="00321221">
        <w:tc>
          <w:tcPr>
            <w:tcW w:w="4503" w:type="dxa"/>
          </w:tcPr>
          <w:p w:rsidR="00CA6565" w:rsidRPr="007F117F" w:rsidRDefault="00CA6565" w:rsidP="0041496B">
            <w:pPr>
              <w:ind w:firstLine="0"/>
              <w:jc w:val="both"/>
              <w:rPr>
                <w:rFonts w:ascii="Times New Roman" w:hAnsi="Times New Roman"/>
                <w:sz w:val="24"/>
                <w:szCs w:val="24"/>
              </w:rPr>
            </w:pPr>
            <w:r w:rsidRPr="007F117F">
              <w:rPr>
                <w:rFonts w:ascii="Times New Roman" w:hAnsi="Times New Roman"/>
                <w:sz w:val="24"/>
                <w:szCs w:val="24"/>
              </w:rPr>
              <w:t>Объемы и источники финансирования программы</w:t>
            </w:r>
          </w:p>
        </w:tc>
        <w:tc>
          <w:tcPr>
            <w:tcW w:w="5068" w:type="dxa"/>
          </w:tcPr>
          <w:p w:rsidR="00CA6565" w:rsidRPr="007F117F" w:rsidRDefault="00CA6565" w:rsidP="0041496B">
            <w:pPr>
              <w:ind w:firstLine="0"/>
              <w:rPr>
                <w:rFonts w:ascii="Times New Roman" w:hAnsi="Times New Roman"/>
                <w:sz w:val="24"/>
                <w:szCs w:val="24"/>
              </w:rPr>
            </w:pPr>
            <w:r w:rsidRPr="007F117F">
              <w:rPr>
                <w:rFonts w:ascii="Times New Roman" w:hAnsi="Times New Roman"/>
                <w:sz w:val="24"/>
                <w:szCs w:val="24"/>
              </w:rPr>
              <w:t>Общий объем финансирования Программы составляет в 2016-2032 годах –</w:t>
            </w:r>
            <w:r>
              <w:rPr>
                <w:rFonts w:ascii="Times New Roman" w:hAnsi="Times New Roman"/>
                <w:sz w:val="24"/>
                <w:szCs w:val="24"/>
              </w:rPr>
              <w:t xml:space="preserve"> 42623</w:t>
            </w:r>
            <w:r>
              <w:rPr>
                <w:rFonts w:ascii="Times New Roman" w:hAnsi="Times New Roman"/>
                <w:color w:val="000000"/>
                <w:sz w:val="24"/>
                <w:szCs w:val="24"/>
              </w:rPr>
              <w:t xml:space="preserve">               </w:t>
            </w:r>
            <w:r w:rsidRPr="007F117F">
              <w:rPr>
                <w:rFonts w:ascii="Times New Roman" w:hAnsi="Times New Roman"/>
                <w:sz w:val="24"/>
                <w:szCs w:val="24"/>
              </w:rPr>
              <w:t xml:space="preserve">тыс. рублей за счет бюджетных средств разных уровней и привлечения внебюджетных источников. </w:t>
            </w:r>
          </w:p>
          <w:p w:rsidR="00CA6565" w:rsidRPr="007F117F" w:rsidRDefault="00CA6565" w:rsidP="0041496B">
            <w:pPr>
              <w:ind w:firstLine="0"/>
              <w:rPr>
                <w:rFonts w:ascii="Times New Roman" w:hAnsi="Times New Roman"/>
                <w:sz w:val="24"/>
                <w:szCs w:val="24"/>
              </w:rPr>
            </w:pPr>
            <w:r w:rsidRPr="007F117F">
              <w:rPr>
                <w:rFonts w:ascii="Times New Roman" w:hAnsi="Times New Roman"/>
                <w:sz w:val="24"/>
                <w:szCs w:val="24"/>
              </w:rPr>
              <w:t xml:space="preserve">Бюджетные ассигнования, предусмотренные в плановом периоде 2016 - 2032 годов, могут быть уточнены при формировании проекта местного бюджета. </w:t>
            </w:r>
          </w:p>
          <w:p w:rsidR="00CA6565" w:rsidRPr="007F117F" w:rsidRDefault="00CA6565" w:rsidP="0041496B">
            <w:pPr>
              <w:ind w:firstLine="0"/>
            </w:pPr>
            <w:r w:rsidRPr="007F117F">
              <w:rPr>
                <w:rFonts w:ascii="Times New Roman" w:hAnsi="Times New Roman"/>
                <w:sz w:val="24"/>
                <w:szCs w:val="24"/>
              </w:rPr>
              <w:t>Объемы и источники финансирования ежегодно уточняются при формировании бюджета муниципального образования на соответствующий год. Все суммы показаны в ценах соответствующего периода.</w:t>
            </w:r>
          </w:p>
        </w:tc>
      </w:tr>
      <w:tr w:rsidR="00CA6565" w:rsidRPr="007F117F" w:rsidTr="00321221">
        <w:tc>
          <w:tcPr>
            <w:tcW w:w="4503" w:type="dxa"/>
          </w:tcPr>
          <w:p w:rsidR="00CA6565" w:rsidRPr="007F117F" w:rsidRDefault="00CA6565" w:rsidP="0041496B">
            <w:pPr>
              <w:ind w:firstLine="0"/>
              <w:jc w:val="both"/>
            </w:pPr>
            <w:r w:rsidRPr="007F117F">
              <w:rPr>
                <w:rFonts w:ascii="Times New Roman" w:hAnsi="Times New Roman"/>
                <w:sz w:val="24"/>
                <w:szCs w:val="24"/>
              </w:rPr>
              <w:t xml:space="preserve">Ожидаемые конечные результаты </w:t>
            </w:r>
            <w:r w:rsidRPr="007F117F">
              <w:rPr>
                <w:rFonts w:ascii="Times New Roman" w:hAnsi="Times New Roman"/>
                <w:sz w:val="24"/>
                <w:szCs w:val="24"/>
              </w:rPr>
              <w:br/>
              <w:t>реализации программы (показатели социально-экономической эффективности</w:t>
            </w:r>
            <w:r w:rsidRPr="007F117F">
              <w:t>)</w:t>
            </w:r>
          </w:p>
        </w:tc>
        <w:tc>
          <w:tcPr>
            <w:tcW w:w="5068" w:type="dxa"/>
          </w:tcPr>
          <w:p w:rsidR="00CA6565" w:rsidRPr="007F117F" w:rsidRDefault="00CA6565" w:rsidP="0041496B">
            <w:pPr>
              <w:ind w:firstLine="0"/>
              <w:rPr>
                <w:rFonts w:ascii="Times New Roman" w:hAnsi="Times New Roman"/>
                <w:sz w:val="24"/>
                <w:szCs w:val="24"/>
              </w:rPr>
            </w:pPr>
            <w:r w:rsidRPr="007F117F">
              <w:rPr>
                <w:rFonts w:ascii="Times New Roman" w:hAnsi="Times New Roman"/>
                <w:sz w:val="24"/>
                <w:szCs w:val="24"/>
              </w:rPr>
              <w:t xml:space="preserve">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 </w:t>
            </w:r>
          </w:p>
          <w:p w:rsidR="00CA6565" w:rsidRPr="007F117F" w:rsidRDefault="00CA6565" w:rsidP="0041496B">
            <w:pPr>
              <w:ind w:firstLine="0"/>
              <w:rPr>
                <w:rFonts w:ascii="Times New Roman" w:hAnsi="Times New Roman"/>
                <w:sz w:val="24"/>
                <w:szCs w:val="24"/>
              </w:rPr>
            </w:pPr>
            <w:r w:rsidRPr="007F117F">
              <w:rPr>
                <w:rFonts w:ascii="Times New Roman" w:hAnsi="Times New Roman"/>
                <w:sz w:val="24"/>
                <w:szCs w:val="24"/>
              </w:rPr>
              <w:t>1. Мероприятия по содержанию автомобильных дорог общего пользования местного значения и искусственных сооружений на них, а также других объектов транспортной инфраструктуры.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 2. Мероприятия по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CA6565" w:rsidRPr="007F117F" w:rsidRDefault="00CA6565" w:rsidP="0041496B">
            <w:pPr>
              <w:ind w:firstLine="0"/>
              <w:rPr>
                <w:rFonts w:ascii="Times New Roman" w:hAnsi="Times New Roman"/>
                <w:sz w:val="24"/>
                <w:szCs w:val="24"/>
              </w:rPr>
            </w:pPr>
            <w:r w:rsidRPr="007F117F">
              <w:rPr>
                <w:rFonts w:ascii="Times New Roman" w:hAnsi="Times New Roman"/>
                <w:sz w:val="24"/>
                <w:szCs w:val="24"/>
              </w:rPr>
              <w:t xml:space="preserve"> 3. Мероприятия по капитальному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 </w:t>
            </w:r>
          </w:p>
          <w:p w:rsidR="00CA6565" w:rsidRPr="007F117F" w:rsidRDefault="00CA6565" w:rsidP="0041496B">
            <w:pPr>
              <w:ind w:firstLine="0"/>
              <w:rPr>
                <w:rFonts w:ascii="Times New Roman" w:hAnsi="Times New Roman"/>
                <w:sz w:val="24"/>
                <w:szCs w:val="24"/>
              </w:rPr>
            </w:pPr>
            <w:r w:rsidRPr="007F117F">
              <w:rPr>
                <w:rFonts w:ascii="Times New Roman" w:hAnsi="Times New Roman"/>
                <w:sz w:val="24"/>
                <w:szCs w:val="24"/>
              </w:rPr>
              <w:t xml:space="preserve">4. Мероприятия по строительству и реконструкции автомобильных дорог общего пользования местного значения и искусственных сооружений на них. 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нормативному. </w:t>
            </w:r>
          </w:p>
          <w:p w:rsidR="00CA6565" w:rsidRPr="007F117F" w:rsidRDefault="00CA6565" w:rsidP="0041496B">
            <w:pPr>
              <w:ind w:firstLine="0"/>
              <w:rPr>
                <w:rFonts w:ascii="Times New Roman" w:hAnsi="Times New Roman"/>
                <w:sz w:val="24"/>
                <w:szCs w:val="24"/>
              </w:rPr>
            </w:pPr>
            <w:r w:rsidRPr="007F117F">
              <w:rPr>
                <w:rFonts w:ascii="Times New Roman" w:hAnsi="Times New Roman"/>
                <w:sz w:val="24"/>
                <w:szCs w:val="24"/>
              </w:rPr>
              <w:t xml:space="preserve">5. Мероприятия по организации дорожного движения. Реализация мероприятий позволит повысить уровень качества и безопасности транспортного обслуживания населения. </w:t>
            </w:r>
          </w:p>
          <w:p w:rsidR="00CA6565" w:rsidRPr="007F117F" w:rsidRDefault="00CA6565" w:rsidP="0041496B">
            <w:pPr>
              <w:ind w:firstLine="0"/>
            </w:pPr>
          </w:p>
        </w:tc>
      </w:tr>
    </w:tbl>
    <w:p w:rsidR="00CA6565" w:rsidRPr="00A245D0" w:rsidRDefault="00CA6565" w:rsidP="00434553">
      <w:pPr>
        <w:jc w:val="both"/>
      </w:pPr>
    </w:p>
    <w:p w:rsidR="00CA6565" w:rsidRPr="00E203F4" w:rsidRDefault="00CA6565" w:rsidP="00FF4C27">
      <w:pPr>
        <w:tabs>
          <w:tab w:val="left" w:pos="1380"/>
        </w:tabs>
        <w:jc w:val="center"/>
        <w:rPr>
          <w:rFonts w:ascii="Times New Roman" w:hAnsi="Times New Roman"/>
          <w:b/>
          <w:sz w:val="24"/>
          <w:szCs w:val="24"/>
        </w:rPr>
      </w:pPr>
      <w:r>
        <w:br w:type="page"/>
      </w:r>
    </w:p>
    <w:p w:rsidR="00CA6565" w:rsidRDefault="00CA6565" w:rsidP="0041496B">
      <w:pPr>
        <w:tabs>
          <w:tab w:val="left" w:pos="1380"/>
        </w:tabs>
        <w:jc w:val="center"/>
        <w:rPr>
          <w:rFonts w:ascii="Times New Roman" w:hAnsi="Times New Roman"/>
          <w:sz w:val="24"/>
          <w:szCs w:val="24"/>
        </w:rPr>
      </w:pPr>
      <w:r w:rsidRPr="00E203F4">
        <w:rPr>
          <w:rFonts w:ascii="Times New Roman" w:hAnsi="Times New Roman"/>
          <w:sz w:val="24"/>
          <w:szCs w:val="24"/>
        </w:rPr>
        <w:t>Общие сведения</w:t>
      </w:r>
    </w:p>
    <w:p w:rsidR="00CA6565" w:rsidRPr="00831B42" w:rsidRDefault="00CA6565" w:rsidP="00831B42">
      <w:pPr>
        <w:ind w:firstLine="708"/>
        <w:jc w:val="both"/>
        <w:rPr>
          <w:color w:val="FF0000"/>
        </w:rPr>
      </w:pPr>
      <w:r w:rsidRPr="00E203F4">
        <w:rPr>
          <w:rFonts w:ascii="Times New Roman" w:hAnsi="Times New Roman"/>
          <w:sz w:val="24"/>
          <w:szCs w:val="24"/>
        </w:rPr>
        <w:t xml:space="preserve">Муниципальное образование </w:t>
      </w:r>
      <w:r>
        <w:rPr>
          <w:rFonts w:ascii="Times New Roman" w:hAnsi="Times New Roman"/>
          <w:sz w:val="24"/>
          <w:szCs w:val="24"/>
        </w:rPr>
        <w:t xml:space="preserve">Губкинское  сельское  поселение </w:t>
      </w:r>
      <w:r w:rsidRPr="00E203F4">
        <w:rPr>
          <w:rFonts w:ascii="Times New Roman" w:hAnsi="Times New Roman"/>
          <w:sz w:val="24"/>
          <w:szCs w:val="24"/>
        </w:rPr>
        <w:t xml:space="preserve"> является</w:t>
      </w:r>
      <w:r>
        <w:rPr>
          <w:rFonts w:ascii="Times New Roman" w:hAnsi="Times New Roman"/>
          <w:sz w:val="24"/>
          <w:szCs w:val="24"/>
        </w:rPr>
        <w:t xml:space="preserve"> сельским </w:t>
      </w:r>
      <w:r w:rsidRPr="00E203F4">
        <w:rPr>
          <w:rFonts w:ascii="Times New Roman" w:hAnsi="Times New Roman"/>
          <w:sz w:val="24"/>
          <w:szCs w:val="24"/>
        </w:rPr>
        <w:t xml:space="preserve"> поселением. Территория поселения входит в состав </w:t>
      </w:r>
      <w:r>
        <w:rPr>
          <w:rFonts w:ascii="Times New Roman" w:hAnsi="Times New Roman"/>
          <w:sz w:val="24"/>
          <w:szCs w:val="24"/>
        </w:rPr>
        <w:t>Малоархангельс</w:t>
      </w:r>
      <w:r w:rsidRPr="005756C8">
        <w:rPr>
          <w:rFonts w:ascii="Times New Roman" w:hAnsi="Times New Roman"/>
          <w:sz w:val="24"/>
          <w:szCs w:val="24"/>
        </w:rPr>
        <w:t>кого</w:t>
      </w:r>
      <w:r>
        <w:rPr>
          <w:rFonts w:ascii="Times New Roman" w:hAnsi="Times New Roman"/>
          <w:sz w:val="24"/>
          <w:szCs w:val="24"/>
        </w:rPr>
        <w:t xml:space="preserve"> </w:t>
      </w:r>
      <w:r w:rsidRPr="00E203F4">
        <w:rPr>
          <w:rFonts w:ascii="Times New Roman" w:hAnsi="Times New Roman"/>
          <w:sz w:val="24"/>
          <w:szCs w:val="24"/>
        </w:rPr>
        <w:t xml:space="preserve">района </w:t>
      </w:r>
      <w:r>
        <w:rPr>
          <w:rFonts w:ascii="Times New Roman" w:hAnsi="Times New Roman"/>
          <w:sz w:val="24"/>
          <w:szCs w:val="24"/>
        </w:rPr>
        <w:t>Орловской области</w:t>
      </w:r>
      <w:r w:rsidRPr="00E203F4">
        <w:rPr>
          <w:rFonts w:ascii="Times New Roman" w:hAnsi="Times New Roman"/>
          <w:sz w:val="24"/>
          <w:szCs w:val="24"/>
        </w:rPr>
        <w:t xml:space="preserve">. </w:t>
      </w:r>
      <w:r w:rsidRPr="00831B42">
        <w:rPr>
          <w:rFonts w:ascii="Times New Roman" w:hAnsi="Times New Roman"/>
          <w:sz w:val="24"/>
          <w:szCs w:val="24"/>
        </w:rPr>
        <w:t>В состав пос</w:t>
      </w:r>
      <w:r>
        <w:rPr>
          <w:rFonts w:ascii="Times New Roman" w:hAnsi="Times New Roman"/>
          <w:sz w:val="24"/>
          <w:szCs w:val="24"/>
        </w:rPr>
        <w:t>еления входят пять  населенных пунктов   – с.Губкино, д.Арнаутова, д.Белозёровка, д.Кошелевка, д.Ясная Поляна.</w:t>
      </w:r>
      <w:r w:rsidRPr="00831B42">
        <w:rPr>
          <w:rFonts w:ascii="Times New Roman" w:hAnsi="Times New Roman"/>
          <w:sz w:val="24"/>
          <w:szCs w:val="24"/>
        </w:rPr>
        <w:t xml:space="preserve"> </w:t>
      </w:r>
    </w:p>
    <w:p w:rsidR="00CA6565" w:rsidRDefault="00CA6565" w:rsidP="002532E0">
      <w:pPr>
        <w:ind w:firstLine="0"/>
        <w:jc w:val="both"/>
        <w:rPr>
          <w:rFonts w:ascii="Times New Roman" w:hAnsi="Times New Roman"/>
          <w:sz w:val="24"/>
          <w:szCs w:val="24"/>
        </w:rPr>
      </w:pPr>
      <w:r>
        <w:rPr>
          <w:rFonts w:ascii="Times New Roman" w:hAnsi="Times New Roman"/>
          <w:sz w:val="24"/>
          <w:szCs w:val="24"/>
        </w:rPr>
        <w:t>Границы территории сельского  поселения  установлены  законом Орловской  области  «О статусе, границах и административных центрах  муниципальных  образований  на территории Малоархангельского  района Орловской области» от 12.08.2004 г.№414-ОЗ.</w:t>
      </w:r>
    </w:p>
    <w:p w:rsidR="00CA6565" w:rsidRDefault="00CA6565" w:rsidP="002532E0">
      <w:pPr>
        <w:ind w:firstLine="0"/>
        <w:jc w:val="both"/>
        <w:rPr>
          <w:rFonts w:ascii="Times New Roman" w:hAnsi="Times New Roman"/>
          <w:sz w:val="24"/>
          <w:szCs w:val="24"/>
        </w:rPr>
      </w:pPr>
      <w:r>
        <w:rPr>
          <w:rFonts w:ascii="Times New Roman" w:hAnsi="Times New Roman"/>
          <w:sz w:val="24"/>
          <w:szCs w:val="24"/>
        </w:rPr>
        <w:t>Официальным документом, фиксирующим  границы  поселения, является схематический  план муниципального  образования и описание  границ, которые   приведены  в  приложении к Уставу Губкинского  сельского  поселения .</w:t>
      </w:r>
    </w:p>
    <w:p w:rsidR="00CA6565" w:rsidRDefault="00CA6565" w:rsidP="002532E0">
      <w:pPr>
        <w:ind w:firstLine="0"/>
        <w:jc w:val="both"/>
        <w:rPr>
          <w:rFonts w:ascii="Times New Roman" w:hAnsi="Times New Roman"/>
          <w:sz w:val="24"/>
          <w:szCs w:val="24"/>
        </w:rPr>
      </w:pPr>
      <w:r>
        <w:rPr>
          <w:rFonts w:ascii="Times New Roman" w:hAnsi="Times New Roman"/>
          <w:sz w:val="24"/>
          <w:szCs w:val="24"/>
        </w:rPr>
        <w:t xml:space="preserve">      Губкинское  сельское  поселение расположено в центральной, восточной  части Малоархангельского  района.  Село Губкино-административный центр Губкинского  сельского  поселения, находится в </w:t>
      </w:r>
      <w:smartTag w:uri="urn:schemas-microsoft-com:office:smarttags" w:element="metricconverter">
        <w:smartTagPr>
          <w:attr w:name="ProductID" w:val="14 км"/>
        </w:smartTagPr>
        <w:r>
          <w:rPr>
            <w:rFonts w:ascii="Times New Roman" w:hAnsi="Times New Roman"/>
            <w:sz w:val="24"/>
            <w:szCs w:val="24"/>
          </w:rPr>
          <w:t>14 км</w:t>
        </w:r>
      </w:smartTag>
      <w:r>
        <w:rPr>
          <w:rFonts w:ascii="Times New Roman" w:hAnsi="Times New Roman"/>
          <w:sz w:val="24"/>
          <w:szCs w:val="24"/>
        </w:rPr>
        <w:t xml:space="preserve"> от г.Малоархангельск.</w:t>
      </w:r>
    </w:p>
    <w:p w:rsidR="00CA6565" w:rsidRPr="008E5082" w:rsidRDefault="00CA6565" w:rsidP="0013550F">
      <w:pPr>
        <w:pStyle w:val="oblasttxt"/>
        <w:ind w:firstLine="709"/>
        <w:jc w:val="both"/>
      </w:pPr>
      <w:r>
        <w:t xml:space="preserve">Район расположения Губкинского  сельского поселения </w:t>
      </w:r>
      <w:r w:rsidRPr="008E5082">
        <w:t xml:space="preserve"> характеризуется умеренно-континентальным климатом с умеренно-холодной зимой и тёплым летом.</w:t>
      </w:r>
    </w:p>
    <w:p w:rsidR="00CA6565" w:rsidRPr="008E5082" w:rsidRDefault="00CA6565" w:rsidP="0013550F">
      <w:pPr>
        <w:pStyle w:val="oblasttxt"/>
        <w:ind w:firstLine="708"/>
        <w:jc w:val="both"/>
      </w:pPr>
      <w:r w:rsidRPr="008E5082">
        <w:t xml:space="preserve">Среднегодовая температура воздуха составляет +4.2 </w:t>
      </w:r>
      <w:r w:rsidRPr="008E5082">
        <w:rPr>
          <w:vertAlign w:val="superscript"/>
        </w:rPr>
        <w:t>0</w:t>
      </w:r>
      <w:r w:rsidRPr="008E5082">
        <w:t xml:space="preserve">С, температура наиболее теплого месяца (июля) +18.5 </w:t>
      </w:r>
      <w:r w:rsidRPr="008E5082">
        <w:rPr>
          <w:vertAlign w:val="superscript"/>
        </w:rPr>
        <w:t>0</w:t>
      </w:r>
      <w:r w:rsidRPr="008E5082">
        <w:t xml:space="preserve">С, наиболее холодного (января) -10.3 </w:t>
      </w:r>
      <w:r w:rsidRPr="008E5082">
        <w:rPr>
          <w:vertAlign w:val="superscript"/>
        </w:rPr>
        <w:t>0</w:t>
      </w:r>
      <w:r w:rsidRPr="008E5082">
        <w:t>С.</w:t>
      </w:r>
    </w:p>
    <w:p w:rsidR="00CA6565" w:rsidRPr="008E5082" w:rsidRDefault="00CA6565" w:rsidP="0013550F">
      <w:pPr>
        <w:pStyle w:val="oblasttxt"/>
        <w:ind w:firstLine="709"/>
        <w:jc w:val="both"/>
      </w:pPr>
      <w:r w:rsidRPr="008E5082">
        <w:t xml:space="preserve">Абсолютный минимум температуры воздуха составляет -38 </w:t>
      </w:r>
      <w:r w:rsidRPr="008E5082">
        <w:rPr>
          <w:vertAlign w:val="superscript"/>
        </w:rPr>
        <w:t>0</w:t>
      </w:r>
      <w:r w:rsidRPr="008E5082">
        <w:t xml:space="preserve">С, а абсолютный максимум  + 36 </w:t>
      </w:r>
      <w:r w:rsidRPr="008E5082">
        <w:rPr>
          <w:vertAlign w:val="superscript"/>
        </w:rPr>
        <w:t>0</w:t>
      </w:r>
      <w:r w:rsidRPr="008E5082">
        <w:t xml:space="preserve">С, продолжительность периода с положительной среднесуточной температурой равна 220 дней, с температурой воздуха выше 15 </w:t>
      </w:r>
      <w:r w:rsidRPr="008E5082">
        <w:rPr>
          <w:vertAlign w:val="superscript"/>
        </w:rPr>
        <w:t>0</w:t>
      </w:r>
      <w:r w:rsidRPr="008E5082">
        <w:t>С устанавливается в конце мая и продолжается в течение 30 дней.</w:t>
      </w:r>
    </w:p>
    <w:p w:rsidR="00CA6565" w:rsidRPr="008E5082" w:rsidRDefault="00CA6565" w:rsidP="0013550F">
      <w:pPr>
        <w:pStyle w:val="oblasttxt"/>
        <w:ind w:firstLine="709"/>
        <w:jc w:val="both"/>
      </w:pPr>
      <w:r w:rsidRPr="008E5082">
        <w:t xml:space="preserve">Продолжительность безморозного периода составляет 140 дней. Среднегодовое количество осадков равно </w:t>
      </w:r>
      <w:smartTag w:uri="urn:schemas-microsoft-com:office:smarttags" w:element="metricconverter">
        <w:smartTagPr>
          <w:attr w:name="ProductID" w:val="537 мм"/>
        </w:smartTagPr>
        <w:r w:rsidRPr="008E5082">
          <w:t>537 мм</w:t>
        </w:r>
      </w:smartTag>
      <w:r w:rsidRPr="008E5082">
        <w:t xml:space="preserve">, из которых </w:t>
      </w:r>
      <w:smartTag w:uri="urn:schemas-microsoft-com:office:smarttags" w:element="metricconverter">
        <w:smartTagPr>
          <w:attr w:name="ProductID" w:val="390 мм"/>
        </w:smartTagPr>
        <w:r w:rsidRPr="008E5082">
          <w:t>390 мм</w:t>
        </w:r>
      </w:smartTag>
      <w:r w:rsidRPr="008E5082">
        <w:t xml:space="preserve"> выпадает в тёплый период.</w:t>
      </w:r>
    </w:p>
    <w:p w:rsidR="00CA6565" w:rsidRPr="008E5082" w:rsidRDefault="00CA6565" w:rsidP="0013550F">
      <w:pPr>
        <w:pStyle w:val="oblasttxt"/>
        <w:ind w:firstLine="709"/>
        <w:jc w:val="both"/>
      </w:pPr>
      <w:r w:rsidRPr="008E5082">
        <w:t xml:space="preserve">Снежный покров появляется в среднем 12 ноября и сходит 8 апреля. Число дней с устойчивым снежным покровом равняется приблизительно 126 дням. Средняя из максимальных декадных высот снежного покрова </w:t>
      </w:r>
      <w:smartTag w:uri="urn:schemas-microsoft-com:office:smarttags" w:element="metricconverter">
        <w:smartTagPr>
          <w:attr w:name="ProductID" w:val="27 см"/>
        </w:smartTagPr>
        <w:r w:rsidRPr="008E5082">
          <w:t>27 см</w:t>
        </w:r>
      </w:smartTag>
      <w:r w:rsidRPr="008E5082">
        <w:t xml:space="preserve">, глубина промерзания грунта в среднем принимается </w:t>
      </w:r>
      <w:smartTag w:uri="urn:schemas-microsoft-com:office:smarttags" w:element="metricconverter">
        <w:smartTagPr>
          <w:attr w:name="ProductID" w:val="1.5 м"/>
        </w:smartTagPr>
        <w:r w:rsidRPr="008E5082">
          <w:t>1.5 м</w:t>
        </w:r>
      </w:smartTag>
      <w:r w:rsidRPr="008E5082">
        <w:t>.</w:t>
      </w:r>
    </w:p>
    <w:p w:rsidR="00CA6565" w:rsidRPr="008E5082" w:rsidRDefault="00CA6565" w:rsidP="0013550F">
      <w:pPr>
        <w:pStyle w:val="oblasttxt"/>
        <w:ind w:firstLine="709"/>
        <w:jc w:val="both"/>
      </w:pPr>
      <w:r w:rsidRPr="008E5082">
        <w:t>Основное направление имеют ветры южных и юго-западных румбов, как за многолетний годовой период, так и за теплое время года.</w:t>
      </w:r>
    </w:p>
    <w:p w:rsidR="00CA6565" w:rsidRPr="008E5082" w:rsidRDefault="00CA6565" w:rsidP="0013550F">
      <w:pPr>
        <w:pStyle w:val="oblasttxt"/>
        <w:ind w:firstLine="709"/>
        <w:jc w:val="both"/>
      </w:pPr>
      <w:r w:rsidRPr="008E5082">
        <w:t>Зимой и осенью преобладают южные и юго-западные ветры, летом – западные и северо-западные, весной – юго-восточные ветры, сопровождающиеся ясной погодой.</w:t>
      </w:r>
    </w:p>
    <w:p w:rsidR="00CA6565" w:rsidRPr="008E5082" w:rsidRDefault="00CA6565" w:rsidP="0013550F">
      <w:pPr>
        <w:pStyle w:val="oblasttxt"/>
        <w:ind w:firstLine="709"/>
        <w:jc w:val="both"/>
      </w:pPr>
      <w:r w:rsidRPr="008E5082">
        <w:t xml:space="preserve">По климатическо - строительному  районированию поселение относится к зоне П-В с расчётной температурой воздуха -25 </w:t>
      </w:r>
      <w:r w:rsidRPr="008E5082">
        <w:rPr>
          <w:vertAlign w:val="superscript"/>
        </w:rPr>
        <w:t>0</w:t>
      </w:r>
      <w:r w:rsidRPr="008E5082">
        <w:t>С.</w:t>
      </w:r>
    </w:p>
    <w:p w:rsidR="00CA6565" w:rsidRPr="00AF382D" w:rsidRDefault="00CA6565" w:rsidP="0013550F">
      <w:pPr>
        <w:autoSpaceDE w:val="0"/>
        <w:autoSpaceDN w:val="0"/>
        <w:adjustRightInd w:val="0"/>
        <w:ind w:firstLine="708"/>
        <w:jc w:val="both"/>
        <w:rPr>
          <w:b/>
          <w:i/>
          <w:color w:val="FF0000"/>
          <w:lang w:eastAsia="ru-RU"/>
        </w:rPr>
      </w:pPr>
    </w:p>
    <w:p w:rsidR="00CA6565" w:rsidRPr="00013247" w:rsidRDefault="00CA6565" w:rsidP="0013550F">
      <w:pPr>
        <w:pStyle w:val="ConsPlusNormal"/>
        <w:widowControl/>
        <w:snapToGrid w:val="0"/>
        <w:ind w:firstLine="567"/>
        <w:jc w:val="both"/>
        <w:rPr>
          <w:rFonts w:ascii="Times New Roman" w:hAnsi="Times New Roman" w:cs="Times New Roman"/>
          <w:color w:val="auto"/>
          <w:sz w:val="24"/>
          <w:szCs w:val="24"/>
          <w:lang w:eastAsia="ar-SA"/>
        </w:rPr>
      </w:pPr>
      <w:r w:rsidRPr="00013247">
        <w:rPr>
          <w:rFonts w:ascii="Times New Roman" w:hAnsi="Times New Roman" w:cs="Times New Roman"/>
          <w:color w:val="auto"/>
          <w:sz w:val="24"/>
          <w:szCs w:val="24"/>
          <w:lang w:eastAsia="ar-SA"/>
        </w:rPr>
        <w:t>Важнейшими социально-экономическими показателями формирования градостроительной системы любого уровня являются  динамика  численности населения, его  возрастная структура.  Наряду с природной, экономической и экологической составляющими  они выступают в качестве основного фактора, влияющего на сбалансированное и устойчивое развитие территории поселения. Возрастной, половой и национальный составы населения во многом определяют перспективы и проблемы рынка труда, а значит, и трудовой потенциал той или иной территории.</w:t>
      </w:r>
    </w:p>
    <w:p w:rsidR="00CA6565" w:rsidRPr="00013247" w:rsidRDefault="00CA6565" w:rsidP="0013550F">
      <w:pPr>
        <w:pStyle w:val="ConsPlusNormal"/>
        <w:widowControl/>
        <w:snapToGrid w:val="0"/>
        <w:ind w:firstLine="0"/>
        <w:jc w:val="both"/>
        <w:rPr>
          <w:rFonts w:ascii="Times New Roman" w:hAnsi="Times New Roman" w:cs="Times New Roman"/>
          <w:color w:val="auto"/>
          <w:sz w:val="24"/>
          <w:szCs w:val="24"/>
          <w:lang w:eastAsia="ar-SA"/>
        </w:rPr>
      </w:pPr>
      <w:r w:rsidRPr="00013247">
        <w:rPr>
          <w:rFonts w:ascii="Times New Roman" w:hAnsi="Times New Roman" w:cs="Times New Roman"/>
          <w:b/>
          <w:bCs/>
          <w:color w:val="auto"/>
          <w:sz w:val="24"/>
          <w:szCs w:val="24"/>
        </w:rPr>
        <w:tab/>
      </w:r>
      <w:r w:rsidRPr="00013247">
        <w:rPr>
          <w:rFonts w:ascii="Times New Roman" w:hAnsi="Times New Roman" w:cs="Times New Roman"/>
          <w:color w:val="auto"/>
          <w:sz w:val="24"/>
          <w:szCs w:val="24"/>
          <w:lang w:eastAsia="ar-SA"/>
        </w:rPr>
        <w:t>Сложная демографическая ситуация на</w:t>
      </w:r>
      <w:r>
        <w:rPr>
          <w:rFonts w:ascii="Times New Roman" w:hAnsi="Times New Roman" w:cs="Times New Roman"/>
          <w:color w:val="auto"/>
          <w:sz w:val="24"/>
          <w:szCs w:val="24"/>
          <w:lang w:eastAsia="ar-SA"/>
        </w:rPr>
        <w:t>блюдается на территории городского поселения</w:t>
      </w:r>
      <w:r w:rsidRPr="00013247">
        <w:rPr>
          <w:rFonts w:ascii="Times New Roman" w:hAnsi="Times New Roman" w:cs="Times New Roman"/>
          <w:color w:val="auto"/>
          <w:sz w:val="24"/>
          <w:szCs w:val="24"/>
          <w:lang w:eastAsia="ar-SA"/>
        </w:rPr>
        <w:t>, и на сегодня вопрос о</w:t>
      </w:r>
      <w:r>
        <w:rPr>
          <w:rFonts w:ascii="Times New Roman" w:hAnsi="Times New Roman" w:cs="Times New Roman"/>
          <w:color w:val="auto"/>
          <w:sz w:val="24"/>
          <w:szCs w:val="24"/>
          <w:lang w:eastAsia="ar-SA"/>
        </w:rPr>
        <w:t>б</w:t>
      </w:r>
      <w:r w:rsidRPr="00013247">
        <w:rPr>
          <w:rFonts w:ascii="Times New Roman" w:hAnsi="Times New Roman" w:cs="Times New Roman"/>
          <w:color w:val="auto"/>
          <w:sz w:val="24"/>
          <w:szCs w:val="24"/>
          <w:lang w:eastAsia="ar-SA"/>
        </w:rPr>
        <w:t xml:space="preserve"> обеспечени</w:t>
      </w:r>
      <w:r>
        <w:rPr>
          <w:rFonts w:ascii="Times New Roman" w:hAnsi="Times New Roman" w:cs="Times New Roman"/>
          <w:color w:val="auto"/>
          <w:sz w:val="24"/>
          <w:szCs w:val="24"/>
          <w:lang w:eastAsia="ar-SA"/>
        </w:rPr>
        <w:t>и</w:t>
      </w:r>
      <w:r w:rsidRPr="00013247">
        <w:rPr>
          <w:rFonts w:ascii="Times New Roman" w:hAnsi="Times New Roman" w:cs="Times New Roman"/>
          <w:color w:val="auto"/>
          <w:sz w:val="24"/>
          <w:szCs w:val="24"/>
          <w:lang w:eastAsia="ar-SA"/>
        </w:rPr>
        <w:t xml:space="preserve"> его населения высоким уровнем жизни крайне актуален. </w:t>
      </w:r>
    </w:p>
    <w:p w:rsidR="00CA6565" w:rsidRPr="0013550F" w:rsidRDefault="00CA6565" w:rsidP="0013550F">
      <w:pPr>
        <w:tabs>
          <w:tab w:val="left" w:pos="700"/>
        </w:tabs>
        <w:ind w:firstLine="738"/>
        <w:jc w:val="both"/>
        <w:rPr>
          <w:rFonts w:ascii="Times New Roman" w:hAnsi="Times New Roman"/>
          <w:sz w:val="24"/>
          <w:szCs w:val="24"/>
        </w:rPr>
      </w:pPr>
      <w:r w:rsidRPr="0013550F">
        <w:rPr>
          <w:rFonts w:ascii="Times New Roman" w:hAnsi="Times New Roman"/>
          <w:sz w:val="24"/>
          <w:szCs w:val="24"/>
        </w:rPr>
        <w:t>В настоящее время продолжается убыль населения и за счет превышения уровня смертности над уровнем рождаемости и за счет мигр</w:t>
      </w:r>
      <w:r>
        <w:rPr>
          <w:rFonts w:ascii="Times New Roman" w:hAnsi="Times New Roman"/>
          <w:sz w:val="24"/>
          <w:szCs w:val="24"/>
        </w:rPr>
        <w:t>ации молодежи в областной центр и другие  регионы.</w:t>
      </w:r>
      <w:r w:rsidRPr="0013550F">
        <w:rPr>
          <w:rFonts w:ascii="Times New Roman" w:hAnsi="Times New Roman"/>
          <w:sz w:val="24"/>
          <w:szCs w:val="24"/>
        </w:rPr>
        <w:t xml:space="preserve"> </w:t>
      </w:r>
    </w:p>
    <w:p w:rsidR="00CA6565" w:rsidRPr="0013550F" w:rsidRDefault="00CA6565" w:rsidP="0013550F">
      <w:pPr>
        <w:tabs>
          <w:tab w:val="left" w:pos="700"/>
        </w:tabs>
        <w:ind w:firstLine="738"/>
        <w:jc w:val="both"/>
        <w:rPr>
          <w:rFonts w:ascii="Times New Roman" w:hAnsi="Times New Roman"/>
          <w:bCs/>
          <w:sz w:val="24"/>
          <w:szCs w:val="24"/>
        </w:rPr>
      </w:pPr>
      <w:r w:rsidRPr="0013550F">
        <w:rPr>
          <w:rFonts w:ascii="Times New Roman" w:hAnsi="Times New Roman"/>
          <w:sz w:val="24"/>
          <w:szCs w:val="24"/>
        </w:rPr>
        <w:t>Основные причины этого — экономически неблагоприятные условия жизни</w:t>
      </w:r>
      <w:r>
        <w:rPr>
          <w:rFonts w:ascii="Times New Roman" w:hAnsi="Times New Roman"/>
          <w:sz w:val="24"/>
          <w:szCs w:val="24"/>
        </w:rPr>
        <w:t>, отсутствие рабочих мест</w:t>
      </w:r>
      <w:r w:rsidRPr="0013550F">
        <w:rPr>
          <w:rFonts w:ascii="Times New Roman" w:hAnsi="Times New Roman"/>
          <w:sz w:val="24"/>
          <w:szCs w:val="24"/>
        </w:rPr>
        <w:t xml:space="preserve"> </w:t>
      </w:r>
      <w:r w:rsidRPr="0013550F">
        <w:rPr>
          <w:rFonts w:ascii="Times New Roman" w:hAnsi="Times New Roman"/>
          <w:bCs/>
          <w:sz w:val="24"/>
          <w:szCs w:val="24"/>
        </w:rPr>
        <w:t xml:space="preserve">и возможности для большинства молодежи решать свои жилищные и бытовые проблемы. </w:t>
      </w:r>
    </w:p>
    <w:p w:rsidR="00CA6565" w:rsidRPr="00DC7717" w:rsidRDefault="00CA6565" w:rsidP="0013550F">
      <w:pPr>
        <w:pStyle w:val="Standard"/>
        <w:ind w:left="360"/>
        <w:jc w:val="center"/>
        <w:rPr>
          <w:rFonts w:cs="Times New Roman"/>
        </w:rPr>
      </w:pPr>
      <w:r>
        <w:rPr>
          <w:rFonts w:cs="Times New Roman"/>
          <w:b/>
        </w:rPr>
        <w:t xml:space="preserve">                                              </w:t>
      </w:r>
    </w:p>
    <w:p w:rsidR="00CA6565" w:rsidRPr="0013550F" w:rsidRDefault="00CA6565" w:rsidP="0013550F">
      <w:pPr>
        <w:pStyle w:val="Standard"/>
        <w:ind w:left="360"/>
        <w:jc w:val="center"/>
        <w:rPr>
          <w:rFonts w:cs="Times New Roman"/>
          <w:b/>
        </w:rPr>
      </w:pPr>
      <w:r w:rsidRPr="0013550F">
        <w:rPr>
          <w:rFonts w:cs="Times New Roman"/>
          <w:b/>
        </w:rPr>
        <w:t>Демографи</w:t>
      </w:r>
      <w:r>
        <w:rPr>
          <w:rFonts w:cs="Times New Roman"/>
          <w:b/>
        </w:rPr>
        <w:t xml:space="preserve">ческие характеристики сельского </w:t>
      </w:r>
      <w:r w:rsidRPr="0013550F">
        <w:rPr>
          <w:rFonts w:cs="Times New Roman"/>
          <w:b/>
        </w:rPr>
        <w:t xml:space="preserve"> поселения</w:t>
      </w:r>
    </w:p>
    <w:p w:rsidR="00CA6565" w:rsidRPr="0013550F" w:rsidRDefault="00CA6565" w:rsidP="0013550F">
      <w:pPr>
        <w:tabs>
          <w:tab w:val="left" w:pos="700"/>
        </w:tabs>
        <w:ind w:firstLine="738"/>
        <w:jc w:val="both"/>
        <w:rPr>
          <w:rFonts w:ascii="Times New Roman" w:hAnsi="Times New Roman"/>
          <w:sz w:val="24"/>
          <w:szCs w:val="24"/>
        </w:rPr>
      </w:pPr>
    </w:p>
    <w:tbl>
      <w:tblPr>
        <w:tblW w:w="4472"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657"/>
        <w:gridCol w:w="2888"/>
        <w:gridCol w:w="1064"/>
        <w:gridCol w:w="1036"/>
        <w:gridCol w:w="1036"/>
        <w:gridCol w:w="1036"/>
        <w:gridCol w:w="1036"/>
      </w:tblGrid>
      <w:tr w:rsidR="00CA6565" w:rsidRPr="007F117F" w:rsidTr="00E853A4">
        <w:trPr>
          <w:trHeight w:val="255"/>
          <w:tblCellSpacing w:w="0" w:type="dxa"/>
        </w:trPr>
        <w:tc>
          <w:tcPr>
            <w:tcW w:w="375" w:type="pct"/>
            <w:tcBorders>
              <w:top w:val="outset" w:sz="6" w:space="0" w:color="000000"/>
              <w:bottom w:val="outset" w:sz="6" w:space="0" w:color="000000"/>
              <w:right w:val="outset" w:sz="6" w:space="0" w:color="000000"/>
            </w:tcBorders>
          </w:tcPr>
          <w:p w:rsidR="00CA6565" w:rsidRDefault="00CA6565" w:rsidP="0013550F">
            <w:pPr>
              <w:spacing w:before="100" w:beforeAutospacing="1" w:after="119"/>
              <w:ind w:firstLine="0"/>
              <w:rPr>
                <w:rFonts w:ascii="Times New Roman" w:hAnsi="Times New Roman"/>
                <w:b/>
                <w:sz w:val="24"/>
                <w:szCs w:val="24"/>
                <w:lang w:eastAsia="ru-RU"/>
              </w:rPr>
            </w:pPr>
            <w:r w:rsidRPr="0013550F">
              <w:rPr>
                <w:rFonts w:ascii="Times New Roman" w:hAnsi="Times New Roman"/>
                <w:b/>
                <w:sz w:val="24"/>
                <w:szCs w:val="24"/>
                <w:lang w:eastAsia="ru-RU"/>
              </w:rPr>
              <w:t>№</w:t>
            </w:r>
          </w:p>
          <w:p w:rsidR="00CA6565" w:rsidRPr="0013550F" w:rsidRDefault="00CA6565" w:rsidP="0013550F">
            <w:pPr>
              <w:spacing w:before="100" w:beforeAutospacing="1" w:after="119"/>
              <w:ind w:firstLine="0"/>
              <w:rPr>
                <w:rFonts w:ascii="Times New Roman" w:hAnsi="Times New Roman"/>
                <w:b/>
                <w:sz w:val="24"/>
                <w:szCs w:val="24"/>
                <w:lang w:eastAsia="ru-RU"/>
              </w:rPr>
            </w:pPr>
            <w:r w:rsidRPr="0013550F">
              <w:rPr>
                <w:rFonts w:ascii="Times New Roman" w:hAnsi="Times New Roman"/>
                <w:b/>
                <w:sz w:val="24"/>
                <w:szCs w:val="24"/>
                <w:lang w:eastAsia="ru-RU"/>
              </w:rPr>
              <w:t>п/п</w:t>
            </w:r>
          </w:p>
        </w:tc>
        <w:tc>
          <w:tcPr>
            <w:tcW w:w="1648" w:type="pct"/>
            <w:tcBorders>
              <w:top w:val="outset" w:sz="6" w:space="0" w:color="000000"/>
              <w:left w:val="outset" w:sz="6" w:space="0" w:color="000000"/>
              <w:bottom w:val="outset" w:sz="6" w:space="0" w:color="000000"/>
              <w:right w:val="outset" w:sz="6" w:space="0" w:color="000000"/>
            </w:tcBorders>
          </w:tcPr>
          <w:p w:rsidR="00CA6565" w:rsidRPr="0013550F" w:rsidRDefault="00CA6565" w:rsidP="00321221">
            <w:pPr>
              <w:spacing w:before="100" w:beforeAutospacing="1" w:after="119"/>
              <w:rPr>
                <w:rFonts w:ascii="Times New Roman" w:hAnsi="Times New Roman"/>
                <w:b/>
                <w:sz w:val="24"/>
                <w:szCs w:val="24"/>
                <w:lang w:eastAsia="ru-RU"/>
              </w:rPr>
            </w:pPr>
            <w:r w:rsidRPr="0013550F">
              <w:rPr>
                <w:rFonts w:ascii="Times New Roman" w:hAnsi="Times New Roman"/>
                <w:b/>
                <w:sz w:val="24"/>
                <w:szCs w:val="24"/>
                <w:lang w:eastAsia="ru-RU"/>
              </w:rPr>
              <w:t>Показатели/годы</w:t>
            </w:r>
          </w:p>
        </w:tc>
        <w:tc>
          <w:tcPr>
            <w:tcW w:w="607" w:type="pct"/>
            <w:tcBorders>
              <w:top w:val="outset" w:sz="6" w:space="0" w:color="000000"/>
              <w:left w:val="outset" w:sz="6" w:space="0" w:color="000000"/>
              <w:bottom w:val="outset" w:sz="6" w:space="0" w:color="000000"/>
              <w:right w:val="outset" w:sz="6" w:space="0" w:color="000000"/>
            </w:tcBorders>
            <w:vAlign w:val="center"/>
          </w:tcPr>
          <w:p w:rsidR="00CA6565" w:rsidRPr="0013550F" w:rsidRDefault="00CA6565" w:rsidP="00E853A4">
            <w:pPr>
              <w:spacing w:before="100" w:beforeAutospacing="1" w:after="119"/>
              <w:ind w:firstLine="5"/>
              <w:jc w:val="center"/>
              <w:rPr>
                <w:rFonts w:ascii="Times New Roman" w:hAnsi="Times New Roman"/>
                <w:b/>
                <w:sz w:val="24"/>
                <w:szCs w:val="24"/>
                <w:lang w:eastAsia="ru-RU"/>
              </w:rPr>
            </w:pPr>
            <w:r w:rsidRPr="0013550F">
              <w:rPr>
                <w:rFonts w:ascii="Times New Roman" w:hAnsi="Times New Roman"/>
                <w:b/>
                <w:sz w:val="24"/>
                <w:szCs w:val="24"/>
                <w:lang w:eastAsia="ru-RU"/>
              </w:rPr>
              <w:t>2004</w:t>
            </w:r>
          </w:p>
        </w:tc>
        <w:tc>
          <w:tcPr>
            <w:tcW w:w="592" w:type="pct"/>
            <w:tcBorders>
              <w:top w:val="outset" w:sz="6" w:space="0" w:color="000000"/>
              <w:left w:val="outset" w:sz="6" w:space="0" w:color="000000"/>
              <w:bottom w:val="outset" w:sz="6" w:space="0" w:color="000000"/>
              <w:right w:val="outset" w:sz="6" w:space="0" w:color="000000"/>
            </w:tcBorders>
            <w:vAlign w:val="center"/>
          </w:tcPr>
          <w:p w:rsidR="00CA6565" w:rsidRPr="0013550F" w:rsidRDefault="00CA6565" w:rsidP="00E853A4">
            <w:pPr>
              <w:tabs>
                <w:tab w:val="center" w:pos="319"/>
              </w:tabs>
              <w:spacing w:before="100" w:beforeAutospacing="1" w:after="119"/>
              <w:ind w:firstLine="0"/>
              <w:jc w:val="center"/>
              <w:rPr>
                <w:rFonts w:ascii="Times New Roman" w:hAnsi="Times New Roman"/>
                <w:b/>
                <w:sz w:val="24"/>
                <w:szCs w:val="24"/>
                <w:lang w:eastAsia="ru-RU"/>
              </w:rPr>
            </w:pPr>
            <w:r w:rsidRPr="0013550F">
              <w:rPr>
                <w:rFonts w:ascii="Times New Roman" w:hAnsi="Times New Roman"/>
                <w:b/>
                <w:sz w:val="24"/>
                <w:szCs w:val="24"/>
                <w:lang w:eastAsia="ru-RU"/>
              </w:rPr>
              <w:t>2009</w:t>
            </w:r>
          </w:p>
        </w:tc>
        <w:tc>
          <w:tcPr>
            <w:tcW w:w="592" w:type="pct"/>
            <w:tcBorders>
              <w:top w:val="outset" w:sz="6" w:space="0" w:color="000000"/>
              <w:left w:val="outset" w:sz="6" w:space="0" w:color="000000"/>
              <w:bottom w:val="outset" w:sz="6" w:space="0" w:color="000000"/>
              <w:right w:val="outset" w:sz="6" w:space="0" w:color="000000"/>
            </w:tcBorders>
            <w:vAlign w:val="center"/>
          </w:tcPr>
          <w:p w:rsidR="00CA6565" w:rsidRPr="0013550F" w:rsidRDefault="00CA6565" w:rsidP="00E853A4">
            <w:pPr>
              <w:spacing w:before="100" w:beforeAutospacing="1" w:after="119"/>
              <w:ind w:firstLine="0"/>
              <w:jc w:val="center"/>
              <w:rPr>
                <w:rFonts w:ascii="Times New Roman" w:hAnsi="Times New Roman"/>
                <w:b/>
                <w:sz w:val="24"/>
                <w:szCs w:val="24"/>
                <w:lang w:eastAsia="ru-RU"/>
              </w:rPr>
            </w:pPr>
            <w:r>
              <w:rPr>
                <w:rFonts w:ascii="Times New Roman" w:hAnsi="Times New Roman"/>
                <w:b/>
                <w:sz w:val="24"/>
                <w:szCs w:val="24"/>
                <w:lang w:eastAsia="ru-RU"/>
              </w:rPr>
              <w:t>2013</w:t>
            </w:r>
          </w:p>
        </w:tc>
        <w:tc>
          <w:tcPr>
            <w:tcW w:w="592" w:type="pct"/>
            <w:tcBorders>
              <w:top w:val="outset" w:sz="6" w:space="0" w:color="000000"/>
              <w:left w:val="outset" w:sz="6" w:space="0" w:color="000000"/>
              <w:bottom w:val="outset" w:sz="6" w:space="0" w:color="000000"/>
              <w:right w:val="outset" w:sz="6" w:space="0" w:color="000000"/>
            </w:tcBorders>
            <w:vAlign w:val="center"/>
          </w:tcPr>
          <w:p w:rsidR="00CA6565" w:rsidRPr="0013550F" w:rsidRDefault="00CA6565" w:rsidP="00E853A4">
            <w:pPr>
              <w:spacing w:before="100" w:beforeAutospacing="1" w:after="119"/>
              <w:ind w:firstLine="0"/>
              <w:jc w:val="center"/>
              <w:rPr>
                <w:rFonts w:ascii="Times New Roman" w:hAnsi="Times New Roman"/>
                <w:b/>
                <w:sz w:val="24"/>
                <w:szCs w:val="24"/>
                <w:lang w:eastAsia="ru-RU"/>
              </w:rPr>
            </w:pPr>
            <w:r>
              <w:rPr>
                <w:rFonts w:ascii="Times New Roman" w:hAnsi="Times New Roman"/>
                <w:b/>
                <w:sz w:val="24"/>
                <w:szCs w:val="24"/>
                <w:lang w:eastAsia="ru-RU"/>
              </w:rPr>
              <w:t>2014</w:t>
            </w:r>
          </w:p>
        </w:tc>
        <w:tc>
          <w:tcPr>
            <w:tcW w:w="592" w:type="pct"/>
            <w:tcBorders>
              <w:top w:val="outset" w:sz="6" w:space="0" w:color="000000"/>
              <w:left w:val="outset" w:sz="6" w:space="0" w:color="000000"/>
              <w:bottom w:val="outset" w:sz="6" w:space="0" w:color="000000"/>
            </w:tcBorders>
            <w:vAlign w:val="center"/>
          </w:tcPr>
          <w:p w:rsidR="00CA6565" w:rsidRPr="0013550F" w:rsidRDefault="00CA6565" w:rsidP="00E853A4">
            <w:pPr>
              <w:tabs>
                <w:tab w:val="center" w:pos="319"/>
              </w:tabs>
              <w:spacing w:before="100" w:beforeAutospacing="1" w:after="119"/>
              <w:ind w:firstLine="0"/>
              <w:jc w:val="center"/>
              <w:rPr>
                <w:rFonts w:ascii="Times New Roman" w:hAnsi="Times New Roman"/>
                <w:b/>
                <w:sz w:val="24"/>
                <w:szCs w:val="24"/>
                <w:lang w:eastAsia="ru-RU"/>
              </w:rPr>
            </w:pPr>
            <w:r>
              <w:rPr>
                <w:rFonts w:ascii="Times New Roman" w:hAnsi="Times New Roman"/>
                <w:b/>
                <w:sz w:val="24"/>
                <w:szCs w:val="24"/>
                <w:lang w:eastAsia="ru-RU"/>
              </w:rPr>
              <w:t>2015</w:t>
            </w:r>
          </w:p>
        </w:tc>
      </w:tr>
      <w:tr w:rsidR="00CA6565" w:rsidRPr="007F117F" w:rsidTr="00E853A4">
        <w:trPr>
          <w:tblCellSpacing w:w="0" w:type="dxa"/>
        </w:trPr>
        <w:tc>
          <w:tcPr>
            <w:tcW w:w="375" w:type="pct"/>
            <w:tcBorders>
              <w:top w:val="outset" w:sz="6" w:space="0" w:color="000000"/>
              <w:bottom w:val="outset" w:sz="6" w:space="0" w:color="000000"/>
              <w:right w:val="outset" w:sz="6" w:space="0" w:color="000000"/>
            </w:tcBorders>
          </w:tcPr>
          <w:p w:rsidR="00CA6565" w:rsidRPr="0013550F" w:rsidRDefault="00CA6565" w:rsidP="00321221">
            <w:pPr>
              <w:spacing w:before="100" w:beforeAutospacing="1" w:after="119"/>
              <w:jc w:val="center"/>
              <w:rPr>
                <w:rFonts w:ascii="Times New Roman" w:hAnsi="Times New Roman"/>
                <w:sz w:val="24"/>
                <w:szCs w:val="24"/>
                <w:lang w:eastAsia="ru-RU"/>
              </w:rPr>
            </w:pPr>
            <w:r w:rsidRPr="0013550F">
              <w:rPr>
                <w:rFonts w:ascii="Times New Roman" w:hAnsi="Times New Roman"/>
                <w:sz w:val="24"/>
                <w:szCs w:val="24"/>
                <w:lang w:eastAsia="ru-RU"/>
              </w:rPr>
              <w:t>1</w:t>
            </w:r>
          </w:p>
        </w:tc>
        <w:tc>
          <w:tcPr>
            <w:tcW w:w="1648" w:type="pct"/>
            <w:tcBorders>
              <w:top w:val="outset" w:sz="6" w:space="0" w:color="000000"/>
              <w:left w:val="outset" w:sz="6" w:space="0" w:color="000000"/>
              <w:bottom w:val="outset" w:sz="6" w:space="0" w:color="000000"/>
              <w:right w:val="outset" w:sz="6" w:space="0" w:color="000000"/>
            </w:tcBorders>
          </w:tcPr>
          <w:p w:rsidR="00CA6565" w:rsidRPr="0013550F" w:rsidRDefault="00CA6565" w:rsidP="0013550F">
            <w:pPr>
              <w:spacing w:before="100" w:beforeAutospacing="1" w:after="119"/>
              <w:ind w:firstLine="0"/>
              <w:rPr>
                <w:rFonts w:ascii="Times New Roman" w:hAnsi="Times New Roman"/>
                <w:sz w:val="24"/>
                <w:szCs w:val="24"/>
                <w:lang w:eastAsia="ru-RU"/>
              </w:rPr>
            </w:pPr>
            <w:r w:rsidRPr="0013550F">
              <w:rPr>
                <w:rFonts w:ascii="Times New Roman" w:hAnsi="Times New Roman"/>
                <w:sz w:val="24"/>
                <w:szCs w:val="24"/>
                <w:lang w:eastAsia="ru-RU"/>
              </w:rPr>
              <w:t>Общая численность населения на начало соответствующего периода, всего *</w:t>
            </w:r>
          </w:p>
        </w:tc>
        <w:tc>
          <w:tcPr>
            <w:tcW w:w="607" w:type="pct"/>
            <w:tcBorders>
              <w:top w:val="outset" w:sz="6" w:space="0" w:color="000000"/>
              <w:left w:val="outset" w:sz="6" w:space="0" w:color="000000"/>
              <w:bottom w:val="outset" w:sz="6" w:space="0" w:color="000000"/>
              <w:right w:val="outset" w:sz="6" w:space="0" w:color="000000"/>
            </w:tcBorders>
            <w:vAlign w:val="center"/>
          </w:tcPr>
          <w:p w:rsidR="00CA6565" w:rsidRPr="0013550F" w:rsidRDefault="00CA6565" w:rsidP="00821463">
            <w:pPr>
              <w:spacing w:before="100" w:beforeAutospacing="1" w:after="119"/>
              <w:ind w:firstLine="0"/>
              <w:rPr>
                <w:rFonts w:ascii="Times New Roman" w:hAnsi="Times New Roman"/>
                <w:sz w:val="24"/>
                <w:szCs w:val="24"/>
                <w:lang w:eastAsia="ru-RU"/>
              </w:rPr>
            </w:pPr>
            <w:r>
              <w:rPr>
                <w:rFonts w:ascii="Times New Roman" w:hAnsi="Times New Roman"/>
                <w:sz w:val="24"/>
                <w:szCs w:val="24"/>
                <w:lang w:eastAsia="ru-RU"/>
              </w:rPr>
              <w:t xml:space="preserve">   795</w:t>
            </w:r>
          </w:p>
        </w:tc>
        <w:tc>
          <w:tcPr>
            <w:tcW w:w="592" w:type="pct"/>
            <w:tcBorders>
              <w:top w:val="outset" w:sz="6" w:space="0" w:color="000000"/>
              <w:left w:val="outset" w:sz="6" w:space="0" w:color="000000"/>
              <w:bottom w:val="outset" w:sz="6" w:space="0" w:color="000000"/>
              <w:right w:val="outset" w:sz="6" w:space="0" w:color="000000"/>
            </w:tcBorders>
            <w:vAlign w:val="center"/>
          </w:tcPr>
          <w:p w:rsidR="00CA6565" w:rsidRPr="0013550F" w:rsidRDefault="00CA6565" w:rsidP="002532E0">
            <w:pPr>
              <w:spacing w:before="100" w:beforeAutospacing="1" w:after="119"/>
              <w:ind w:firstLine="0"/>
              <w:jc w:val="center"/>
              <w:rPr>
                <w:rFonts w:ascii="Times New Roman" w:hAnsi="Times New Roman"/>
                <w:sz w:val="24"/>
                <w:szCs w:val="24"/>
                <w:lang w:eastAsia="ru-RU"/>
              </w:rPr>
            </w:pPr>
            <w:r>
              <w:rPr>
                <w:rFonts w:ascii="Times New Roman" w:hAnsi="Times New Roman"/>
                <w:sz w:val="24"/>
                <w:szCs w:val="24"/>
                <w:lang w:eastAsia="ru-RU"/>
              </w:rPr>
              <w:t>711</w:t>
            </w:r>
          </w:p>
        </w:tc>
        <w:tc>
          <w:tcPr>
            <w:tcW w:w="592" w:type="pct"/>
            <w:tcBorders>
              <w:top w:val="outset" w:sz="6" w:space="0" w:color="000000"/>
              <w:left w:val="outset" w:sz="6" w:space="0" w:color="000000"/>
              <w:bottom w:val="outset" w:sz="6" w:space="0" w:color="000000"/>
              <w:right w:val="outset" w:sz="6" w:space="0" w:color="000000"/>
            </w:tcBorders>
            <w:vAlign w:val="center"/>
          </w:tcPr>
          <w:p w:rsidR="00CA6565" w:rsidRPr="0013550F" w:rsidRDefault="00CA6565" w:rsidP="00821463">
            <w:pPr>
              <w:spacing w:before="100" w:beforeAutospacing="1" w:after="119"/>
              <w:ind w:firstLine="25"/>
              <w:rPr>
                <w:rFonts w:ascii="Times New Roman" w:hAnsi="Times New Roman"/>
                <w:sz w:val="24"/>
                <w:szCs w:val="24"/>
                <w:lang w:eastAsia="ru-RU"/>
              </w:rPr>
            </w:pPr>
            <w:r>
              <w:rPr>
                <w:rFonts w:ascii="Times New Roman" w:hAnsi="Times New Roman"/>
                <w:sz w:val="24"/>
                <w:szCs w:val="24"/>
                <w:lang w:eastAsia="ru-RU"/>
              </w:rPr>
              <w:t xml:space="preserve">   635</w:t>
            </w:r>
          </w:p>
        </w:tc>
        <w:tc>
          <w:tcPr>
            <w:tcW w:w="592" w:type="pct"/>
            <w:tcBorders>
              <w:top w:val="outset" w:sz="6" w:space="0" w:color="000000"/>
              <w:left w:val="outset" w:sz="6" w:space="0" w:color="000000"/>
              <w:bottom w:val="outset" w:sz="6" w:space="0" w:color="000000"/>
              <w:right w:val="outset" w:sz="6" w:space="0" w:color="000000"/>
            </w:tcBorders>
            <w:vAlign w:val="center"/>
          </w:tcPr>
          <w:p w:rsidR="00CA6565" w:rsidRPr="0013550F" w:rsidRDefault="00CA6565" w:rsidP="002532E0">
            <w:pPr>
              <w:spacing w:before="100" w:beforeAutospacing="1" w:after="119"/>
              <w:ind w:firstLine="0"/>
              <w:jc w:val="center"/>
              <w:rPr>
                <w:rFonts w:ascii="Times New Roman" w:hAnsi="Times New Roman"/>
                <w:sz w:val="24"/>
                <w:szCs w:val="24"/>
                <w:lang w:eastAsia="ru-RU"/>
              </w:rPr>
            </w:pPr>
            <w:r>
              <w:rPr>
                <w:rFonts w:ascii="Times New Roman" w:hAnsi="Times New Roman"/>
                <w:sz w:val="24"/>
                <w:szCs w:val="24"/>
                <w:lang w:eastAsia="ru-RU"/>
              </w:rPr>
              <w:t>587</w:t>
            </w:r>
          </w:p>
        </w:tc>
        <w:tc>
          <w:tcPr>
            <w:tcW w:w="592" w:type="pct"/>
            <w:tcBorders>
              <w:top w:val="outset" w:sz="6" w:space="0" w:color="000000"/>
              <w:left w:val="outset" w:sz="6" w:space="0" w:color="000000"/>
              <w:bottom w:val="outset" w:sz="6" w:space="0" w:color="000000"/>
            </w:tcBorders>
            <w:vAlign w:val="center"/>
          </w:tcPr>
          <w:p w:rsidR="00CA6565" w:rsidRPr="0013550F" w:rsidRDefault="00CA6565" w:rsidP="00821463">
            <w:pPr>
              <w:spacing w:before="100" w:beforeAutospacing="1" w:after="119"/>
              <w:ind w:firstLine="0"/>
              <w:rPr>
                <w:rFonts w:ascii="Times New Roman" w:hAnsi="Times New Roman"/>
                <w:sz w:val="24"/>
                <w:szCs w:val="24"/>
                <w:lang w:eastAsia="ru-RU"/>
              </w:rPr>
            </w:pPr>
            <w:r>
              <w:rPr>
                <w:rFonts w:ascii="Times New Roman" w:hAnsi="Times New Roman"/>
                <w:sz w:val="24"/>
                <w:szCs w:val="24"/>
                <w:lang w:eastAsia="ru-RU"/>
              </w:rPr>
              <w:t xml:space="preserve"> 576</w:t>
            </w:r>
          </w:p>
        </w:tc>
      </w:tr>
    </w:tbl>
    <w:p w:rsidR="00CA6565" w:rsidRPr="0013550F" w:rsidRDefault="00CA6565" w:rsidP="0013550F">
      <w:pPr>
        <w:spacing w:before="60" w:after="60" w:line="100" w:lineRule="atLeast"/>
        <w:ind w:firstLine="902"/>
        <w:jc w:val="both"/>
        <w:rPr>
          <w:rFonts w:ascii="Times New Roman" w:hAnsi="Times New Roman"/>
          <w:sz w:val="24"/>
          <w:szCs w:val="24"/>
        </w:rPr>
      </w:pPr>
    </w:p>
    <w:p w:rsidR="00CA6565" w:rsidRPr="0013550F" w:rsidRDefault="00CA6565" w:rsidP="0013550F">
      <w:pPr>
        <w:spacing w:before="60" w:after="60" w:line="100" w:lineRule="atLeast"/>
        <w:ind w:firstLine="902"/>
        <w:jc w:val="both"/>
        <w:rPr>
          <w:rFonts w:ascii="Times New Roman" w:hAnsi="Times New Roman"/>
          <w:sz w:val="24"/>
          <w:szCs w:val="24"/>
        </w:rPr>
      </w:pPr>
      <w:r w:rsidRPr="0013550F">
        <w:rPr>
          <w:rFonts w:ascii="Times New Roman" w:hAnsi="Times New Roman"/>
          <w:sz w:val="24"/>
          <w:szCs w:val="24"/>
        </w:rPr>
        <w:t xml:space="preserve">Демографическая структура населения поселения относится к регрессивному типу: с относительно низкой долей населения молодых возрастов  при относительно высокой доле населения пенсионных возрастов. </w:t>
      </w:r>
    </w:p>
    <w:p w:rsidR="00CA6565" w:rsidRPr="0013550F" w:rsidRDefault="00CA6565" w:rsidP="0013550F">
      <w:pPr>
        <w:jc w:val="both"/>
        <w:rPr>
          <w:rFonts w:ascii="Times New Roman" w:hAnsi="Times New Roman"/>
          <w:sz w:val="24"/>
          <w:szCs w:val="24"/>
        </w:rPr>
      </w:pPr>
      <w:r w:rsidRPr="0013550F">
        <w:rPr>
          <w:rFonts w:ascii="Times New Roman" w:hAnsi="Times New Roman"/>
          <w:sz w:val="24"/>
          <w:szCs w:val="24"/>
        </w:rPr>
        <w:tab/>
        <w:t>Данный тип возрастной структуры может оказать негативное влияние на перспективную динамику демографических процессов в поселении.</w:t>
      </w:r>
    </w:p>
    <w:p w:rsidR="00CA6565" w:rsidRPr="0013550F" w:rsidRDefault="00CA6565" w:rsidP="0013550F">
      <w:pPr>
        <w:jc w:val="both"/>
        <w:rPr>
          <w:rFonts w:ascii="Times New Roman" w:hAnsi="Times New Roman"/>
          <w:sz w:val="24"/>
          <w:szCs w:val="24"/>
        </w:rPr>
      </w:pPr>
      <w:r w:rsidRPr="0013550F">
        <w:rPr>
          <w:rFonts w:ascii="Times New Roman" w:hAnsi="Times New Roman"/>
          <w:sz w:val="24"/>
          <w:szCs w:val="24"/>
        </w:rPr>
        <w:tab/>
        <w:t xml:space="preserve"> Проблема старения населения</w:t>
      </w:r>
      <w:r>
        <w:rPr>
          <w:rFonts w:ascii="Times New Roman" w:hAnsi="Times New Roman"/>
          <w:sz w:val="24"/>
          <w:szCs w:val="24"/>
        </w:rPr>
        <w:t xml:space="preserve"> все же актуальна для сельского </w:t>
      </w:r>
      <w:r w:rsidRPr="0013550F">
        <w:rPr>
          <w:rFonts w:ascii="Times New Roman" w:hAnsi="Times New Roman"/>
          <w:sz w:val="24"/>
          <w:szCs w:val="24"/>
        </w:rPr>
        <w:t xml:space="preserve"> поселения.</w:t>
      </w:r>
    </w:p>
    <w:p w:rsidR="00CA6565" w:rsidRPr="0013550F" w:rsidRDefault="00CA6565" w:rsidP="0013550F">
      <w:pPr>
        <w:jc w:val="both"/>
        <w:rPr>
          <w:rFonts w:ascii="Times New Roman" w:hAnsi="Times New Roman"/>
          <w:sz w:val="24"/>
          <w:szCs w:val="24"/>
        </w:rPr>
      </w:pPr>
      <w:r w:rsidRPr="0013550F">
        <w:rPr>
          <w:rFonts w:ascii="Times New Roman" w:hAnsi="Times New Roman"/>
          <w:sz w:val="24"/>
          <w:szCs w:val="24"/>
        </w:rPr>
        <w:tab/>
        <w:t>Старение населения и изменение его возрастной структуры находит отражение в изменении показателя демографической нагрузки: соотношение численности населения трудоспособного и нетрудоспособного возрастов. Высокая демографическая нагрузка - это весьма острая социально-демографическая и экономическая проблема, так как со снижением рождаемости и ростом продолжительности жизни усиливается «давление» на трудоспособное население за счет лиц пожилого возраста.</w:t>
      </w:r>
    </w:p>
    <w:p w:rsidR="00CA6565" w:rsidRPr="0013550F" w:rsidRDefault="00CA6565" w:rsidP="0013550F">
      <w:pPr>
        <w:snapToGrid w:val="0"/>
        <w:spacing w:after="119" w:line="100" w:lineRule="atLeast"/>
        <w:ind w:firstLine="902"/>
        <w:jc w:val="both"/>
        <w:rPr>
          <w:rFonts w:ascii="Times New Roman" w:hAnsi="Times New Roman"/>
          <w:sz w:val="24"/>
          <w:szCs w:val="24"/>
        </w:rPr>
      </w:pPr>
      <w:r w:rsidRPr="0013550F">
        <w:rPr>
          <w:rFonts w:ascii="Times New Roman" w:hAnsi="Times New Roman"/>
          <w:sz w:val="24"/>
          <w:szCs w:val="24"/>
        </w:rPr>
        <w:t>Старение населения в перспективе ставит серьезные социально-экономические, социально-психологические, медико-социальные и этические проблемы – это проблемы рабочей силы, увеличения экономической нагрузки на общество, необходимость учета изменений уровня и характера потребления, проблемы здоровья пожилых людей.</w:t>
      </w:r>
    </w:p>
    <w:p w:rsidR="00CA6565" w:rsidRPr="00831B42" w:rsidRDefault="00CA6565" w:rsidP="00831B42">
      <w:pPr>
        <w:pStyle w:val="ConsPlusNormal"/>
        <w:widowControl/>
        <w:ind w:firstLine="709"/>
        <w:rPr>
          <w:rFonts w:ascii="Times New Roman" w:hAnsi="Times New Roman" w:cs="Times New Roman"/>
          <w:b/>
          <w:bCs/>
          <w:sz w:val="24"/>
          <w:szCs w:val="24"/>
        </w:rPr>
      </w:pPr>
    </w:p>
    <w:p w:rsidR="00CA6565" w:rsidRPr="008F0D49" w:rsidRDefault="00CA6565" w:rsidP="009942A1">
      <w:pPr>
        <w:ind w:firstLine="708"/>
        <w:jc w:val="both"/>
        <w:rPr>
          <w:rFonts w:ascii="Times New Roman" w:hAnsi="Times New Roman"/>
          <w:sz w:val="24"/>
          <w:szCs w:val="24"/>
        </w:rPr>
      </w:pPr>
      <w:r w:rsidRPr="008F0D49">
        <w:rPr>
          <w:rFonts w:ascii="Times New Roman" w:hAnsi="Times New Roman"/>
          <w:sz w:val="24"/>
          <w:szCs w:val="24"/>
        </w:rPr>
        <w:t>Экономическая база в поселении представлена  предприятиями, организациями и учреждениями по следующим видам эко</w:t>
      </w:r>
      <w:r>
        <w:rPr>
          <w:rFonts w:ascii="Times New Roman" w:hAnsi="Times New Roman"/>
          <w:sz w:val="24"/>
          <w:szCs w:val="24"/>
        </w:rPr>
        <w:t>номической деятельности:</w:t>
      </w:r>
      <w:r w:rsidRPr="008F0D49">
        <w:rPr>
          <w:rFonts w:ascii="Times New Roman" w:hAnsi="Times New Roman"/>
          <w:sz w:val="24"/>
          <w:szCs w:val="24"/>
        </w:rPr>
        <w:t xml:space="preserve"> обр</w:t>
      </w:r>
      <w:r>
        <w:rPr>
          <w:rFonts w:ascii="Times New Roman" w:hAnsi="Times New Roman"/>
          <w:sz w:val="24"/>
          <w:szCs w:val="24"/>
        </w:rPr>
        <w:t xml:space="preserve">азование; здравоохранение и предоставление </w:t>
      </w:r>
      <w:r w:rsidRPr="008F0D49">
        <w:rPr>
          <w:rFonts w:ascii="Times New Roman" w:hAnsi="Times New Roman"/>
          <w:sz w:val="24"/>
          <w:szCs w:val="24"/>
        </w:rPr>
        <w:t xml:space="preserve"> социальных и персональных услуг.</w:t>
      </w:r>
    </w:p>
    <w:p w:rsidR="00CA6565" w:rsidRPr="008F0D49" w:rsidRDefault="00CA6565" w:rsidP="009942A1">
      <w:pPr>
        <w:rPr>
          <w:rFonts w:ascii="Times New Roman" w:hAnsi="Times New Roman"/>
          <w:sz w:val="24"/>
          <w:szCs w:val="24"/>
        </w:rPr>
      </w:pPr>
    </w:p>
    <w:p w:rsidR="00CA6565" w:rsidRPr="008F0D49" w:rsidRDefault="00CA6565" w:rsidP="009942A1">
      <w:pPr>
        <w:ind w:firstLine="708"/>
        <w:jc w:val="both"/>
        <w:rPr>
          <w:rFonts w:ascii="Times New Roman" w:hAnsi="Times New Roman"/>
          <w:b/>
          <w:i/>
          <w:sz w:val="24"/>
          <w:szCs w:val="24"/>
          <w:lang w:eastAsia="ru-RU"/>
        </w:rPr>
      </w:pPr>
    </w:p>
    <w:p w:rsidR="00CA6565" w:rsidRPr="008F0D49" w:rsidRDefault="00CA6565" w:rsidP="009942A1">
      <w:pPr>
        <w:ind w:firstLine="708"/>
        <w:jc w:val="both"/>
        <w:rPr>
          <w:rFonts w:ascii="Times New Roman" w:hAnsi="Times New Roman"/>
          <w:iCs/>
          <w:color w:val="000000"/>
          <w:spacing w:val="-3"/>
          <w:sz w:val="24"/>
          <w:szCs w:val="24"/>
          <w:shd w:val="clear" w:color="auto" w:fill="FFFFFF"/>
        </w:rPr>
      </w:pPr>
      <w:r>
        <w:rPr>
          <w:rFonts w:ascii="Times New Roman" w:hAnsi="Times New Roman"/>
          <w:sz w:val="24"/>
          <w:szCs w:val="24"/>
        </w:rPr>
        <w:t xml:space="preserve"> В земельном  фонде сельского  поселения  11,2 %- </w:t>
      </w:r>
      <w:r w:rsidRPr="008F0D49">
        <w:rPr>
          <w:rFonts w:ascii="Times New Roman" w:hAnsi="Times New Roman"/>
          <w:sz w:val="24"/>
          <w:szCs w:val="24"/>
        </w:rPr>
        <w:t>земел</w:t>
      </w:r>
      <w:r>
        <w:rPr>
          <w:rFonts w:ascii="Times New Roman" w:hAnsi="Times New Roman"/>
          <w:sz w:val="24"/>
          <w:szCs w:val="24"/>
        </w:rPr>
        <w:t>и</w:t>
      </w:r>
      <w:r w:rsidRPr="008F0D49">
        <w:rPr>
          <w:rFonts w:ascii="Times New Roman" w:hAnsi="Times New Roman"/>
          <w:sz w:val="24"/>
          <w:szCs w:val="24"/>
        </w:rPr>
        <w:t xml:space="preserve"> населенных пунктов.</w:t>
      </w:r>
      <w:r>
        <w:rPr>
          <w:rFonts w:ascii="Times New Roman" w:hAnsi="Times New Roman"/>
          <w:sz w:val="24"/>
          <w:szCs w:val="24"/>
        </w:rPr>
        <w:t xml:space="preserve"> Земли сельскохозяйственного  назначения  составляют 88,7%.</w:t>
      </w:r>
      <w:r w:rsidRPr="008F0D49">
        <w:rPr>
          <w:rFonts w:ascii="Times New Roman" w:hAnsi="Times New Roman"/>
          <w:sz w:val="24"/>
          <w:szCs w:val="24"/>
        </w:rPr>
        <w:t xml:space="preserve"> </w:t>
      </w:r>
      <w:r w:rsidRPr="008F0D49">
        <w:rPr>
          <w:rFonts w:ascii="Times New Roman" w:hAnsi="Times New Roman"/>
          <w:iCs/>
          <w:color w:val="000000"/>
          <w:spacing w:val="-3"/>
          <w:sz w:val="24"/>
          <w:szCs w:val="24"/>
          <w:shd w:val="clear" w:color="auto" w:fill="FFFFFF"/>
        </w:rPr>
        <w:t xml:space="preserve">Земли </w:t>
      </w:r>
      <w:r>
        <w:rPr>
          <w:rFonts w:ascii="Times New Roman" w:hAnsi="Times New Roman"/>
          <w:iCs/>
          <w:color w:val="000000"/>
          <w:spacing w:val="-3"/>
          <w:sz w:val="24"/>
          <w:szCs w:val="24"/>
          <w:shd w:val="clear" w:color="auto" w:fill="FFFFFF"/>
        </w:rPr>
        <w:t xml:space="preserve">прочих категорий на территории  поселения – </w:t>
      </w:r>
      <w:smartTag w:uri="urn:schemas-microsoft-com:office:smarttags" w:element="metricconverter">
        <w:smartTagPr>
          <w:attr w:name="ProductID" w:val="5 га"/>
        </w:smartTagPr>
        <w:r>
          <w:rPr>
            <w:rFonts w:ascii="Times New Roman" w:hAnsi="Times New Roman"/>
            <w:iCs/>
            <w:color w:val="000000"/>
            <w:spacing w:val="-3"/>
            <w:sz w:val="24"/>
            <w:szCs w:val="24"/>
            <w:shd w:val="clear" w:color="auto" w:fill="FFFFFF"/>
          </w:rPr>
          <w:t>5 га</w:t>
        </w:r>
      </w:smartTag>
      <w:r>
        <w:rPr>
          <w:rFonts w:ascii="Times New Roman" w:hAnsi="Times New Roman"/>
          <w:iCs/>
          <w:color w:val="000000"/>
          <w:spacing w:val="-3"/>
          <w:sz w:val="24"/>
          <w:szCs w:val="24"/>
          <w:shd w:val="clear" w:color="auto" w:fill="FFFFFF"/>
        </w:rPr>
        <w:t>.</w:t>
      </w:r>
    </w:p>
    <w:p w:rsidR="00CA6565" w:rsidRPr="008F0D49" w:rsidRDefault="00CA6565" w:rsidP="00C036DE">
      <w:pPr>
        <w:ind w:firstLine="0"/>
        <w:jc w:val="both"/>
        <w:rPr>
          <w:rFonts w:ascii="Times New Roman" w:hAnsi="Times New Roman"/>
          <w:sz w:val="24"/>
          <w:szCs w:val="24"/>
        </w:rPr>
      </w:pPr>
      <w:r w:rsidRPr="008F0D49">
        <w:rPr>
          <w:rFonts w:ascii="Times New Roman" w:hAnsi="Times New Roman"/>
          <w:sz w:val="24"/>
          <w:szCs w:val="24"/>
        </w:rPr>
        <w:t xml:space="preserve">Общая площадь земель в границах муниципального образования составляет </w:t>
      </w:r>
      <w:smartTag w:uri="urn:schemas-microsoft-com:office:smarttags" w:element="metricconverter">
        <w:smartTagPr>
          <w:attr w:name="ProductID" w:val="6659 га"/>
        </w:smartTagPr>
        <w:r>
          <w:rPr>
            <w:rFonts w:ascii="Times New Roman" w:hAnsi="Times New Roman"/>
            <w:sz w:val="24"/>
            <w:szCs w:val="24"/>
          </w:rPr>
          <w:t>6659</w:t>
        </w:r>
        <w:r w:rsidRPr="008F0D49">
          <w:rPr>
            <w:rFonts w:ascii="Times New Roman" w:hAnsi="Times New Roman"/>
            <w:sz w:val="24"/>
            <w:szCs w:val="24"/>
          </w:rPr>
          <w:t xml:space="preserve"> га</w:t>
        </w:r>
      </w:smartTag>
      <w:r w:rsidRPr="008F0D49">
        <w:rPr>
          <w:rFonts w:ascii="Times New Roman" w:hAnsi="Times New Roman"/>
          <w:sz w:val="24"/>
          <w:szCs w:val="24"/>
        </w:rPr>
        <w:t xml:space="preserve">. </w:t>
      </w:r>
    </w:p>
    <w:p w:rsidR="00CA6565" w:rsidRPr="008F0D49" w:rsidRDefault="00CA6565" w:rsidP="00C036DE">
      <w:pPr>
        <w:jc w:val="both"/>
        <w:rPr>
          <w:rFonts w:ascii="Times New Roman" w:hAnsi="Times New Roman"/>
          <w:color w:val="000000"/>
          <w:sz w:val="24"/>
          <w:szCs w:val="24"/>
          <w:shd w:val="clear" w:color="auto" w:fill="FFFFFF"/>
        </w:rPr>
      </w:pPr>
      <w:r w:rsidRPr="008F0D49">
        <w:rPr>
          <w:rFonts w:ascii="Times New Roman" w:hAnsi="Times New Roman"/>
          <w:color w:val="000000"/>
          <w:sz w:val="24"/>
          <w:szCs w:val="24"/>
          <w:shd w:val="clear" w:color="auto" w:fill="FFFFFF"/>
        </w:rPr>
        <w:t>Источником водоснабжения поселения</w:t>
      </w:r>
      <w:r>
        <w:rPr>
          <w:rFonts w:ascii="Times New Roman" w:hAnsi="Times New Roman"/>
          <w:color w:val="000000"/>
          <w:sz w:val="24"/>
          <w:szCs w:val="24"/>
          <w:shd w:val="clear" w:color="auto" w:fill="FFFFFF"/>
        </w:rPr>
        <w:t xml:space="preserve"> </w:t>
      </w:r>
      <w:r w:rsidRPr="008F0D49">
        <w:rPr>
          <w:rFonts w:ascii="Times New Roman" w:hAnsi="Times New Roman"/>
          <w:color w:val="000000"/>
          <w:sz w:val="24"/>
          <w:szCs w:val="24"/>
          <w:shd w:val="clear" w:color="auto" w:fill="FFFFFF"/>
        </w:rPr>
        <w:t xml:space="preserve"> являются подземные воды.</w:t>
      </w:r>
    </w:p>
    <w:p w:rsidR="00CA6565" w:rsidRDefault="00CA6565" w:rsidP="00C036DE">
      <w:pPr>
        <w:ind w:firstLine="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Поселение  полностью  </w:t>
      </w:r>
      <w:r w:rsidRPr="008F0D49">
        <w:rPr>
          <w:rFonts w:ascii="Times New Roman" w:hAnsi="Times New Roman"/>
          <w:color w:val="000000"/>
          <w:sz w:val="24"/>
          <w:szCs w:val="24"/>
          <w:shd w:val="clear" w:color="auto" w:fill="FFFFFF"/>
        </w:rPr>
        <w:t>обеспечен</w:t>
      </w:r>
      <w:r>
        <w:rPr>
          <w:rFonts w:ascii="Times New Roman" w:hAnsi="Times New Roman"/>
          <w:color w:val="000000"/>
          <w:sz w:val="24"/>
          <w:szCs w:val="24"/>
          <w:shd w:val="clear" w:color="auto" w:fill="FFFFFF"/>
        </w:rPr>
        <w:t xml:space="preserve">о </w:t>
      </w:r>
      <w:r w:rsidRPr="008F0D49">
        <w:rPr>
          <w:rFonts w:ascii="Times New Roman" w:hAnsi="Times New Roman"/>
          <w:color w:val="000000"/>
          <w:sz w:val="24"/>
          <w:szCs w:val="24"/>
          <w:shd w:val="clear" w:color="auto" w:fill="FFFFFF"/>
        </w:rPr>
        <w:t xml:space="preserve"> сетями </w:t>
      </w:r>
      <w:r>
        <w:rPr>
          <w:rFonts w:ascii="Times New Roman" w:hAnsi="Times New Roman"/>
          <w:color w:val="000000"/>
          <w:sz w:val="24"/>
          <w:szCs w:val="24"/>
          <w:shd w:val="clear" w:color="auto" w:fill="FFFFFF"/>
        </w:rPr>
        <w:t>электроснабжения.</w:t>
      </w:r>
    </w:p>
    <w:p w:rsidR="00CA6565" w:rsidRPr="008F0D49" w:rsidRDefault="00CA6565" w:rsidP="009942A1">
      <w:pPr>
        <w:jc w:val="both"/>
        <w:rPr>
          <w:rFonts w:ascii="Times New Roman" w:hAnsi="Times New Roman"/>
          <w:sz w:val="24"/>
          <w:szCs w:val="24"/>
        </w:rPr>
      </w:pPr>
      <w:r>
        <w:rPr>
          <w:rFonts w:ascii="Times New Roman" w:hAnsi="Times New Roman"/>
          <w:color w:val="000000"/>
          <w:sz w:val="24"/>
          <w:szCs w:val="24"/>
          <w:shd w:val="clear" w:color="auto" w:fill="FFFFFF"/>
        </w:rPr>
        <w:t xml:space="preserve">Сети  газоснабжения  имеются  в четырех  населенных  пунктах. </w:t>
      </w:r>
    </w:p>
    <w:p w:rsidR="00CA6565" w:rsidRPr="008F0D49" w:rsidRDefault="00CA6565" w:rsidP="00C036DE">
      <w:pPr>
        <w:ind w:firstLine="0"/>
        <w:jc w:val="both"/>
        <w:rPr>
          <w:rFonts w:ascii="Times New Roman" w:hAnsi="Times New Roman"/>
          <w:color w:val="000000"/>
          <w:sz w:val="24"/>
          <w:szCs w:val="24"/>
        </w:rPr>
      </w:pPr>
      <w:r>
        <w:rPr>
          <w:rFonts w:ascii="Times New Roman" w:hAnsi="Times New Roman"/>
          <w:color w:val="000000"/>
          <w:sz w:val="24"/>
          <w:szCs w:val="24"/>
        </w:rPr>
        <w:t xml:space="preserve">     На территории поселения  расположены:  средняя школа, детский сад, ФАП, дом культуры,  почта,  объекты торговли.</w:t>
      </w:r>
    </w:p>
    <w:p w:rsidR="00CA6565" w:rsidRPr="008F0D49" w:rsidRDefault="00CA6565" w:rsidP="00831B42">
      <w:pPr>
        <w:jc w:val="both"/>
        <w:rPr>
          <w:rFonts w:ascii="Times New Roman" w:hAnsi="Times New Roman"/>
          <w:sz w:val="24"/>
          <w:szCs w:val="24"/>
        </w:rPr>
      </w:pPr>
    </w:p>
    <w:p w:rsidR="00CA6565" w:rsidRPr="008F0D49" w:rsidRDefault="00CA6565" w:rsidP="008F0D49">
      <w:pPr>
        <w:pStyle w:val="ListParagraph"/>
        <w:numPr>
          <w:ilvl w:val="0"/>
          <w:numId w:val="1"/>
        </w:numPr>
        <w:tabs>
          <w:tab w:val="left" w:pos="2535"/>
        </w:tabs>
        <w:jc w:val="both"/>
        <w:rPr>
          <w:rFonts w:ascii="Times New Roman" w:hAnsi="Times New Roman"/>
          <w:sz w:val="24"/>
          <w:szCs w:val="24"/>
        </w:rPr>
      </w:pPr>
      <w:r w:rsidRPr="008F0D49">
        <w:rPr>
          <w:rFonts w:ascii="Times New Roman" w:hAnsi="Times New Roman"/>
          <w:sz w:val="24"/>
          <w:szCs w:val="24"/>
        </w:rPr>
        <w:t>Состояние транспортной инфраструктуры</w:t>
      </w:r>
    </w:p>
    <w:p w:rsidR="00CA6565" w:rsidRDefault="00CA6565" w:rsidP="008F0D49">
      <w:pPr>
        <w:tabs>
          <w:tab w:val="left" w:pos="2535"/>
        </w:tabs>
        <w:jc w:val="both"/>
        <w:rPr>
          <w:rFonts w:ascii="Times New Roman" w:hAnsi="Times New Roman"/>
          <w:sz w:val="24"/>
          <w:szCs w:val="24"/>
        </w:rPr>
      </w:pPr>
    </w:p>
    <w:p w:rsidR="00CA6565" w:rsidRPr="00831B42" w:rsidRDefault="00CA6565" w:rsidP="008F0D49">
      <w:pPr>
        <w:autoSpaceDE w:val="0"/>
        <w:autoSpaceDN w:val="0"/>
        <w:adjustRightInd w:val="0"/>
        <w:ind w:firstLine="708"/>
        <w:jc w:val="both"/>
        <w:rPr>
          <w:rFonts w:ascii="Times New Roman" w:hAnsi="Times New Roman"/>
          <w:color w:val="000000"/>
          <w:sz w:val="24"/>
          <w:szCs w:val="24"/>
          <w:lang w:eastAsia="ru-RU"/>
        </w:rPr>
      </w:pPr>
      <w:r w:rsidRPr="00831B42">
        <w:rPr>
          <w:rFonts w:ascii="Times New Roman" w:hAnsi="Times New Roman"/>
          <w:color w:val="000000"/>
          <w:sz w:val="24"/>
          <w:szCs w:val="24"/>
          <w:lang w:eastAsia="ru-RU"/>
        </w:rPr>
        <w:t xml:space="preserve">Внешние связи </w:t>
      </w:r>
      <w:r>
        <w:rPr>
          <w:rFonts w:ascii="Times New Roman" w:hAnsi="Times New Roman"/>
          <w:color w:val="000000"/>
          <w:sz w:val="24"/>
          <w:szCs w:val="24"/>
          <w:lang w:eastAsia="ru-RU"/>
        </w:rPr>
        <w:t xml:space="preserve">Губкинского сельского поселения </w:t>
      </w:r>
      <w:r w:rsidRPr="00831B42">
        <w:rPr>
          <w:rFonts w:ascii="Times New Roman" w:hAnsi="Times New Roman"/>
          <w:color w:val="000000"/>
          <w:sz w:val="24"/>
          <w:szCs w:val="24"/>
          <w:lang w:eastAsia="ru-RU"/>
        </w:rPr>
        <w:t xml:space="preserve"> осуществляются по </w:t>
      </w:r>
      <w:r>
        <w:rPr>
          <w:rFonts w:ascii="Times New Roman" w:hAnsi="Times New Roman"/>
          <w:color w:val="000000"/>
          <w:sz w:val="24"/>
          <w:szCs w:val="24"/>
          <w:lang w:eastAsia="ru-RU"/>
        </w:rPr>
        <w:t>региональной автомобильной</w:t>
      </w:r>
      <w:r w:rsidRPr="00831B42">
        <w:rPr>
          <w:rFonts w:ascii="Times New Roman" w:hAnsi="Times New Roman"/>
          <w:color w:val="000000"/>
          <w:sz w:val="24"/>
          <w:szCs w:val="24"/>
          <w:lang w:eastAsia="ru-RU"/>
        </w:rPr>
        <w:t xml:space="preserve"> дорог</w:t>
      </w:r>
      <w:r>
        <w:rPr>
          <w:rFonts w:ascii="Times New Roman" w:hAnsi="Times New Roman"/>
          <w:color w:val="000000"/>
          <w:sz w:val="24"/>
          <w:szCs w:val="24"/>
          <w:lang w:eastAsia="ru-RU"/>
        </w:rPr>
        <w:t>е «Орёл – Змиёвка – Глазуновка – Малоархангельск – Колпна – Долгое», а также по автомобильной дороге местного значения  «Малоархангельск – Губкино - Луковец»</w:t>
      </w:r>
    </w:p>
    <w:p w:rsidR="00CA6565" w:rsidRPr="00831B42" w:rsidRDefault="00CA6565" w:rsidP="008F0D49">
      <w:pPr>
        <w:autoSpaceDE w:val="0"/>
        <w:autoSpaceDN w:val="0"/>
        <w:adjustRightInd w:val="0"/>
        <w:ind w:firstLine="708"/>
        <w:jc w:val="both"/>
        <w:rPr>
          <w:rFonts w:ascii="Times New Roman" w:hAnsi="Times New Roman"/>
          <w:color w:val="000000"/>
          <w:sz w:val="24"/>
          <w:szCs w:val="24"/>
          <w:lang w:eastAsia="ru-RU"/>
        </w:rPr>
      </w:pPr>
      <w:r w:rsidRPr="00831B42">
        <w:rPr>
          <w:rFonts w:ascii="Times New Roman" w:hAnsi="Times New Roman"/>
          <w:color w:val="000000"/>
          <w:sz w:val="24"/>
          <w:szCs w:val="24"/>
          <w:lang w:eastAsia="ru-RU"/>
        </w:rPr>
        <w:t>По всем перечисленным автодорогам организовано автобусное сообщение.</w:t>
      </w:r>
    </w:p>
    <w:p w:rsidR="00CA6565" w:rsidRPr="00831B42" w:rsidRDefault="00CA6565" w:rsidP="008F0D49">
      <w:pPr>
        <w:autoSpaceDE w:val="0"/>
        <w:autoSpaceDN w:val="0"/>
        <w:adjustRightInd w:val="0"/>
        <w:ind w:firstLine="708"/>
        <w:jc w:val="both"/>
        <w:rPr>
          <w:rFonts w:ascii="Times New Roman" w:hAnsi="Times New Roman"/>
          <w:color w:val="000000"/>
          <w:sz w:val="24"/>
          <w:szCs w:val="24"/>
          <w:lang w:eastAsia="ru-RU"/>
        </w:rPr>
      </w:pPr>
      <w:r w:rsidRPr="00831B42">
        <w:rPr>
          <w:rFonts w:ascii="Times New Roman" w:hAnsi="Times New Roman"/>
          <w:color w:val="000000"/>
          <w:sz w:val="24"/>
          <w:szCs w:val="24"/>
          <w:lang w:eastAsia="ru-RU"/>
        </w:rPr>
        <w:t>Прибытие и  отправление автобусов  осуществляется  с авто</w:t>
      </w:r>
      <w:r>
        <w:rPr>
          <w:rFonts w:ascii="Times New Roman" w:hAnsi="Times New Roman"/>
          <w:color w:val="000000"/>
          <w:sz w:val="24"/>
          <w:szCs w:val="24"/>
          <w:lang w:eastAsia="ru-RU"/>
        </w:rPr>
        <w:t>станции «Малоархангельск»</w:t>
      </w:r>
      <w:r w:rsidRPr="00831B42">
        <w:rPr>
          <w:rFonts w:ascii="Times New Roman" w:hAnsi="Times New Roman"/>
          <w:color w:val="000000"/>
          <w:sz w:val="24"/>
          <w:szCs w:val="24"/>
          <w:lang w:eastAsia="ru-RU"/>
        </w:rPr>
        <w:t xml:space="preserve"> </w:t>
      </w:r>
    </w:p>
    <w:p w:rsidR="00CA6565" w:rsidRPr="00831B42" w:rsidRDefault="00CA6565" w:rsidP="008F0D49">
      <w:pPr>
        <w:autoSpaceDE w:val="0"/>
        <w:autoSpaceDN w:val="0"/>
        <w:adjustRightInd w:val="0"/>
        <w:ind w:firstLine="708"/>
        <w:jc w:val="both"/>
        <w:rPr>
          <w:rFonts w:ascii="Times New Roman" w:hAnsi="Times New Roman"/>
          <w:color w:val="000000"/>
          <w:sz w:val="24"/>
          <w:szCs w:val="24"/>
          <w:lang w:eastAsia="ru-RU"/>
        </w:rPr>
      </w:pPr>
      <w:r w:rsidRPr="00831B42">
        <w:rPr>
          <w:rFonts w:ascii="Times New Roman" w:hAnsi="Times New Roman"/>
          <w:color w:val="000000"/>
          <w:sz w:val="24"/>
          <w:szCs w:val="24"/>
          <w:lang w:eastAsia="ru-RU"/>
        </w:rPr>
        <w:t xml:space="preserve">Основная часть </w:t>
      </w:r>
      <w:r>
        <w:rPr>
          <w:rFonts w:ascii="Times New Roman" w:hAnsi="Times New Roman"/>
          <w:color w:val="000000"/>
          <w:sz w:val="24"/>
          <w:szCs w:val="24"/>
          <w:lang w:eastAsia="ru-RU"/>
        </w:rPr>
        <w:t xml:space="preserve">дорог местного  значения, находящихся в границах  населенных  пунктов,  не  имеет твердого  покрытия, полностью  отсутствует  освещение. </w:t>
      </w:r>
    </w:p>
    <w:p w:rsidR="00CA6565" w:rsidRDefault="00CA6565" w:rsidP="00E203F4">
      <w:pPr>
        <w:tabs>
          <w:tab w:val="left" w:pos="2535"/>
        </w:tabs>
        <w:jc w:val="both"/>
        <w:rPr>
          <w:rFonts w:ascii="Times New Roman" w:hAnsi="Times New Roman"/>
          <w:sz w:val="24"/>
          <w:szCs w:val="24"/>
        </w:rPr>
      </w:pPr>
      <w:r w:rsidRPr="00E203F4">
        <w:rPr>
          <w:rFonts w:ascii="Times New Roman" w:hAnsi="Times New Roman"/>
          <w:sz w:val="24"/>
          <w:szCs w:val="24"/>
        </w:rPr>
        <w:t xml:space="preserve">Основные показатели по </w:t>
      </w:r>
      <w:r>
        <w:rPr>
          <w:rFonts w:ascii="Times New Roman" w:hAnsi="Times New Roman"/>
          <w:sz w:val="24"/>
          <w:szCs w:val="24"/>
        </w:rPr>
        <w:t xml:space="preserve">дорогам  местного значения  Губкинского  сельского  поселения </w:t>
      </w:r>
      <w:r w:rsidRPr="00E203F4">
        <w:rPr>
          <w:rFonts w:ascii="Times New Roman" w:hAnsi="Times New Roman"/>
          <w:sz w:val="24"/>
          <w:szCs w:val="24"/>
        </w:rPr>
        <w:t xml:space="preserve"> сведены в таблице 2. </w:t>
      </w:r>
    </w:p>
    <w:p w:rsidR="00CA6565" w:rsidRDefault="00CA6565" w:rsidP="00321221">
      <w:pPr>
        <w:tabs>
          <w:tab w:val="left" w:pos="2535"/>
        </w:tabs>
        <w:jc w:val="right"/>
        <w:rPr>
          <w:rFonts w:ascii="Times New Roman" w:hAnsi="Times New Roman"/>
          <w:sz w:val="24"/>
          <w:szCs w:val="24"/>
        </w:rPr>
      </w:pPr>
    </w:p>
    <w:p w:rsidR="00CA6565" w:rsidRPr="00E203F4" w:rsidRDefault="00CA6565" w:rsidP="00321221">
      <w:pPr>
        <w:tabs>
          <w:tab w:val="left" w:pos="2535"/>
        </w:tabs>
        <w:jc w:val="right"/>
        <w:rPr>
          <w:rFonts w:ascii="Times New Roman" w:hAnsi="Times New Roman"/>
          <w:sz w:val="24"/>
          <w:szCs w:val="24"/>
        </w:rPr>
      </w:pPr>
      <w:r w:rsidRPr="00E203F4">
        <w:rPr>
          <w:rFonts w:ascii="Times New Roman" w:hAnsi="Times New Roman"/>
          <w:sz w:val="24"/>
          <w:szCs w:val="24"/>
        </w:rPr>
        <w:t xml:space="preserve">Таблица 2 </w:t>
      </w:r>
    </w:p>
    <w:p w:rsidR="00CA6565" w:rsidRDefault="00CA6565" w:rsidP="00E203F4">
      <w:pPr>
        <w:tabs>
          <w:tab w:val="left" w:pos="0"/>
        </w:tabs>
        <w:jc w:val="both"/>
        <w:rPr>
          <w:rFonts w:ascii="Times New Roman" w:hAnsi="Times New Roman"/>
          <w:sz w:val="24"/>
          <w:szCs w:val="24"/>
        </w:rPr>
      </w:pPr>
      <w:r w:rsidRPr="00E203F4">
        <w:rPr>
          <w:rFonts w:ascii="Times New Roman" w:hAnsi="Times New Roman"/>
          <w:sz w:val="24"/>
          <w:szCs w:val="24"/>
        </w:rPr>
        <w:t>Общая хара</w:t>
      </w:r>
      <w:r>
        <w:rPr>
          <w:rFonts w:ascii="Times New Roman" w:hAnsi="Times New Roman"/>
          <w:sz w:val="24"/>
          <w:szCs w:val="24"/>
        </w:rPr>
        <w:t xml:space="preserve">ктеристика дорог местного значения Губкинского  сельского  поселения </w:t>
      </w:r>
      <w:r w:rsidRPr="00E203F4">
        <w:rPr>
          <w:rFonts w:ascii="Times New Roman" w:hAnsi="Times New Roman"/>
          <w:sz w:val="24"/>
          <w:szCs w:val="24"/>
        </w:rPr>
        <w:t xml:space="preserve"> </w:t>
      </w:r>
    </w:p>
    <w:p w:rsidR="00CA6565" w:rsidRDefault="00CA6565" w:rsidP="00E203F4">
      <w:pPr>
        <w:tabs>
          <w:tab w:val="left" w:pos="0"/>
        </w:tabs>
        <w:jc w:val="both"/>
        <w:rPr>
          <w:rFonts w:ascii="Times New Roman" w:hAnsi="Times New Roman"/>
          <w:sz w:val="24"/>
          <w:szCs w:val="24"/>
        </w:rPr>
      </w:pPr>
    </w:p>
    <w:tbl>
      <w:tblPr>
        <w:tblW w:w="9760" w:type="dxa"/>
        <w:tblInd w:w="93" w:type="dxa"/>
        <w:tblLook w:val="00A0"/>
      </w:tblPr>
      <w:tblGrid>
        <w:gridCol w:w="515"/>
        <w:gridCol w:w="3375"/>
        <w:gridCol w:w="1107"/>
        <w:gridCol w:w="1262"/>
        <w:gridCol w:w="1108"/>
        <w:gridCol w:w="1156"/>
        <w:gridCol w:w="1237"/>
      </w:tblGrid>
      <w:tr w:rsidR="00CA6565" w:rsidRPr="007F117F" w:rsidTr="00401072">
        <w:trPr>
          <w:trHeight w:val="255"/>
        </w:trPr>
        <w:tc>
          <w:tcPr>
            <w:tcW w:w="515" w:type="dxa"/>
            <w:tcBorders>
              <w:top w:val="single" w:sz="4" w:space="0" w:color="auto"/>
              <w:left w:val="single" w:sz="4" w:space="0" w:color="auto"/>
              <w:bottom w:val="nil"/>
              <w:right w:val="nil"/>
            </w:tcBorders>
            <w:noWrap/>
            <w:vAlign w:val="bottom"/>
          </w:tcPr>
          <w:p w:rsidR="00CA6565" w:rsidRPr="0078316D" w:rsidRDefault="00CA6565" w:rsidP="00321221">
            <w:pPr>
              <w:ind w:firstLine="0"/>
              <w:jc w:val="center"/>
              <w:rPr>
                <w:rFonts w:ascii="Times New Roman" w:hAnsi="Times New Roman"/>
                <w:sz w:val="20"/>
                <w:szCs w:val="20"/>
                <w:lang w:eastAsia="ru-RU"/>
              </w:rPr>
            </w:pPr>
            <w:r w:rsidRPr="0078316D">
              <w:rPr>
                <w:rFonts w:ascii="Times New Roman" w:hAnsi="Times New Roman"/>
                <w:sz w:val="20"/>
                <w:szCs w:val="20"/>
                <w:lang w:eastAsia="ru-RU"/>
              </w:rPr>
              <w:t>№</w:t>
            </w:r>
          </w:p>
        </w:tc>
        <w:tc>
          <w:tcPr>
            <w:tcW w:w="3375" w:type="dxa"/>
            <w:tcBorders>
              <w:top w:val="single" w:sz="4" w:space="0" w:color="auto"/>
              <w:left w:val="single" w:sz="4" w:space="0" w:color="auto"/>
              <w:bottom w:val="nil"/>
              <w:right w:val="single" w:sz="4" w:space="0" w:color="auto"/>
            </w:tcBorders>
            <w:noWrap/>
            <w:vAlign w:val="bottom"/>
          </w:tcPr>
          <w:p w:rsidR="00CA6565" w:rsidRPr="0078316D" w:rsidRDefault="00CA6565" w:rsidP="00321221">
            <w:pPr>
              <w:ind w:firstLine="0"/>
              <w:jc w:val="center"/>
              <w:rPr>
                <w:rFonts w:ascii="Times New Roman" w:hAnsi="Times New Roman"/>
                <w:sz w:val="20"/>
                <w:szCs w:val="20"/>
                <w:lang w:eastAsia="ru-RU"/>
              </w:rPr>
            </w:pPr>
            <w:r>
              <w:rPr>
                <w:rFonts w:ascii="Times New Roman" w:hAnsi="Times New Roman"/>
                <w:sz w:val="20"/>
                <w:szCs w:val="20"/>
                <w:lang w:eastAsia="ru-RU"/>
              </w:rPr>
              <w:t>Наименование автодорог</w:t>
            </w:r>
          </w:p>
        </w:tc>
        <w:tc>
          <w:tcPr>
            <w:tcW w:w="1107" w:type="dxa"/>
            <w:tcBorders>
              <w:top w:val="single" w:sz="4" w:space="0" w:color="auto"/>
              <w:left w:val="nil"/>
              <w:bottom w:val="nil"/>
              <w:right w:val="nil"/>
            </w:tcBorders>
            <w:noWrap/>
            <w:vAlign w:val="bottom"/>
          </w:tcPr>
          <w:p w:rsidR="00CA6565" w:rsidRPr="0078316D" w:rsidRDefault="00CA6565" w:rsidP="00321221">
            <w:pPr>
              <w:ind w:firstLine="0"/>
              <w:jc w:val="center"/>
              <w:rPr>
                <w:rFonts w:ascii="Times New Roman" w:hAnsi="Times New Roman"/>
                <w:sz w:val="20"/>
                <w:szCs w:val="20"/>
                <w:lang w:eastAsia="ru-RU"/>
              </w:rPr>
            </w:pPr>
            <w:r w:rsidRPr="0078316D">
              <w:rPr>
                <w:rFonts w:ascii="Times New Roman" w:hAnsi="Times New Roman"/>
                <w:sz w:val="20"/>
                <w:szCs w:val="20"/>
                <w:lang w:eastAsia="ru-RU"/>
              </w:rPr>
              <w:t>Всего</w:t>
            </w:r>
          </w:p>
        </w:tc>
        <w:tc>
          <w:tcPr>
            <w:tcW w:w="4763" w:type="dxa"/>
            <w:gridSpan w:val="4"/>
            <w:tcBorders>
              <w:top w:val="single" w:sz="4" w:space="0" w:color="auto"/>
              <w:left w:val="single" w:sz="4" w:space="0" w:color="auto"/>
              <w:bottom w:val="single" w:sz="4" w:space="0" w:color="auto"/>
              <w:right w:val="single" w:sz="4" w:space="0" w:color="000000"/>
            </w:tcBorders>
            <w:noWrap/>
            <w:vAlign w:val="bottom"/>
          </w:tcPr>
          <w:p w:rsidR="00CA6565" w:rsidRPr="0078316D" w:rsidRDefault="00CA6565" w:rsidP="00321221">
            <w:pPr>
              <w:ind w:firstLine="0"/>
              <w:jc w:val="center"/>
              <w:rPr>
                <w:rFonts w:ascii="Times New Roman" w:hAnsi="Times New Roman"/>
                <w:sz w:val="20"/>
                <w:szCs w:val="20"/>
                <w:lang w:eastAsia="ru-RU"/>
              </w:rPr>
            </w:pPr>
            <w:r w:rsidRPr="0078316D">
              <w:rPr>
                <w:rFonts w:ascii="Times New Roman" w:hAnsi="Times New Roman"/>
                <w:sz w:val="20"/>
                <w:szCs w:val="20"/>
                <w:lang w:eastAsia="ru-RU"/>
              </w:rPr>
              <w:t>в том числе по покрытию</w:t>
            </w:r>
          </w:p>
        </w:tc>
      </w:tr>
      <w:tr w:rsidR="00CA6565" w:rsidRPr="007F117F" w:rsidTr="00401072">
        <w:trPr>
          <w:trHeight w:val="255"/>
        </w:trPr>
        <w:tc>
          <w:tcPr>
            <w:tcW w:w="515" w:type="dxa"/>
            <w:tcBorders>
              <w:top w:val="nil"/>
              <w:left w:val="single" w:sz="4" w:space="0" w:color="auto"/>
              <w:bottom w:val="nil"/>
              <w:right w:val="nil"/>
            </w:tcBorders>
            <w:noWrap/>
            <w:vAlign w:val="bottom"/>
          </w:tcPr>
          <w:p w:rsidR="00CA6565" w:rsidRPr="0078316D" w:rsidRDefault="00CA6565" w:rsidP="00321221">
            <w:pPr>
              <w:ind w:firstLine="0"/>
              <w:jc w:val="center"/>
              <w:rPr>
                <w:rFonts w:ascii="Times New Roman" w:hAnsi="Times New Roman"/>
                <w:sz w:val="20"/>
                <w:szCs w:val="20"/>
                <w:lang w:eastAsia="ru-RU"/>
              </w:rPr>
            </w:pPr>
            <w:r w:rsidRPr="0078316D">
              <w:rPr>
                <w:rFonts w:ascii="Times New Roman" w:hAnsi="Times New Roman"/>
                <w:sz w:val="20"/>
                <w:szCs w:val="20"/>
                <w:lang w:eastAsia="ru-RU"/>
              </w:rPr>
              <w:t>п/п</w:t>
            </w:r>
          </w:p>
        </w:tc>
        <w:tc>
          <w:tcPr>
            <w:tcW w:w="3375" w:type="dxa"/>
            <w:tcBorders>
              <w:top w:val="nil"/>
              <w:left w:val="single" w:sz="4" w:space="0" w:color="auto"/>
              <w:bottom w:val="nil"/>
              <w:right w:val="single" w:sz="4" w:space="0" w:color="auto"/>
            </w:tcBorders>
            <w:noWrap/>
            <w:vAlign w:val="bottom"/>
          </w:tcPr>
          <w:p w:rsidR="00CA6565" w:rsidRPr="0078316D" w:rsidRDefault="00CA6565" w:rsidP="00321221">
            <w:pPr>
              <w:ind w:firstLine="0"/>
              <w:jc w:val="center"/>
              <w:rPr>
                <w:rFonts w:ascii="Times New Roman" w:hAnsi="Times New Roman"/>
                <w:sz w:val="20"/>
                <w:szCs w:val="20"/>
                <w:lang w:eastAsia="ru-RU"/>
              </w:rPr>
            </w:pPr>
          </w:p>
        </w:tc>
        <w:tc>
          <w:tcPr>
            <w:tcW w:w="1107" w:type="dxa"/>
            <w:tcBorders>
              <w:top w:val="nil"/>
              <w:left w:val="nil"/>
              <w:bottom w:val="nil"/>
              <w:right w:val="nil"/>
            </w:tcBorders>
            <w:noWrap/>
            <w:vAlign w:val="bottom"/>
          </w:tcPr>
          <w:p w:rsidR="00CA6565" w:rsidRPr="0078316D" w:rsidRDefault="00CA6565" w:rsidP="00321221">
            <w:pPr>
              <w:ind w:firstLine="0"/>
              <w:jc w:val="center"/>
              <w:rPr>
                <w:rFonts w:ascii="Times New Roman" w:hAnsi="Times New Roman"/>
                <w:sz w:val="20"/>
                <w:szCs w:val="20"/>
                <w:lang w:eastAsia="ru-RU"/>
              </w:rPr>
            </w:pPr>
            <w:r w:rsidRPr="0078316D">
              <w:rPr>
                <w:rFonts w:ascii="Times New Roman" w:hAnsi="Times New Roman"/>
                <w:sz w:val="20"/>
                <w:szCs w:val="20"/>
                <w:lang w:eastAsia="ru-RU"/>
              </w:rPr>
              <w:t>км</w:t>
            </w:r>
          </w:p>
        </w:tc>
        <w:tc>
          <w:tcPr>
            <w:tcW w:w="1262" w:type="dxa"/>
            <w:tcBorders>
              <w:top w:val="nil"/>
              <w:left w:val="single" w:sz="4" w:space="0" w:color="auto"/>
              <w:bottom w:val="nil"/>
              <w:right w:val="single" w:sz="4" w:space="0" w:color="auto"/>
            </w:tcBorders>
            <w:noWrap/>
            <w:vAlign w:val="bottom"/>
          </w:tcPr>
          <w:p w:rsidR="00CA6565" w:rsidRPr="0078316D" w:rsidRDefault="00CA6565" w:rsidP="00321221">
            <w:pPr>
              <w:ind w:firstLine="0"/>
              <w:jc w:val="center"/>
              <w:rPr>
                <w:rFonts w:ascii="Times New Roman" w:hAnsi="Times New Roman"/>
                <w:sz w:val="20"/>
                <w:szCs w:val="20"/>
                <w:lang w:eastAsia="ru-RU"/>
              </w:rPr>
            </w:pPr>
            <w:r w:rsidRPr="0078316D">
              <w:rPr>
                <w:rFonts w:ascii="Times New Roman" w:hAnsi="Times New Roman"/>
                <w:sz w:val="20"/>
                <w:szCs w:val="20"/>
                <w:lang w:eastAsia="ru-RU"/>
              </w:rPr>
              <w:t>асфальто-</w:t>
            </w:r>
          </w:p>
        </w:tc>
        <w:tc>
          <w:tcPr>
            <w:tcW w:w="1108" w:type="dxa"/>
            <w:tcBorders>
              <w:top w:val="nil"/>
              <w:left w:val="nil"/>
              <w:bottom w:val="nil"/>
              <w:right w:val="nil"/>
            </w:tcBorders>
            <w:noWrap/>
            <w:vAlign w:val="bottom"/>
          </w:tcPr>
          <w:p w:rsidR="00CA6565" w:rsidRPr="0078316D" w:rsidRDefault="00CA6565" w:rsidP="00321221">
            <w:pPr>
              <w:ind w:firstLine="0"/>
              <w:jc w:val="center"/>
              <w:rPr>
                <w:rFonts w:ascii="Times New Roman" w:hAnsi="Times New Roman"/>
                <w:sz w:val="20"/>
                <w:szCs w:val="20"/>
                <w:lang w:eastAsia="ru-RU"/>
              </w:rPr>
            </w:pPr>
            <w:r w:rsidRPr="0078316D">
              <w:rPr>
                <w:rFonts w:ascii="Times New Roman" w:hAnsi="Times New Roman"/>
                <w:sz w:val="20"/>
                <w:szCs w:val="20"/>
                <w:lang w:eastAsia="ru-RU"/>
              </w:rPr>
              <w:t>цементо-</w:t>
            </w:r>
          </w:p>
        </w:tc>
        <w:tc>
          <w:tcPr>
            <w:tcW w:w="1156" w:type="dxa"/>
            <w:tcBorders>
              <w:top w:val="nil"/>
              <w:left w:val="single" w:sz="4" w:space="0" w:color="auto"/>
              <w:bottom w:val="nil"/>
              <w:right w:val="single" w:sz="4" w:space="0" w:color="auto"/>
            </w:tcBorders>
            <w:noWrap/>
            <w:vAlign w:val="bottom"/>
          </w:tcPr>
          <w:p w:rsidR="00CA6565" w:rsidRPr="0078316D" w:rsidRDefault="00CA6565" w:rsidP="00321221">
            <w:pPr>
              <w:ind w:firstLine="0"/>
              <w:jc w:val="center"/>
              <w:rPr>
                <w:rFonts w:ascii="Times New Roman" w:hAnsi="Times New Roman"/>
                <w:sz w:val="20"/>
                <w:szCs w:val="20"/>
                <w:lang w:eastAsia="ru-RU"/>
              </w:rPr>
            </w:pPr>
            <w:r w:rsidRPr="0078316D">
              <w:rPr>
                <w:rFonts w:ascii="Times New Roman" w:hAnsi="Times New Roman"/>
                <w:sz w:val="20"/>
                <w:szCs w:val="20"/>
                <w:lang w:eastAsia="ru-RU"/>
              </w:rPr>
              <w:t>щебеноч-</w:t>
            </w:r>
          </w:p>
        </w:tc>
        <w:tc>
          <w:tcPr>
            <w:tcW w:w="1237" w:type="dxa"/>
            <w:tcBorders>
              <w:top w:val="nil"/>
              <w:left w:val="nil"/>
              <w:bottom w:val="nil"/>
              <w:right w:val="single" w:sz="4" w:space="0" w:color="auto"/>
            </w:tcBorders>
            <w:noWrap/>
            <w:vAlign w:val="bottom"/>
          </w:tcPr>
          <w:p w:rsidR="00CA6565" w:rsidRPr="0078316D" w:rsidRDefault="00CA6565" w:rsidP="00321221">
            <w:pPr>
              <w:ind w:firstLine="0"/>
              <w:jc w:val="center"/>
              <w:rPr>
                <w:rFonts w:ascii="Times New Roman" w:hAnsi="Times New Roman"/>
                <w:sz w:val="20"/>
                <w:szCs w:val="20"/>
                <w:lang w:eastAsia="ru-RU"/>
              </w:rPr>
            </w:pPr>
            <w:r w:rsidRPr="0078316D">
              <w:rPr>
                <w:rFonts w:ascii="Times New Roman" w:hAnsi="Times New Roman"/>
                <w:sz w:val="20"/>
                <w:szCs w:val="20"/>
                <w:lang w:eastAsia="ru-RU"/>
              </w:rPr>
              <w:t>грунтовые</w:t>
            </w:r>
          </w:p>
        </w:tc>
      </w:tr>
      <w:tr w:rsidR="00CA6565" w:rsidRPr="007F117F" w:rsidTr="00401072">
        <w:trPr>
          <w:trHeight w:val="255"/>
        </w:trPr>
        <w:tc>
          <w:tcPr>
            <w:tcW w:w="515" w:type="dxa"/>
            <w:tcBorders>
              <w:top w:val="nil"/>
              <w:left w:val="single" w:sz="4" w:space="0" w:color="auto"/>
              <w:bottom w:val="single" w:sz="4" w:space="0" w:color="auto"/>
              <w:right w:val="nil"/>
            </w:tcBorders>
            <w:noWrap/>
            <w:vAlign w:val="bottom"/>
          </w:tcPr>
          <w:p w:rsidR="00CA6565" w:rsidRPr="0078316D" w:rsidRDefault="00CA6565" w:rsidP="00321221">
            <w:pPr>
              <w:ind w:firstLine="0"/>
              <w:jc w:val="center"/>
              <w:rPr>
                <w:rFonts w:ascii="Times New Roman" w:hAnsi="Times New Roman"/>
                <w:sz w:val="20"/>
                <w:szCs w:val="20"/>
                <w:lang w:eastAsia="ru-RU"/>
              </w:rPr>
            </w:pPr>
            <w:r w:rsidRPr="0078316D">
              <w:rPr>
                <w:rFonts w:ascii="Times New Roman" w:hAnsi="Times New Roman"/>
                <w:sz w:val="20"/>
                <w:szCs w:val="20"/>
                <w:lang w:eastAsia="ru-RU"/>
              </w:rPr>
              <w:t> </w:t>
            </w:r>
          </w:p>
        </w:tc>
        <w:tc>
          <w:tcPr>
            <w:tcW w:w="3375" w:type="dxa"/>
            <w:tcBorders>
              <w:top w:val="nil"/>
              <w:left w:val="single" w:sz="4" w:space="0" w:color="auto"/>
              <w:bottom w:val="single" w:sz="4" w:space="0" w:color="auto"/>
              <w:right w:val="single" w:sz="4" w:space="0" w:color="auto"/>
            </w:tcBorders>
            <w:noWrap/>
            <w:vAlign w:val="bottom"/>
          </w:tcPr>
          <w:p w:rsidR="00CA6565" w:rsidRPr="0078316D" w:rsidRDefault="00CA6565" w:rsidP="00321221">
            <w:pPr>
              <w:ind w:firstLine="0"/>
              <w:jc w:val="center"/>
              <w:rPr>
                <w:rFonts w:ascii="Times New Roman" w:hAnsi="Times New Roman"/>
                <w:sz w:val="20"/>
                <w:szCs w:val="20"/>
                <w:lang w:eastAsia="ru-RU"/>
              </w:rPr>
            </w:pPr>
          </w:p>
        </w:tc>
        <w:tc>
          <w:tcPr>
            <w:tcW w:w="1107" w:type="dxa"/>
            <w:tcBorders>
              <w:top w:val="nil"/>
              <w:left w:val="nil"/>
              <w:bottom w:val="single" w:sz="4" w:space="0" w:color="auto"/>
              <w:right w:val="nil"/>
            </w:tcBorders>
            <w:noWrap/>
            <w:vAlign w:val="bottom"/>
          </w:tcPr>
          <w:p w:rsidR="00CA6565" w:rsidRPr="0078316D" w:rsidRDefault="00CA6565" w:rsidP="00321221">
            <w:pPr>
              <w:ind w:firstLine="0"/>
              <w:jc w:val="center"/>
              <w:rPr>
                <w:rFonts w:ascii="Times New Roman" w:hAnsi="Times New Roman"/>
                <w:sz w:val="20"/>
                <w:szCs w:val="20"/>
                <w:lang w:eastAsia="ru-RU"/>
              </w:rPr>
            </w:pPr>
            <w:r w:rsidRPr="0078316D">
              <w:rPr>
                <w:rFonts w:ascii="Times New Roman" w:hAnsi="Times New Roman"/>
                <w:sz w:val="20"/>
                <w:szCs w:val="20"/>
                <w:lang w:eastAsia="ru-RU"/>
              </w:rPr>
              <w:t> </w:t>
            </w:r>
          </w:p>
        </w:tc>
        <w:tc>
          <w:tcPr>
            <w:tcW w:w="1262" w:type="dxa"/>
            <w:tcBorders>
              <w:top w:val="nil"/>
              <w:left w:val="single" w:sz="4" w:space="0" w:color="auto"/>
              <w:bottom w:val="single" w:sz="4" w:space="0" w:color="auto"/>
              <w:right w:val="single" w:sz="4" w:space="0" w:color="auto"/>
            </w:tcBorders>
            <w:noWrap/>
            <w:vAlign w:val="bottom"/>
          </w:tcPr>
          <w:p w:rsidR="00CA6565" w:rsidRPr="0078316D" w:rsidRDefault="00CA6565" w:rsidP="00321221">
            <w:pPr>
              <w:ind w:firstLine="0"/>
              <w:jc w:val="center"/>
              <w:rPr>
                <w:rFonts w:ascii="Times New Roman" w:hAnsi="Times New Roman"/>
                <w:sz w:val="20"/>
                <w:szCs w:val="20"/>
                <w:lang w:eastAsia="ru-RU"/>
              </w:rPr>
            </w:pPr>
            <w:r w:rsidRPr="0078316D">
              <w:rPr>
                <w:rFonts w:ascii="Times New Roman" w:hAnsi="Times New Roman"/>
                <w:sz w:val="20"/>
                <w:szCs w:val="20"/>
                <w:lang w:eastAsia="ru-RU"/>
              </w:rPr>
              <w:t>бетон, км</w:t>
            </w:r>
          </w:p>
        </w:tc>
        <w:tc>
          <w:tcPr>
            <w:tcW w:w="1108" w:type="dxa"/>
            <w:tcBorders>
              <w:top w:val="nil"/>
              <w:left w:val="nil"/>
              <w:bottom w:val="single" w:sz="4" w:space="0" w:color="auto"/>
              <w:right w:val="nil"/>
            </w:tcBorders>
            <w:noWrap/>
            <w:vAlign w:val="bottom"/>
          </w:tcPr>
          <w:p w:rsidR="00CA6565" w:rsidRPr="0078316D" w:rsidRDefault="00CA6565" w:rsidP="00321221">
            <w:pPr>
              <w:ind w:firstLine="0"/>
              <w:jc w:val="center"/>
              <w:rPr>
                <w:rFonts w:ascii="Times New Roman" w:hAnsi="Times New Roman"/>
                <w:sz w:val="20"/>
                <w:szCs w:val="20"/>
                <w:lang w:eastAsia="ru-RU"/>
              </w:rPr>
            </w:pPr>
            <w:r w:rsidRPr="0078316D">
              <w:rPr>
                <w:rFonts w:ascii="Times New Roman" w:hAnsi="Times New Roman"/>
                <w:sz w:val="20"/>
                <w:szCs w:val="20"/>
                <w:lang w:eastAsia="ru-RU"/>
              </w:rPr>
              <w:t>бетон,км</w:t>
            </w:r>
          </w:p>
        </w:tc>
        <w:tc>
          <w:tcPr>
            <w:tcW w:w="1156" w:type="dxa"/>
            <w:tcBorders>
              <w:top w:val="nil"/>
              <w:left w:val="single" w:sz="4" w:space="0" w:color="auto"/>
              <w:bottom w:val="single" w:sz="4" w:space="0" w:color="auto"/>
              <w:right w:val="single" w:sz="4" w:space="0" w:color="auto"/>
            </w:tcBorders>
            <w:noWrap/>
            <w:vAlign w:val="bottom"/>
          </w:tcPr>
          <w:p w:rsidR="00CA6565" w:rsidRPr="0078316D" w:rsidRDefault="00CA6565" w:rsidP="00321221">
            <w:pPr>
              <w:ind w:firstLine="0"/>
              <w:jc w:val="center"/>
              <w:rPr>
                <w:rFonts w:ascii="Times New Roman" w:hAnsi="Times New Roman"/>
                <w:sz w:val="20"/>
                <w:szCs w:val="20"/>
                <w:lang w:eastAsia="ru-RU"/>
              </w:rPr>
            </w:pPr>
            <w:r w:rsidRPr="0078316D">
              <w:rPr>
                <w:rFonts w:ascii="Times New Roman" w:hAnsi="Times New Roman"/>
                <w:sz w:val="20"/>
                <w:szCs w:val="20"/>
                <w:lang w:eastAsia="ru-RU"/>
              </w:rPr>
              <w:t>ные, км</w:t>
            </w:r>
          </w:p>
        </w:tc>
        <w:tc>
          <w:tcPr>
            <w:tcW w:w="1237" w:type="dxa"/>
            <w:tcBorders>
              <w:top w:val="nil"/>
              <w:left w:val="nil"/>
              <w:bottom w:val="single" w:sz="4" w:space="0" w:color="auto"/>
              <w:right w:val="single" w:sz="4" w:space="0" w:color="auto"/>
            </w:tcBorders>
            <w:noWrap/>
            <w:vAlign w:val="bottom"/>
          </w:tcPr>
          <w:p w:rsidR="00CA6565" w:rsidRPr="0078316D" w:rsidRDefault="00CA6565" w:rsidP="00321221">
            <w:pPr>
              <w:ind w:firstLine="0"/>
              <w:jc w:val="center"/>
              <w:rPr>
                <w:rFonts w:ascii="Times New Roman" w:hAnsi="Times New Roman"/>
                <w:sz w:val="20"/>
                <w:szCs w:val="20"/>
                <w:lang w:eastAsia="ru-RU"/>
              </w:rPr>
            </w:pPr>
            <w:r w:rsidRPr="0078316D">
              <w:rPr>
                <w:rFonts w:ascii="Times New Roman" w:hAnsi="Times New Roman"/>
                <w:sz w:val="20"/>
                <w:szCs w:val="20"/>
                <w:lang w:eastAsia="ru-RU"/>
              </w:rPr>
              <w:t>км</w:t>
            </w:r>
          </w:p>
        </w:tc>
      </w:tr>
      <w:tr w:rsidR="00CA6565" w:rsidRPr="007F117F" w:rsidTr="00401072">
        <w:trPr>
          <w:trHeight w:val="255"/>
        </w:trPr>
        <w:tc>
          <w:tcPr>
            <w:tcW w:w="515" w:type="dxa"/>
            <w:tcBorders>
              <w:top w:val="nil"/>
              <w:left w:val="single" w:sz="4" w:space="0" w:color="auto"/>
              <w:bottom w:val="single" w:sz="4" w:space="0" w:color="auto"/>
              <w:right w:val="single" w:sz="4" w:space="0" w:color="auto"/>
            </w:tcBorders>
            <w:noWrap/>
            <w:vAlign w:val="bottom"/>
          </w:tcPr>
          <w:p w:rsidR="00CA6565" w:rsidRPr="0078316D" w:rsidRDefault="00CA6565" w:rsidP="00321221">
            <w:pPr>
              <w:ind w:firstLine="0"/>
              <w:jc w:val="center"/>
              <w:rPr>
                <w:rFonts w:ascii="Times New Roman" w:hAnsi="Times New Roman"/>
                <w:sz w:val="20"/>
                <w:szCs w:val="20"/>
                <w:lang w:eastAsia="ru-RU"/>
              </w:rPr>
            </w:pPr>
            <w:r w:rsidRPr="0078316D">
              <w:rPr>
                <w:rFonts w:ascii="Times New Roman" w:hAnsi="Times New Roman"/>
                <w:sz w:val="20"/>
                <w:szCs w:val="20"/>
                <w:lang w:eastAsia="ru-RU"/>
              </w:rPr>
              <w:t>1</w:t>
            </w:r>
          </w:p>
        </w:tc>
        <w:tc>
          <w:tcPr>
            <w:tcW w:w="3375" w:type="dxa"/>
            <w:tcBorders>
              <w:top w:val="nil"/>
              <w:left w:val="nil"/>
              <w:bottom w:val="single" w:sz="4" w:space="0" w:color="auto"/>
              <w:right w:val="single" w:sz="4" w:space="0" w:color="auto"/>
            </w:tcBorders>
            <w:noWrap/>
            <w:vAlign w:val="bottom"/>
          </w:tcPr>
          <w:p w:rsidR="00CA6565" w:rsidRPr="0078316D" w:rsidRDefault="00CA6565" w:rsidP="00321221">
            <w:pPr>
              <w:ind w:firstLine="0"/>
              <w:jc w:val="center"/>
              <w:rPr>
                <w:rFonts w:ascii="Times New Roman" w:hAnsi="Times New Roman"/>
                <w:sz w:val="20"/>
                <w:szCs w:val="20"/>
                <w:lang w:eastAsia="ru-RU"/>
              </w:rPr>
            </w:pPr>
            <w:r w:rsidRPr="0078316D">
              <w:rPr>
                <w:rFonts w:ascii="Times New Roman" w:hAnsi="Times New Roman"/>
                <w:sz w:val="20"/>
                <w:szCs w:val="20"/>
                <w:lang w:eastAsia="ru-RU"/>
              </w:rPr>
              <w:t>2</w:t>
            </w:r>
          </w:p>
        </w:tc>
        <w:tc>
          <w:tcPr>
            <w:tcW w:w="1107" w:type="dxa"/>
            <w:tcBorders>
              <w:top w:val="nil"/>
              <w:left w:val="nil"/>
              <w:bottom w:val="single" w:sz="4" w:space="0" w:color="auto"/>
              <w:right w:val="single" w:sz="4" w:space="0" w:color="auto"/>
            </w:tcBorders>
            <w:noWrap/>
            <w:vAlign w:val="bottom"/>
          </w:tcPr>
          <w:p w:rsidR="00CA6565" w:rsidRPr="0078316D" w:rsidRDefault="00CA6565" w:rsidP="00321221">
            <w:pPr>
              <w:ind w:firstLine="0"/>
              <w:jc w:val="center"/>
              <w:rPr>
                <w:rFonts w:ascii="Times New Roman" w:hAnsi="Times New Roman"/>
                <w:sz w:val="20"/>
                <w:szCs w:val="20"/>
                <w:lang w:eastAsia="ru-RU"/>
              </w:rPr>
            </w:pPr>
            <w:r w:rsidRPr="0078316D">
              <w:rPr>
                <w:rFonts w:ascii="Times New Roman" w:hAnsi="Times New Roman"/>
                <w:sz w:val="20"/>
                <w:szCs w:val="20"/>
                <w:lang w:eastAsia="ru-RU"/>
              </w:rPr>
              <w:t>3</w:t>
            </w:r>
          </w:p>
        </w:tc>
        <w:tc>
          <w:tcPr>
            <w:tcW w:w="1262" w:type="dxa"/>
            <w:tcBorders>
              <w:top w:val="nil"/>
              <w:left w:val="nil"/>
              <w:bottom w:val="single" w:sz="4" w:space="0" w:color="auto"/>
              <w:right w:val="single" w:sz="4" w:space="0" w:color="auto"/>
            </w:tcBorders>
            <w:noWrap/>
            <w:vAlign w:val="bottom"/>
          </w:tcPr>
          <w:p w:rsidR="00CA6565" w:rsidRPr="0078316D" w:rsidRDefault="00CA6565" w:rsidP="00321221">
            <w:pPr>
              <w:ind w:firstLine="0"/>
              <w:jc w:val="center"/>
              <w:rPr>
                <w:rFonts w:ascii="Times New Roman" w:hAnsi="Times New Roman"/>
                <w:sz w:val="20"/>
                <w:szCs w:val="20"/>
                <w:lang w:eastAsia="ru-RU"/>
              </w:rPr>
            </w:pPr>
            <w:r w:rsidRPr="0078316D">
              <w:rPr>
                <w:rFonts w:ascii="Times New Roman" w:hAnsi="Times New Roman"/>
                <w:sz w:val="20"/>
                <w:szCs w:val="20"/>
                <w:lang w:eastAsia="ru-RU"/>
              </w:rPr>
              <w:t>4</w:t>
            </w:r>
          </w:p>
        </w:tc>
        <w:tc>
          <w:tcPr>
            <w:tcW w:w="1108" w:type="dxa"/>
            <w:tcBorders>
              <w:top w:val="nil"/>
              <w:left w:val="nil"/>
              <w:bottom w:val="single" w:sz="4" w:space="0" w:color="auto"/>
              <w:right w:val="single" w:sz="4" w:space="0" w:color="auto"/>
            </w:tcBorders>
            <w:noWrap/>
            <w:vAlign w:val="bottom"/>
          </w:tcPr>
          <w:p w:rsidR="00CA6565" w:rsidRPr="0078316D" w:rsidRDefault="00CA6565" w:rsidP="00321221">
            <w:pPr>
              <w:ind w:firstLine="0"/>
              <w:jc w:val="center"/>
              <w:rPr>
                <w:rFonts w:ascii="Times New Roman" w:hAnsi="Times New Roman"/>
                <w:sz w:val="20"/>
                <w:szCs w:val="20"/>
                <w:lang w:eastAsia="ru-RU"/>
              </w:rPr>
            </w:pPr>
            <w:r w:rsidRPr="0078316D">
              <w:rPr>
                <w:rFonts w:ascii="Times New Roman" w:hAnsi="Times New Roman"/>
                <w:sz w:val="20"/>
                <w:szCs w:val="20"/>
                <w:lang w:eastAsia="ru-RU"/>
              </w:rPr>
              <w:t>5</w:t>
            </w:r>
          </w:p>
        </w:tc>
        <w:tc>
          <w:tcPr>
            <w:tcW w:w="1156" w:type="dxa"/>
            <w:tcBorders>
              <w:top w:val="nil"/>
              <w:left w:val="nil"/>
              <w:bottom w:val="single" w:sz="4" w:space="0" w:color="auto"/>
              <w:right w:val="single" w:sz="4" w:space="0" w:color="auto"/>
            </w:tcBorders>
            <w:noWrap/>
            <w:vAlign w:val="bottom"/>
          </w:tcPr>
          <w:p w:rsidR="00CA6565" w:rsidRPr="0078316D" w:rsidRDefault="00CA6565" w:rsidP="00321221">
            <w:pPr>
              <w:ind w:firstLine="0"/>
              <w:jc w:val="center"/>
              <w:rPr>
                <w:rFonts w:ascii="Times New Roman" w:hAnsi="Times New Roman"/>
                <w:sz w:val="20"/>
                <w:szCs w:val="20"/>
                <w:lang w:eastAsia="ru-RU"/>
              </w:rPr>
            </w:pPr>
            <w:r w:rsidRPr="0078316D">
              <w:rPr>
                <w:rFonts w:ascii="Times New Roman" w:hAnsi="Times New Roman"/>
                <w:sz w:val="20"/>
                <w:szCs w:val="20"/>
                <w:lang w:eastAsia="ru-RU"/>
              </w:rPr>
              <w:t>6</w:t>
            </w:r>
          </w:p>
        </w:tc>
        <w:tc>
          <w:tcPr>
            <w:tcW w:w="1237" w:type="dxa"/>
            <w:tcBorders>
              <w:top w:val="nil"/>
              <w:left w:val="nil"/>
              <w:bottom w:val="single" w:sz="4" w:space="0" w:color="auto"/>
              <w:right w:val="single" w:sz="4" w:space="0" w:color="auto"/>
            </w:tcBorders>
            <w:noWrap/>
            <w:vAlign w:val="bottom"/>
          </w:tcPr>
          <w:p w:rsidR="00CA6565" w:rsidRPr="0078316D" w:rsidRDefault="00CA6565" w:rsidP="00321221">
            <w:pPr>
              <w:ind w:firstLine="0"/>
              <w:jc w:val="center"/>
              <w:rPr>
                <w:rFonts w:ascii="Times New Roman" w:hAnsi="Times New Roman"/>
                <w:sz w:val="20"/>
                <w:szCs w:val="20"/>
                <w:lang w:eastAsia="ru-RU"/>
              </w:rPr>
            </w:pPr>
            <w:r w:rsidRPr="0078316D">
              <w:rPr>
                <w:rFonts w:ascii="Times New Roman" w:hAnsi="Times New Roman"/>
                <w:sz w:val="20"/>
                <w:szCs w:val="20"/>
                <w:lang w:eastAsia="ru-RU"/>
              </w:rPr>
              <w:t>7</w:t>
            </w:r>
          </w:p>
        </w:tc>
      </w:tr>
      <w:tr w:rsidR="00CA6565" w:rsidRPr="007F117F" w:rsidTr="00CA0799">
        <w:trPr>
          <w:trHeight w:val="255"/>
        </w:trPr>
        <w:tc>
          <w:tcPr>
            <w:tcW w:w="515" w:type="dxa"/>
            <w:tcBorders>
              <w:top w:val="nil"/>
              <w:left w:val="single" w:sz="4" w:space="0" w:color="auto"/>
              <w:bottom w:val="single" w:sz="4" w:space="0" w:color="auto"/>
              <w:right w:val="single" w:sz="4" w:space="0" w:color="auto"/>
            </w:tcBorders>
            <w:noWrap/>
            <w:vAlign w:val="bottom"/>
          </w:tcPr>
          <w:p w:rsidR="00CA6565" w:rsidRPr="0078316D" w:rsidRDefault="00CA6565" w:rsidP="006564AE">
            <w:pPr>
              <w:ind w:firstLine="0"/>
              <w:jc w:val="center"/>
              <w:rPr>
                <w:rFonts w:ascii="Times New Roman" w:hAnsi="Times New Roman"/>
                <w:sz w:val="20"/>
                <w:szCs w:val="20"/>
                <w:lang w:eastAsia="ru-RU"/>
              </w:rPr>
            </w:pPr>
            <w:r w:rsidRPr="0078316D">
              <w:rPr>
                <w:rFonts w:ascii="Times New Roman" w:hAnsi="Times New Roman"/>
                <w:sz w:val="20"/>
                <w:szCs w:val="20"/>
                <w:lang w:eastAsia="ru-RU"/>
              </w:rPr>
              <w:t> </w:t>
            </w:r>
            <w:r>
              <w:rPr>
                <w:rFonts w:ascii="Times New Roman" w:hAnsi="Times New Roman"/>
                <w:sz w:val="20"/>
                <w:szCs w:val="20"/>
                <w:lang w:eastAsia="ru-RU"/>
              </w:rPr>
              <w:t>1</w:t>
            </w:r>
          </w:p>
        </w:tc>
        <w:tc>
          <w:tcPr>
            <w:tcW w:w="3375" w:type="dxa"/>
            <w:tcBorders>
              <w:top w:val="nil"/>
              <w:left w:val="nil"/>
              <w:bottom w:val="single" w:sz="4" w:space="0" w:color="auto"/>
              <w:right w:val="single" w:sz="4" w:space="0" w:color="auto"/>
            </w:tcBorders>
            <w:noWrap/>
          </w:tcPr>
          <w:p w:rsidR="00CA6565" w:rsidRPr="00401072" w:rsidRDefault="00CA6565" w:rsidP="006564AE">
            <w:pPr>
              <w:pStyle w:val="3"/>
              <w:shd w:val="clear" w:color="auto" w:fill="auto"/>
              <w:spacing w:line="240" w:lineRule="auto"/>
              <w:ind w:firstLine="0"/>
              <w:rPr>
                <w:sz w:val="24"/>
                <w:szCs w:val="24"/>
              </w:rPr>
            </w:pPr>
            <w:r>
              <w:rPr>
                <w:sz w:val="24"/>
                <w:szCs w:val="24"/>
              </w:rPr>
              <w:t xml:space="preserve">дорога  с.Губкино </w:t>
            </w:r>
          </w:p>
        </w:tc>
        <w:tc>
          <w:tcPr>
            <w:tcW w:w="1107" w:type="dxa"/>
            <w:tcBorders>
              <w:top w:val="nil"/>
              <w:left w:val="nil"/>
              <w:bottom w:val="single" w:sz="4" w:space="0" w:color="auto"/>
              <w:right w:val="single" w:sz="4" w:space="0" w:color="auto"/>
            </w:tcBorders>
            <w:noWrap/>
          </w:tcPr>
          <w:p w:rsidR="00CA6565" w:rsidRPr="006564AE" w:rsidRDefault="00CA6565" w:rsidP="00A72B78">
            <w:pPr>
              <w:pStyle w:val="3"/>
              <w:shd w:val="clear" w:color="auto" w:fill="auto"/>
              <w:spacing w:line="240" w:lineRule="auto"/>
              <w:ind w:firstLine="0"/>
              <w:jc w:val="center"/>
              <w:rPr>
                <w:sz w:val="24"/>
                <w:szCs w:val="24"/>
              </w:rPr>
            </w:pPr>
            <w:r>
              <w:rPr>
                <w:sz w:val="24"/>
                <w:szCs w:val="24"/>
              </w:rPr>
              <w:t xml:space="preserve">6, 2     </w:t>
            </w:r>
          </w:p>
        </w:tc>
        <w:tc>
          <w:tcPr>
            <w:tcW w:w="1262" w:type="dxa"/>
            <w:tcBorders>
              <w:top w:val="nil"/>
              <w:left w:val="nil"/>
              <w:bottom w:val="single" w:sz="4" w:space="0" w:color="auto"/>
              <w:right w:val="single" w:sz="4" w:space="0" w:color="auto"/>
            </w:tcBorders>
            <w:noWrap/>
          </w:tcPr>
          <w:p w:rsidR="00CA6565" w:rsidRPr="006564AE" w:rsidRDefault="00CA6565" w:rsidP="00CA0799">
            <w:pPr>
              <w:pStyle w:val="3"/>
              <w:shd w:val="clear" w:color="auto" w:fill="auto"/>
              <w:spacing w:line="240" w:lineRule="auto"/>
              <w:ind w:firstLine="0"/>
              <w:jc w:val="center"/>
              <w:rPr>
                <w:sz w:val="24"/>
                <w:szCs w:val="24"/>
              </w:rPr>
            </w:pPr>
            <w:r>
              <w:rPr>
                <w:sz w:val="24"/>
                <w:szCs w:val="24"/>
              </w:rPr>
              <w:t xml:space="preserve">3,2     </w:t>
            </w:r>
          </w:p>
        </w:tc>
        <w:tc>
          <w:tcPr>
            <w:tcW w:w="1108" w:type="dxa"/>
            <w:tcBorders>
              <w:top w:val="nil"/>
              <w:left w:val="nil"/>
              <w:bottom w:val="single" w:sz="4" w:space="0" w:color="auto"/>
              <w:right w:val="single" w:sz="4" w:space="0" w:color="auto"/>
            </w:tcBorders>
            <w:noWrap/>
            <w:vAlign w:val="bottom"/>
          </w:tcPr>
          <w:p w:rsidR="00CA6565" w:rsidRPr="00911EA1" w:rsidRDefault="00CA6565" w:rsidP="006564AE">
            <w:pPr>
              <w:ind w:firstLine="0"/>
              <w:jc w:val="center"/>
              <w:rPr>
                <w:rFonts w:ascii="Times New Roman" w:hAnsi="Times New Roman"/>
                <w:sz w:val="20"/>
                <w:szCs w:val="20"/>
                <w:lang w:eastAsia="ru-RU"/>
              </w:rPr>
            </w:pPr>
            <w:r w:rsidRPr="00911EA1">
              <w:rPr>
                <w:rFonts w:ascii="Times New Roman" w:hAnsi="Times New Roman"/>
                <w:sz w:val="20"/>
                <w:szCs w:val="20"/>
                <w:lang w:eastAsia="ru-RU"/>
              </w:rPr>
              <w:t> </w:t>
            </w:r>
          </w:p>
        </w:tc>
        <w:tc>
          <w:tcPr>
            <w:tcW w:w="1156" w:type="dxa"/>
            <w:tcBorders>
              <w:top w:val="nil"/>
              <w:left w:val="nil"/>
              <w:bottom w:val="single" w:sz="4" w:space="0" w:color="auto"/>
              <w:right w:val="single" w:sz="4" w:space="0" w:color="auto"/>
            </w:tcBorders>
            <w:noWrap/>
            <w:vAlign w:val="bottom"/>
          </w:tcPr>
          <w:p w:rsidR="00CA6565" w:rsidRPr="00911EA1" w:rsidRDefault="00CA6565" w:rsidP="006564AE">
            <w:pPr>
              <w:ind w:firstLine="0"/>
              <w:jc w:val="center"/>
              <w:rPr>
                <w:rFonts w:ascii="Times New Roman" w:hAnsi="Times New Roman"/>
                <w:sz w:val="20"/>
                <w:szCs w:val="20"/>
                <w:lang w:eastAsia="ru-RU"/>
              </w:rPr>
            </w:pPr>
            <w:r>
              <w:rPr>
                <w:rFonts w:ascii="Times New Roman" w:hAnsi="Times New Roman"/>
                <w:sz w:val="20"/>
                <w:szCs w:val="20"/>
                <w:lang w:eastAsia="ru-RU"/>
              </w:rPr>
              <w:t>0,5</w:t>
            </w:r>
          </w:p>
        </w:tc>
        <w:tc>
          <w:tcPr>
            <w:tcW w:w="1237" w:type="dxa"/>
            <w:tcBorders>
              <w:top w:val="nil"/>
              <w:left w:val="nil"/>
              <w:bottom w:val="single" w:sz="4" w:space="0" w:color="auto"/>
              <w:right w:val="single" w:sz="4" w:space="0" w:color="auto"/>
            </w:tcBorders>
            <w:noWrap/>
            <w:vAlign w:val="bottom"/>
          </w:tcPr>
          <w:p w:rsidR="00CA6565" w:rsidRPr="0078316D" w:rsidRDefault="00CA6565" w:rsidP="006564AE">
            <w:pPr>
              <w:ind w:firstLine="0"/>
              <w:jc w:val="center"/>
              <w:rPr>
                <w:rFonts w:ascii="Times New Roman" w:hAnsi="Times New Roman"/>
                <w:sz w:val="20"/>
                <w:szCs w:val="20"/>
                <w:lang w:eastAsia="ru-RU"/>
              </w:rPr>
            </w:pPr>
            <w:r>
              <w:rPr>
                <w:rFonts w:ascii="Times New Roman" w:hAnsi="Times New Roman"/>
                <w:sz w:val="20"/>
                <w:szCs w:val="20"/>
                <w:lang w:eastAsia="ru-RU"/>
              </w:rPr>
              <w:t>2,5</w:t>
            </w:r>
            <w:r w:rsidRPr="0078316D">
              <w:rPr>
                <w:rFonts w:ascii="Times New Roman" w:hAnsi="Times New Roman"/>
                <w:sz w:val="20"/>
                <w:szCs w:val="20"/>
                <w:lang w:eastAsia="ru-RU"/>
              </w:rPr>
              <w:t> </w:t>
            </w:r>
          </w:p>
        </w:tc>
      </w:tr>
      <w:tr w:rsidR="00CA6565" w:rsidRPr="007F117F" w:rsidTr="00CA0799">
        <w:trPr>
          <w:trHeight w:val="255"/>
        </w:trPr>
        <w:tc>
          <w:tcPr>
            <w:tcW w:w="515" w:type="dxa"/>
            <w:tcBorders>
              <w:top w:val="nil"/>
              <w:left w:val="single" w:sz="4" w:space="0" w:color="auto"/>
              <w:bottom w:val="single" w:sz="4" w:space="0" w:color="auto"/>
              <w:right w:val="single" w:sz="4" w:space="0" w:color="auto"/>
            </w:tcBorders>
            <w:noWrap/>
            <w:vAlign w:val="bottom"/>
          </w:tcPr>
          <w:p w:rsidR="00CA6565" w:rsidRPr="0078316D" w:rsidRDefault="00CA6565" w:rsidP="006564AE">
            <w:pPr>
              <w:ind w:firstLine="0"/>
              <w:jc w:val="center"/>
              <w:rPr>
                <w:rFonts w:ascii="Times New Roman" w:hAnsi="Times New Roman"/>
                <w:sz w:val="20"/>
                <w:szCs w:val="20"/>
                <w:lang w:eastAsia="ru-RU"/>
              </w:rPr>
            </w:pPr>
            <w:r w:rsidRPr="0078316D">
              <w:rPr>
                <w:rFonts w:ascii="Times New Roman" w:hAnsi="Times New Roman"/>
                <w:sz w:val="20"/>
                <w:szCs w:val="20"/>
                <w:lang w:eastAsia="ru-RU"/>
              </w:rPr>
              <w:t> </w:t>
            </w:r>
            <w:r>
              <w:rPr>
                <w:rFonts w:ascii="Times New Roman" w:hAnsi="Times New Roman"/>
                <w:sz w:val="20"/>
                <w:szCs w:val="20"/>
                <w:lang w:eastAsia="ru-RU"/>
              </w:rPr>
              <w:t>2</w:t>
            </w:r>
          </w:p>
        </w:tc>
        <w:tc>
          <w:tcPr>
            <w:tcW w:w="3375" w:type="dxa"/>
            <w:tcBorders>
              <w:top w:val="nil"/>
              <w:left w:val="nil"/>
              <w:bottom w:val="single" w:sz="4" w:space="0" w:color="auto"/>
              <w:right w:val="single" w:sz="4" w:space="0" w:color="auto"/>
            </w:tcBorders>
            <w:noWrap/>
          </w:tcPr>
          <w:p w:rsidR="00CA6565" w:rsidRPr="007F117F" w:rsidRDefault="00CA6565" w:rsidP="006564AE">
            <w:pPr>
              <w:ind w:firstLine="0"/>
              <w:rPr>
                <w:rFonts w:ascii="Times New Roman" w:hAnsi="Times New Roman"/>
                <w:sz w:val="24"/>
                <w:szCs w:val="24"/>
              </w:rPr>
            </w:pPr>
            <w:r>
              <w:rPr>
                <w:rFonts w:ascii="Times New Roman" w:hAnsi="Times New Roman"/>
                <w:sz w:val="24"/>
                <w:szCs w:val="24"/>
              </w:rPr>
              <w:t>дорога д.Арнаутова</w:t>
            </w:r>
          </w:p>
        </w:tc>
        <w:tc>
          <w:tcPr>
            <w:tcW w:w="1107" w:type="dxa"/>
            <w:tcBorders>
              <w:top w:val="nil"/>
              <w:left w:val="nil"/>
              <w:bottom w:val="single" w:sz="4" w:space="0" w:color="auto"/>
              <w:right w:val="single" w:sz="4" w:space="0" w:color="auto"/>
            </w:tcBorders>
            <w:noWrap/>
          </w:tcPr>
          <w:p w:rsidR="00CA6565" w:rsidRPr="007F117F" w:rsidRDefault="00CA6565" w:rsidP="00FE5106">
            <w:pPr>
              <w:ind w:firstLine="0"/>
              <w:rPr>
                <w:rFonts w:ascii="Times New Roman" w:hAnsi="Times New Roman"/>
                <w:sz w:val="24"/>
                <w:szCs w:val="24"/>
              </w:rPr>
            </w:pPr>
            <w:r>
              <w:rPr>
                <w:rFonts w:ascii="Times New Roman" w:hAnsi="Times New Roman"/>
                <w:sz w:val="24"/>
                <w:szCs w:val="24"/>
              </w:rPr>
              <w:t xml:space="preserve">     0,6</w:t>
            </w:r>
          </w:p>
        </w:tc>
        <w:tc>
          <w:tcPr>
            <w:tcW w:w="1262" w:type="dxa"/>
            <w:tcBorders>
              <w:top w:val="nil"/>
              <w:left w:val="nil"/>
              <w:bottom w:val="single" w:sz="4" w:space="0" w:color="auto"/>
              <w:right w:val="single" w:sz="4" w:space="0" w:color="auto"/>
            </w:tcBorders>
            <w:noWrap/>
          </w:tcPr>
          <w:p w:rsidR="00CA6565" w:rsidRPr="007F117F" w:rsidRDefault="00CA6565" w:rsidP="00CA0799">
            <w:pPr>
              <w:jc w:val="center"/>
              <w:rPr>
                <w:rFonts w:ascii="Times New Roman" w:hAnsi="Times New Roman"/>
                <w:sz w:val="24"/>
                <w:szCs w:val="24"/>
              </w:rPr>
            </w:pPr>
          </w:p>
        </w:tc>
        <w:tc>
          <w:tcPr>
            <w:tcW w:w="1108" w:type="dxa"/>
            <w:tcBorders>
              <w:top w:val="nil"/>
              <w:left w:val="nil"/>
              <w:bottom w:val="single" w:sz="4" w:space="0" w:color="auto"/>
              <w:right w:val="single" w:sz="4" w:space="0" w:color="auto"/>
            </w:tcBorders>
            <w:noWrap/>
            <w:vAlign w:val="bottom"/>
          </w:tcPr>
          <w:p w:rsidR="00CA6565" w:rsidRPr="0078316D" w:rsidRDefault="00CA6565" w:rsidP="006564AE">
            <w:pPr>
              <w:ind w:firstLine="0"/>
              <w:jc w:val="center"/>
              <w:rPr>
                <w:rFonts w:ascii="Times New Roman" w:hAnsi="Times New Roman"/>
                <w:sz w:val="20"/>
                <w:szCs w:val="20"/>
                <w:lang w:eastAsia="ru-RU"/>
              </w:rPr>
            </w:pPr>
            <w:r w:rsidRPr="0078316D">
              <w:rPr>
                <w:rFonts w:ascii="Times New Roman" w:hAnsi="Times New Roman"/>
                <w:sz w:val="20"/>
                <w:szCs w:val="20"/>
                <w:lang w:eastAsia="ru-RU"/>
              </w:rPr>
              <w:t> </w:t>
            </w:r>
          </w:p>
        </w:tc>
        <w:tc>
          <w:tcPr>
            <w:tcW w:w="1156" w:type="dxa"/>
            <w:tcBorders>
              <w:top w:val="nil"/>
              <w:left w:val="nil"/>
              <w:bottom w:val="single" w:sz="4" w:space="0" w:color="auto"/>
              <w:right w:val="single" w:sz="4" w:space="0" w:color="auto"/>
            </w:tcBorders>
            <w:noWrap/>
            <w:vAlign w:val="bottom"/>
          </w:tcPr>
          <w:p w:rsidR="00CA6565" w:rsidRPr="0078316D" w:rsidRDefault="00CA6565" w:rsidP="006564AE">
            <w:pPr>
              <w:ind w:firstLine="0"/>
              <w:jc w:val="center"/>
              <w:rPr>
                <w:rFonts w:ascii="Times New Roman" w:hAnsi="Times New Roman"/>
                <w:sz w:val="20"/>
                <w:szCs w:val="20"/>
                <w:lang w:eastAsia="ru-RU"/>
              </w:rPr>
            </w:pPr>
          </w:p>
        </w:tc>
        <w:tc>
          <w:tcPr>
            <w:tcW w:w="1237" w:type="dxa"/>
            <w:tcBorders>
              <w:top w:val="nil"/>
              <w:left w:val="nil"/>
              <w:bottom w:val="single" w:sz="4" w:space="0" w:color="auto"/>
              <w:right w:val="single" w:sz="4" w:space="0" w:color="auto"/>
            </w:tcBorders>
            <w:noWrap/>
            <w:vAlign w:val="bottom"/>
          </w:tcPr>
          <w:p w:rsidR="00CA6565" w:rsidRPr="0078316D" w:rsidRDefault="00CA6565" w:rsidP="006564AE">
            <w:pPr>
              <w:ind w:firstLine="0"/>
              <w:jc w:val="center"/>
              <w:rPr>
                <w:rFonts w:ascii="Times New Roman" w:hAnsi="Times New Roman"/>
                <w:sz w:val="20"/>
                <w:szCs w:val="20"/>
                <w:lang w:eastAsia="ru-RU"/>
              </w:rPr>
            </w:pPr>
            <w:r>
              <w:rPr>
                <w:rFonts w:ascii="Times New Roman" w:hAnsi="Times New Roman"/>
                <w:sz w:val="20"/>
                <w:szCs w:val="20"/>
                <w:lang w:eastAsia="ru-RU"/>
              </w:rPr>
              <w:t>0,6</w:t>
            </w:r>
            <w:r w:rsidRPr="0078316D">
              <w:rPr>
                <w:rFonts w:ascii="Times New Roman" w:hAnsi="Times New Roman"/>
                <w:sz w:val="20"/>
                <w:szCs w:val="20"/>
                <w:lang w:eastAsia="ru-RU"/>
              </w:rPr>
              <w:t> </w:t>
            </w:r>
          </w:p>
        </w:tc>
      </w:tr>
      <w:tr w:rsidR="00CA6565" w:rsidRPr="007F117F" w:rsidTr="00CA0799">
        <w:trPr>
          <w:trHeight w:val="255"/>
        </w:trPr>
        <w:tc>
          <w:tcPr>
            <w:tcW w:w="515" w:type="dxa"/>
            <w:tcBorders>
              <w:top w:val="nil"/>
              <w:left w:val="single" w:sz="4" w:space="0" w:color="auto"/>
              <w:bottom w:val="single" w:sz="4" w:space="0" w:color="auto"/>
              <w:right w:val="single" w:sz="4" w:space="0" w:color="auto"/>
            </w:tcBorders>
            <w:noWrap/>
            <w:vAlign w:val="bottom"/>
          </w:tcPr>
          <w:p w:rsidR="00CA6565" w:rsidRPr="0078316D" w:rsidRDefault="00CA6565" w:rsidP="006564AE">
            <w:pPr>
              <w:ind w:firstLine="0"/>
              <w:jc w:val="center"/>
              <w:rPr>
                <w:rFonts w:ascii="Times New Roman" w:hAnsi="Times New Roman"/>
                <w:sz w:val="20"/>
                <w:szCs w:val="20"/>
                <w:lang w:eastAsia="ru-RU"/>
              </w:rPr>
            </w:pPr>
            <w:r>
              <w:rPr>
                <w:rFonts w:ascii="Times New Roman" w:hAnsi="Times New Roman"/>
                <w:sz w:val="20"/>
                <w:szCs w:val="20"/>
                <w:lang w:eastAsia="ru-RU"/>
              </w:rPr>
              <w:t>3</w:t>
            </w:r>
          </w:p>
        </w:tc>
        <w:tc>
          <w:tcPr>
            <w:tcW w:w="3375" w:type="dxa"/>
            <w:tcBorders>
              <w:top w:val="nil"/>
              <w:left w:val="nil"/>
              <w:bottom w:val="single" w:sz="4" w:space="0" w:color="auto"/>
              <w:right w:val="single" w:sz="4" w:space="0" w:color="auto"/>
            </w:tcBorders>
            <w:noWrap/>
          </w:tcPr>
          <w:p w:rsidR="00CA6565" w:rsidRDefault="00CA6565" w:rsidP="006564AE">
            <w:pPr>
              <w:ind w:firstLine="0"/>
              <w:rPr>
                <w:rFonts w:ascii="Times New Roman" w:hAnsi="Times New Roman"/>
                <w:sz w:val="24"/>
                <w:szCs w:val="24"/>
              </w:rPr>
            </w:pPr>
            <w:r>
              <w:rPr>
                <w:rFonts w:ascii="Times New Roman" w:hAnsi="Times New Roman"/>
                <w:sz w:val="24"/>
                <w:szCs w:val="24"/>
              </w:rPr>
              <w:t xml:space="preserve">дорога д.Белозёровка </w:t>
            </w:r>
          </w:p>
        </w:tc>
        <w:tc>
          <w:tcPr>
            <w:tcW w:w="1107" w:type="dxa"/>
            <w:tcBorders>
              <w:top w:val="nil"/>
              <w:left w:val="nil"/>
              <w:bottom w:val="single" w:sz="4" w:space="0" w:color="auto"/>
              <w:right w:val="single" w:sz="4" w:space="0" w:color="auto"/>
            </w:tcBorders>
            <w:noWrap/>
          </w:tcPr>
          <w:p w:rsidR="00CA6565" w:rsidRDefault="00CA6565" w:rsidP="00FE5106">
            <w:pPr>
              <w:ind w:firstLine="0"/>
              <w:rPr>
                <w:rFonts w:ascii="Times New Roman" w:hAnsi="Times New Roman"/>
                <w:sz w:val="24"/>
                <w:szCs w:val="24"/>
              </w:rPr>
            </w:pPr>
            <w:r>
              <w:rPr>
                <w:rFonts w:ascii="Times New Roman" w:hAnsi="Times New Roman"/>
                <w:sz w:val="24"/>
                <w:szCs w:val="24"/>
              </w:rPr>
              <w:t xml:space="preserve">     2,8</w:t>
            </w:r>
          </w:p>
        </w:tc>
        <w:tc>
          <w:tcPr>
            <w:tcW w:w="1262" w:type="dxa"/>
            <w:tcBorders>
              <w:top w:val="nil"/>
              <w:left w:val="nil"/>
              <w:bottom w:val="single" w:sz="4" w:space="0" w:color="auto"/>
              <w:right w:val="single" w:sz="4" w:space="0" w:color="auto"/>
            </w:tcBorders>
            <w:noWrap/>
          </w:tcPr>
          <w:p w:rsidR="00CA6565" w:rsidRPr="007F117F" w:rsidRDefault="00CA6565" w:rsidP="00CA0799">
            <w:pPr>
              <w:jc w:val="center"/>
              <w:rPr>
                <w:rFonts w:ascii="Times New Roman" w:hAnsi="Times New Roman"/>
                <w:sz w:val="24"/>
                <w:szCs w:val="24"/>
              </w:rPr>
            </w:pPr>
          </w:p>
        </w:tc>
        <w:tc>
          <w:tcPr>
            <w:tcW w:w="1108" w:type="dxa"/>
            <w:tcBorders>
              <w:top w:val="nil"/>
              <w:left w:val="nil"/>
              <w:bottom w:val="single" w:sz="4" w:space="0" w:color="auto"/>
              <w:right w:val="single" w:sz="4" w:space="0" w:color="auto"/>
            </w:tcBorders>
            <w:noWrap/>
            <w:vAlign w:val="bottom"/>
          </w:tcPr>
          <w:p w:rsidR="00CA6565" w:rsidRPr="0078316D" w:rsidRDefault="00CA6565" w:rsidP="006564AE">
            <w:pPr>
              <w:ind w:firstLine="0"/>
              <w:jc w:val="center"/>
              <w:rPr>
                <w:rFonts w:ascii="Times New Roman" w:hAnsi="Times New Roman"/>
                <w:sz w:val="20"/>
                <w:szCs w:val="20"/>
                <w:lang w:eastAsia="ru-RU"/>
              </w:rPr>
            </w:pPr>
          </w:p>
        </w:tc>
        <w:tc>
          <w:tcPr>
            <w:tcW w:w="1156" w:type="dxa"/>
            <w:tcBorders>
              <w:top w:val="nil"/>
              <w:left w:val="nil"/>
              <w:bottom w:val="single" w:sz="4" w:space="0" w:color="auto"/>
              <w:right w:val="single" w:sz="4" w:space="0" w:color="auto"/>
            </w:tcBorders>
            <w:noWrap/>
            <w:vAlign w:val="bottom"/>
          </w:tcPr>
          <w:p w:rsidR="00CA6565" w:rsidRPr="0078316D" w:rsidRDefault="00CA6565" w:rsidP="006564AE">
            <w:pPr>
              <w:ind w:firstLine="0"/>
              <w:jc w:val="center"/>
              <w:rPr>
                <w:rFonts w:ascii="Times New Roman" w:hAnsi="Times New Roman"/>
                <w:sz w:val="20"/>
                <w:szCs w:val="20"/>
                <w:lang w:eastAsia="ru-RU"/>
              </w:rPr>
            </w:pPr>
          </w:p>
        </w:tc>
        <w:tc>
          <w:tcPr>
            <w:tcW w:w="1237" w:type="dxa"/>
            <w:tcBorders>
              <w:top w:val="nil"/>
              <w:left w:val="nil"/>
              <w:bottom w:val="single" w:sz="4" w:space="0" w:color="auto"/>
              <w:right w:val="single" w:sz="4" w:space="0" w:color="auto"/>
            </w:tcBorders>
            <w:noWrap/>
            <w:vAlign w:val="bottom"/>
          </w:tcPr>
          <w:p w:rsidR="00CA6565" w:rsidRDefault="00CA6565" w:rsidP="006564AE">
            <w:pPr>
              <w:ind w:firstLine="0"/>
              <w:jc w:val="center"/>
              <w:rPr>
                <w:rFonts w:ascii="Times New Roman" w:hAnsi="Times New Roman"/>
                <w:sz w:val="20"/>
                <w:szCs w:val="20"/>
                <w:lang w:eastAsia="ru-RU"/>
              </w:rPr>
            </w:pPr>
            <w:r>
              <w:rPr>
                <w:rFonts w:ascii="Times New Roman" w:hAnsi="Times New Roman"/>
                <w:sz w:val="20"/>
                <w:szCs w:val="20"/>
                <w:lang w:eastAsia="ru-RU"/>
              </w:rPr>
              <w:t>2,8</w:t>
            </w:r>
          </w:p>
        </w:tc>
      </w:tr>
      <w:tr w:rsidR="00CA6565" w:rsidRPr="007F117F" w:rsidTr="00CA0799">
        <w:trPr>
          <w:trHeight w:val="255"/>
        </w:trPr>
        <w:tc>
          <w:tcPr>
            <w:tcW w:w="515" w:type="dxa"/>
            <w:tcBorders>
              <w:top w:val="nil"/>
              <w:left w:val="single" w:sz="4" w:space="0" w:color="auto"/>
              <w:bottom w:val="single" w:sz="4" w:space="0" w:color="auto"/>
              <w:right w:val="single" w:sz="4" w:space="0" w:color="auto"/>
            </w:tcBorders>
            <w:noWrap/>
            <w:vAlign w:val="bottom"/>
          </w:tcPr>
          <w:p w:rsidR="00CA6565" w:rsidRPr="0078316D" w:rsidRDefault="00CA6565" w:rsidP="006564AE">
            <w:pPr>
              <w:ind w:firstLine="0"/>
              <w:jc w:val="center"/>
              <w:rPr>
                <w:rFonts w:ascii="Times New Roman" w:hAnsi="Times New Roman"/>
                <w:sz w:val="20"/>
                <w:szCs w:val="20"/>
                <w:lang w:eastAsia="ru-RU"/>
              </w:rPr>
            </w:pPr>
            <w:r>
              <w:rPr>
                <w:rFonts w:ascii="Times New Roman" w:hAnsi="Times New Roman"/>
                <w:sz w:val="20"/>
                <w:szCs w:val="20"/>
                <w:lang w:eastAsia="ru-RU"/>
              </w:rPr>
              <w:t>4</w:t>
            </w:r>
          </w:p>
        </w:tc>
        <w:tc>
          <w:tcPr>
            <w:tcW w:w="3375" w:type="dxa"/>
            <w:tcBorders>
              <w:top w:val="nil"/>
              <w:left w:val="nil"/>
              <w:bottom w:val="single" w:sz="4" w:space="0" w:color="auto"/>
              <w:right w:val="single" w:sz="4" w:space="0" w:color="auto"/>
            </w:tcBorders>
            <w:noWrap/>
          </w:tcPr>
          <w:p w:rsidR="00CA6565" w:rsidRDefault="00CA6565" w:rsidP="006564AE">
            <w:pPr>
              <w:ind w:firstLine="0"/>
              <w:rPr>
                <w:rFonts w:ascii="Times New Roman" w:hAnsi="Times New Roman"/>
                <w:sz w:val="24"/>
                <w:szCs w:val="24"/>
              </w:rPr>
            </w:pPr>
            <w:r>
              <w:rPr>
                <w:rFonts w:ascii="Times New Roman" w:hAnsi="Times New Roman"/>
                <w:sz w:val="24"/>
                <w:szCs w:val="24"/>
              </w:rPr>
              <w:t>дорога  д.Кошелевка</w:t>
            </w:r>
          </w:p>
        </w:tc>
        <w:tc>
          <w:tcPr>
            <w:tcW w:w="1107" w:type="dxa"/>
            <w:tcBorders>
              <w:top w:val="nil"/>
              <w:left w:val="nil"/>
              <w:bottom w:val="single" w:sz="4" w:space="0" w:color="auto"/>
              <w:right w:val="single" w:sz="4" w:space="0" w:color="auto"/>
            </w:tcBorders>
            <w:noWrap/>
          </w:tcPr>
          <w:p w:rsidR="00CA6565" w:rsidRDefault="00CA6565" w:rsidP="00FE5106">
            <w:pPr>
              <w:ind w:firstLine="0"/>
              <w:rPr>
                <w:rFonts w:ascii="Times New Roman" w:hAnsi="Times New Roman"/>
                <w:sz w:val="24"/>
                <w:szCs w:val="24"/>
              </w:rPr>
            </w:pPr>
            <w:r>
              <w:rPr>
                <w:rFonts w:ascii="Times New Roman" w:hAnsi="Times New Roman"/>
                <w:sz w:val="24"/>
                <w:szCs w:val="24"/>
              </w:rPr>
              <w:t xml:space="preserve">     2,0</w:t>
            </w:r>
          </w:p>
        </w:tc>
        <w:tc>
          <w:tcPr>
            <w:tcW w:w="1262" w:type="dxa"/>
            <w:tcBorders>
              <w:top w:val="nil"/>
              <w:left w:val="nil"/>
              <w:bottom w:val="single" w:sz="4" w:space="0" w:color="auto"/>
              <w:right w:val="single" w:sz="4" w:space="0" w:color="auto"/>
            </w:tcBorders>
            <w:noWrap/>
          </w:tcPr>
          <w:p w:rsidR="00CA6565" w:rsidRPr="007F117F" w:rsidRDefault="00CA6565" w:rsidP="00CA0799">
            <w:pPr>
              <w:jc w:val="center"/>
              <w:rPr>
                <w:rFonts w:ascii="Times New Roman" w:hAnsi="Times New Roman"/>
                <w:sz w:val="24"/>
                <w:szCs w:val="24"/>
              </w:rPr>
            </w:pPr>
          </w:p>
        </w:tc>
        <w:tc>
          <w:tcPr>
            <w:tcW w:w="1108" w:type="dxa"/>
            <w:tcBorders>
              <w:top w:val="nil"/>
              <w:left w:val="nil"/>
              <w:bottom w:val="single" w:sz="4" w:space="0" w:color="auto"/>
              <w:right w:val="single" w:sz="4" w:space="0" w:color="auto"/>
            </w:tcBorders>
            <w:noWrap/>
            <w:vAlign w:val="bottom"/>
          </w:tcPr>
          <w:p w:rsidR="00CA6565" w:rsidRPr="0078316D" w:rsidRDefault="00CA6565" w:rsidP="006564AE">
            <w:pPr>
              <w:ind w:firstLine="0"/>
              <w:jc w:val="center"/>
              <w:rPr>
                <w:rFonts w:ascii="Times New Roman" w:hAnsi="Times New Roman"/>
                <w:sz w:val="20"/>
                <w:szCs w:val="20"/>
                <w:lang w:eastAsia="ru-RU"/>
              </w:rPr>
            </w:pPr>
          </w:p>
        </w:tc>
        <w:tc>
          <w:tcPr>
            <w:tcW w:w="1156" w:type="dxa"/>
            <w:tcBorders>
              <w:top w:val="nil"/>
              <w:left w:val="nil"/>
              <w:bottom w:val="single" w:sz="4" w:space="0" w:color="auto"/>
              <w:right w:val="single" w:sz="4" w:space="0" w:color="auto"/>
            </w:tcBorders>
            <w:noWrap/>
            <w:vAlign w:val="bottom"/>
          </w:tcPr>
          <w:p w:rsidR="00CA6565" w:rsidRPr="0078316D" w:rsidRDefault="00CA6565" w:rsidP="006564AE">
            <w:pPr>
              <w:ind w:firstLine="0"/>
              <w:jc w:val="center"/>
              <w:rPr>
                <w:rFonts w:ascii="Times New Roman" w:hAnsi="Times New Roman"/>
                <w:sz w:val="20"/>
                <w:szCs w:val="20"/>
                <w:lang w:eastAsia="ru-RU"/>
              </w:rPr>
            </w:pPr>
          </w:p>
        </w:tc>
        <w:tc>
          <w:tcPr>
            <w:tcW w:w="1237" w:type="dxa"/>
            <w:tcBorders>
              <w:top w:val="nil"/>
              <w:left w:val="nil"/>
              <w:bottom w:val="single" w:sz="4" w:space="0" w:color="auto"/>
              <w:right w:val="single" w:sz="4" w:space="0" w:color="auto"/>
            </w:tcBorders>
            <w:noWrap/>
            <w:vAlign w:val="bottom"/>
          </w:tcPr>
          <w:p w:rsidR="00CA6565" w:rsidRDefault="00CA6565" w:rsidP="006564AE">
            <w:pPr>
              <w:ind w:firstLine="0"/>
              <w:jc w:val="center"/>
              <w:rPr>
                <w:rFonts w:ascii="Times New Roman" w:hAnsi="Times New Roman"/>
                <w:sz w:val="20"/>
                <w:szCs w:val="20"/>
                <w:lang w:eastAsia="ru-RU"/>
              </w:rPr>
            </w:pPr>
            <w:r>
              <w:rPr>
                <w:rFonts w:ascii="Times New Roman" w:hAnsi="Times New Roman"/>
                <w:sz w:val="20"/>
                <w:szCs w:val="20"/>
                <w:lang w:eastAsia="ru-RU"/>
              </w:rPr>
              <w:t>1,7</w:t>
            </w:r>
          </w:p>
        </w:tc>
      </w:tr>
      <w:tr w:rsidR="00CA6565" w:rsidRPr="007F117F" w:rsidTr="00CA0799">
        <w:trPr>
          <w:trHeight w:val="255"/>
        </w:trPr>
        <w:tc>
          <w:tcPr>
            <w:tcW w:w="515" w:type="dxa"/>
            <w:tcBorders>
              <w:top w:val="nil"/>
              <w:left w:val="single" w:sz="4" w:space="0" w:color="auto"/>
              <w:bottom w:val="single" w:sz="4" w:space="0" w:color="auto"/>
              <w:right w:val="single" w:sz="4" w:space="0" w:color="auto"/>
            </w:tcBorders>
            <w:noWrap/>
            <w:vAlign w:val="bottom"/>
          </w:tcPr>
          <w:p w:rsidR="00CA6565" w:rsidRDefault="00CA6565" w:rsidP="006564AE">
            <w:pPr>
              <w:ind w:firstLine="0"/>
              <w:jc w:val="center"/>
              <w:rPr>
                <w:rFonts w:ascii="Times New Roman" w:hAnsi="Times New Roman"/>
                <w:sz w:val="20"/>
                <w:szCs w:val="20"/>
                <w:lang w:eastAsia="ru-RU"/>
              </w:rPr>
            </w:pPr>
          </w:p>
        </w:tc>
        <w:tc>
          <w:tcPr>
            <w:tcW w:w="3375" w:type="dxa"/>
            <w:tcBorders>
              <w:top w:val="nil"/>
              <w:left w:val="nil"/>
              <w:bottom w:val="single" w:sz="4" w:space="0" w:color="auto"/>
              <w:right w:val="single" w:sz="4" w:space="0" w:color="auto"/>
            </w:tcBorders>
            <w:noWrap/>
          </w:tcPr>
          <w:p w:rsidR="00CA6565" w:rsidRDefault="00CA6565" w:rsidP="006564AE">
            <w:pPr>
              <w:ind w:firstLine="0"/>
              <w:rPr>
                <w:rFonts w:ascii="Times New Roman" w:hAnsi="Times New Roman"/>
                <w:sz w:val="24"/>
                <w:szCs w:val="24"/>
              </w:rPr>
            </w:pPr>
          </w:p>
        </w:tc>
        <w:tc>
          <w:tcPr>
            <w:tcW w:w="1107" w:type="dxa"/>
            <w:tcBorders>
              <w:top w:val="nil"/>
              <w:left w:val="nil"/>
              <w:bottom w:val="single" w:sz="4" w:space="0" w:color="auto"/>
              <w:right w:val="single" w:sz="4" w:space="0" w:color="auto"/>
            </w:tcBorders>
            <w:noWrap/>
          </w:tcPr>
          <w:p w:rsidR="00CA6565" w:rsidRDefault="00CA6565" w:rsidP="00FE5106">
            <w:pPr>
              <w:ind w:firstLine="0"/>
              <w:rPr>
                <w:rFonts w:ascii="Times New Roman" w:hAnsi="Times New Roman"/>
                <w:sz w:val="24"/>
                <w:szCs w:val="24"/>
              </w:rPr>
            </w:pPr>
            <w:r>
              <w:rPr>
                <w:rFonts w:ascii="Times New Roman" w:hAnsi="Times New Roman"/>
                <w:sz w:val="24"/>
                <w:szCs w:val="24"/>
              </w:rPr>
              <w:t xml:space="preserve">      </w:t>
            </w:r>
          </w:p>
        </w:tc>
        <w:tc>
          <w:tcPr>
            <w:tcW w:w="1262" w:type="dxa"/>
            <w:tcBorders>
              <w:top w:val="nil"/>
              <w:left w:val="nil"/>
              <w:bottom w:val="single" w:sz="4" w:space="0" w:color="auto"/>
              <w:right w:val="single" w:sz="4" w:space="0" w:color="auto"/>
            </w:tcBorders>
            <w:noWrap/>
          </w:tcPr>
          <w:p w:rsidR="00CA6565" w:rsidRPr="007F117F" w:rsidRDefault="00CA6565" w:rsidP="00CA0799">
            <w:pPr>
              <w:jc w:val="center"/>
              <w:rPr>
                <w:rFonts w:ascii="Times New Roman" w:hAnsi="Times New Roman"/>
                <w:sz w:val="24"/>
                <w:szCs w:val="24"/>
              </w:rPr>
            </w:pPr>
          </w:p>
        </w:tc>
        <w:tc>
          <w:tcPr>
            <w:tcW w:w="1108" w:type="dxa"/>
            <w:tcBorders>
              <w:top w:val="nil"/>
              <w:left w:val="nil"/>
              <w:bottom w:val="single" w:sz="4" w:space="0" w:color="auto"/>
              <w:right w:val="single" w:sz="4" w:space="0" w:color="auto"/>
            </w:tcBorders>
            <w:noWrap/>
            <w:vAlign w:val="bottom"/>
          </w:tcPr>
          <w:p w:rsidR="00CA6565" w:rsidRPr="0078316D" w:rsidRDefault="00CA6565" w:rsidP="006564AE">
            <w:pPr>
              <w:ind w:firstLine="0"/>
              <w:jc w:val="center"/>
              <w:rPr>
                <w:rFonts w:ascii="Times New Roman" w:hAnsi="Times New Roman"/>
                <w:sz w:val="20"/>
                <w:szCs w:val="20"/>
                <w:lang w:eastAsia="ru-RU"/>
              </w:rPr>
            </w:pPr>
          </w:p>
        </w:tc>
        <w:tc>
          <w:tcPr>
            <w:tcW w:w="1156" w:type="dxa"/>
            <w:tcBorders>
              <w:top w:val="nil"/>
              <w:left w:val="nil"/>
              <w:bottom w:val="single" w:sz="4" w:space="0" w:color="auto"/>
              <w:right w:val="single" w:sz="4" w:space="0" w:color="auto"/>
            </w:tcBorders>
            <w:noWrap/>
            <w:vAlign w:val="bottom"/>
          </w:tcPr>
          <w:p w:rsidR="00CA6565" w:rsidRPr="0078316D" w:rsidRDefault="00CA6565" w:rsidP="006564AE">
            <w:pPr>
              <w:ind w:firstLine="0"/>
              <w:jc w:val="center"/>
              <w:rPr>
                <w:rFonts w:ascii="Times New Roman" w:hAnsi="Times New Roman"/>
                <w:sz w:val="20"/>
                <w:szCs w:val="20"/>
                <w:lang w:eastAsia="ru-RU"/>
              </w:rPr>
            </w:pPr>
          </w:p>
        </w:tc>
        <w:tc>
          <w:tcPr>
            <w:tcW w:w="1237" w:type="dxa"/>
            <w:tcBorders>
              <w:top w:val="nil"/>
              <w:left w:val="nil"/>
              <w:bottom w:val="single" w:sz="4" w:space="0" w:color="auto"/>
              <w:right w:val="single" w:sz="4" w:space="0" w:color="auto"/>
            </w:tcBorders>
            <w:noWrap/>
            <w:vAlign w:val="bottom"/>
          </w:tcPr>
          <w:p w:rsidR="00CA6565" w:rsidRDefault="00CA6565" w:rsidP="006564AE">
            <w:pPr>
              <w:ind w:firstLine="0"/>
              <w:jc w:val="center"/>
              <w:rPr>
                <w:rFonts w:ascii="Times New Roman" w:hAnsi="Times New Roman"/>
                <w:sz w:val="20"/>
                <w:szCs w:val="20"/>
                <w:lang w:eastAsia="ru-RU"/>
              </w:rPr>
            </w:pPr>
          </w:p>
        </w:tc>
      </w:tr>
      <w:tr w:rsidR="00CA6565" w:rsidRPr="007F117F" w:rsidTr="00CA0799">
        <w:trPr>
          <w:trHeight w:val="255"/>
        </w:trPr>
        <w:tc>
          <w:tcPr>
            <w:tcW w:w="515" w:type="dxa"/>
            <w:tcBorders>
              <w:top w:val="single" w:sz="4" w:space="0" w:color="auto"/>
              <w:left w:val="single" w:sz="4" w:space="0" w:color="auto"/>
              <w:bottom w:val="single" w:sz="4" w:space="0" w:color="auto"/>
              <w:right w:val="single" w:sz="4" w:space="0" w:color="auto"/>
            </w:tcBorders>
            <w:noWrap/>
            <w:vAlign w:val="bottom"/>
          </w:tcPr>
          <w:p w:rsidR="00CA6565" w:rsidRPr="0078316D" w:rsidRDefault="00CA6565" w:rsidP="006564AE">
            <w:pPr>
              <w:ind w:firstLine="0"/>
              <w:jc w:val="center"/>
              <w:rPr>
                <w:rFonts w:ascii="Times New Roman" w:hAnsi="Times New Roman"/>
                <w:sz w:val="20"/>
                <w:szCs w:val="20"/>
                <w:lang w:eastAsia="ru-RU"/>
              </w:rPr>
            </w:pPr>
          </w:p>
        </w:tc>
        <w:tc>
          <w:tcPr>
            <w:tcW w:w="3375" w:type="dxa"/>
            <w:tcBorders>
              <w:top w:val="single" w:sz="4" w:space="0" w:color="auto"/>
              <w:left w:val="nil"/>
              <w:bottom w:val="single" w:sz="4" w:space="0" w:color="auto"/>
              <w:right w:val="single" w:sz="4" w:space="0" w:color="auto"/>
            </w:tcBorders>
            <w:noWrap/>
            <w:vAlign w:val="bottom"/>
          </w:tcPr>
          <w:p w:rsidR="00CA6565" w:rsidRPr="006564AE" w:rsidRDefault="00CA6565" w:rsidP="00CA0799">
            <w:pPr>
              <w:ind w:firstLine="0"/>
              <w:rPr>
                <w:rFonts w:ascii="Times New Roman" w:hAnsi="Times New Roman"/>
                <w:sz w:val="24"/>
                <w:szCs w:val="24"/>
                <w:lang w:eastAsia="ru-RU"/>
              </w:rPr>
            </w:pPr>
            <w:r w:rsidRPr="006564AE">
              <w:rPr>
                <w:rFonts w:ascii="Times New Roman" w:hAnsi="Times New Roman"/>
                <w:sz w:val="24"/>
                <w:szCs w:val="24"/>
                <w:lang w:eastAsia="ru-RU"/>
              </w:rPr>
              <w:t>Всего</w:t>
            </w:r>
          </w:p>
        </w:tc>
        <w:tc>
          <w:tcPr>
            <w:tcW w:w="1107" w:type="dxa"/>
            <w:tcBorders>
              <w:top w:val="single" w:sz="4" w:space="0" w:color="auto"/>
              <w:left w:val="nil"/>
              <w:bottom w:val="single" w:sz="4" w:space="0" w:color="auto"/>
              <w:right w:val="single" w:sz="4" w:space="0" w:color="auto"/>
            </w:tcBorders>
            <w:noWrap/>
          </w:tcPr>
          <w:p w:rsidR="00CA6565" w:rsidRPr="006564AE" w:rsidRDefault="00CA6565" w:rsidP="00CA0799">
            <w:pPr>
              <w:pStyle w:val="60"/>
              <w:shd w:val="clear" w:color="auto" w:fill="auto"/>
              <w:spacing w:before="0" w:after="0" w:line="240" w:lineRule="auto"/>
              <w:rPr>
                <w:sz w:val="24"/>
                <w:szCs w:val="24"/>
              </w:rPr>
            </w:pPr>
            <w:r>
              <w:rPr>
                <w:sz w:val="24"/>
                <w:szCs w:val="24"/>
              </w:rPr>
              <w:t xml:space="preserve">11,6     </w:t>
            </w:r>
          </w:p>
        </w:tc>
        <w:tc>
          <w:tcPr>
            <w:tcW w:w="1262" w:type="dxa"/>
            <w:tcBorders>
              <w:top w:val="single" w:sz="4" w:space="0" w:color="auto"/>
              <w:left w:val="nil"/>
              <w:bottom w:val="single" w:sz="4" w:space="0" w:color="auto"/>
              <w:right w:val="single" w:sz="4" w:space="0" w:color="auto"/>
            </w:tcBorders>
            <w:noWrap/>
          </w:tcPr>
          <w:p w:rsidR="00CA6565" w:rsidRPr="006564AE" w:rsidRDefault="00CA6565" w:rsidP="00CA0799">
            <w:pPr>
              <w:pStyle w:val="60"/>
              <w:shd w:val="clear" w:color="auto" w:fill="auto"/>
              <w:spacing w:before="0" w:after="0" w:line="240" w:lineRule="auto"/>
              <w:rPr>
                <w:sz w:val="24"/>
                <w:szCs w:val="24"/>
              </w:rPr>
            </w:pPr>
            <w:r>
              <w:rPr>
                <w:sz w:val="24"/>
                <w:szCs w:val="24"/>
              </w:rPr>
              <w:t xml:space="preserve">3,2     </w:t>
            </w:r>
          </w:p>
        </w:tc>
        <w:tc>
          <w:tcPr>
            <w:tcW w:w="1108" w:type="dxa"/>
            <w:tcBorders>
              <w:top w:val="single" w:sz="4" w:space="0" w:color="auto"/>
              <w:left w:val="nil"/>
              <w:bottom w:val="single" w:sz="4" w:space="0" w:color="auto"/>
              <w:right w:val="single" w:sz="4" w:space="0" w:color="auto"/>
            </w:tcBorders>
            <w:noWrap/>
            <w:vAlign w:val="bottom"/>
          </w:tcPr>
          <w:p w:rsidR="00CA6565" w:rsidRPr="007F117F" w:rsidRDefault="00CA6565" w:rsidP="00CA0799">
            <w:pPr>
              <w:ind w:firstLine="0"/>
              <w:jc w:val="center"/>
              <w:rPr>
                <w:rFonts w:ascii="Times New Roman" w:hAnsi="Times New Roman"/>
              </w:rPr>
            </w:pPr>
          </w:p>
        </w:tc>
        <w:tc>
          <w:tcPr>
            <w:tcW w:w="1156" w:type="dxa"/>
            <w:tcBorders>
              <w:top w:val="single" w:sz="4" w:space="0" w:color="auto"/>
              <w:left w:val="nil"/>
              <w:bottom w:val="single" w:sz="4" w:space="0" w:color="auto"/>
              <w:right w:val="single" w:sz="4" w:space="0" w:color="auto"/>
            </w:tcBorders>
            <w:noWrap/>
            <w:vAlign w:val="bottom"/>
          </w:tcPr>
          <w:p w:rsidR="00CA6565" w:rsidRPr="007F117F" w:rsidRDefault="00CA6565" w:rsidP="00CA0799">
            <w:pPr>
              <w:ind w:firstLine="0"/>
              <w:jc w:val="center"/>
              <w:rPr>
                <w:rFonts w:ascii="Times New Roman" w:hAnsi="Times New Roman"/>
              </w:rPr>
            </w:pPr>
            <w:r>
              <w:rPr>
                <w:rFonts w:ascii="Times New Roman" w:hAnsi="Times New Roman"/>
              </w:rPr>
              <w:t>0,5</w:t>
            </w:r>
          </w:p>
        </w:tc>
        <w:tc>
          <w:tcPr>
            <w:tcW w:w="1237" w:type="dxa"/>
            <w:tcBorders>
              <w:top w:val="single" w:sz="4" w:space="0" w:color="auto"/>
              <w:left w:val="nil"/>
              <w:bottom w:val="single" w:sz="4" w:space="0" w:color="auto"/>
              <w:right w:val="single" w:sz="4" w:space="0" w:color="auto"/>
            </w:tcBorders>
            <w:noWrap/>
            <w:vAlign w:val="bottom"/>
          </w:tcPr>
          <w:p w:rsidR="00CA6565" w:rsidRPr="007F117F" w:rsidRDefault="00CA6565" w:rsidP="00CA0799">
            <w:pPr>
              <w:ind w:firstLine="0"/>
              <w:jc w:val="center"/>
              <w:rPr>
                <w:rFonts w:ascii="Times New Roman" w:hAnsi="Times New Roman"/>
              </w:rPr>
            </w:pPr>
            <w:r>
              <w:rPr>
                <w:rFonts w:ascii="Times New Roman" w:hAnsi="Times New Roman"/>
              </w:rPr>
              <w:t>7,9</w:t>
            </w:r>
          </w:p>
        </w:tc>
      </w:tr>
    </w:tbl>
    <w:p w:rsidR="00CA6565" w:rsidRPr="00E203F4" w:rsidRDefault="00CA6565" w:rsidP="00E203F4">
      <w:pPr>
        <w:tabs>
          <w:tab w:val="left" w:pos="0"/>
        </w:tabs>
        <w:jc w:val="both"/>
        <w:rPr>
          <w:rFonts w:ascii="Times New Roman" w:hAnsi="Times New Roman"/>
          <w:sz w:val="24"/>
          <w:szCs w:val="24"/>
        </w:rPr>
      </w:pPr>
    </w:p>
    <w:p w:rsidR="00CA6565" w:rsidRDefault="00CA6565" w:rsidP="00E203F4">
      <w:pPr>
        <w:jc w:val="both"/>
        <w:rPr>
          <w:rFonts w:ascii="Times New Roman" w:hAnsi="Times New Roman"/>
          <w:sz w:val="24"/>
          <w:szCs w:val="24"/>
        </w:rPr>
      </w:pPr>
      <w:r w:rsidRPr="00E203F4">
        <w:rPr>
          <w:rFonts w:ascii="Times New Roman" w:hAnsi="Times New Roman"/>
          <w:sz w:val="24"/>
          <w:szCs w:val="24"/>
        </w:rPr>
        <w:t xml:space="preserve">К недостаткам дорожной сети </w:t>
      </w:r>
      <w:r>
        <w:rPr>
          <w:rFonts w:ascii="Times New Roman" w:hAnsi="Times New Roman"/>
          <w:sz w:val="24"/>
          <w:szCs w:val="24"/>
        </w:rPr>
        <w:t>сельского  поселения</w:t>
      </w:r>
      <w:r w:rsidRPr="00E203F4">
        <w:rPr>
          <w:rFonts w:ascii="Times New Roman" w:hAnsi="Times New Roman"/>
          <w:sz w:val="24"/>
          <w:szCs w:val="24"/>
        </w:rPr>
        <w:t xml:space="preserve"> можно отнести следующее: </w:t>
      </w:r>
    </w:p>
    <w:p w:rsidR="00CA6565" w:rsidRDefault="00CA6565" w:rsidP="00E203F4">
      <w:pPr>
        <w:jc w:val="both"/>
        <w:rPr>
          <w:rFonts w:ascii="Times New Roman" w:hAnsi="Times New Roman"/>
          <w:sz w:val="24"/>
          <w:szCs w:val="24"/>
        </w:rPr>
      </w:pPr>
      <w:r>
        <w:rPr>
          <w:rFonts w:ascii="Times New Roman" w:hAnsi="Times New Roman"/>
          <w:sz w:val="24"/>
          <w:szCs w:val="24"/>
        </w:rPr>
        <w:t xml:space="preserve">- большая  часть </w:t>
      </w:r>
      <w:r w:rsidRPr="00E203F4">
        <w:rPr>
          <w:rFonts w:ascii="Times New Roman" w:hAnsi="Times New Roman"/>
          <w:sz w:val="24"/>
          <w:szCs w:val="24"/>
        </w:rPr>
        <w:t xml:space="preserve">дорожной сети находится в неудовлетворительном состоянии и </w:t>
      </w:r>
      <w:r>
        <w:rPr>
          <w:rFonts w:ascii="Times New Roman" w:hAnsi="Times New Roman"/>
          <w:sz w:val="24"/>
          <w:szCs w:val="24"/>
        </w:rPr>
        <w:t>требует ремонта</w:t>
      </w:r>
      <w:r w:rsidRPr="00E203F4">
        <w:rPr>
          <w:rFonts w:ascii="Times New Roman" w:hAnsi="Times New Roman"/>
          <w:sz w:val="24"/>
          <w:szCs w:val="24"/>
        </w:rPr>
        <w:t>;</w:t>
      </w:r>
    </w:p>
    <w:p w:rsidR="00CA6565" w:rsidRDefault="00CA6565" w:rsidP="00E203F4">
      <w:pPr>
        <w:jc w:val="both"/>
        <w:rPr>
          <w:rFonts w:ascii="Times New Roman" w:hAnsi="Times New Roman"/>
          <w:sz w:val="24"/>
          <w:szCs w:val="24"/>
        </w:rPr>
      </w:pPr>
      <w:r>
        <w:rPr>
          <w:rFonts w:ascii="Times New Roman" w:hAnsi="Times New Roman"/>
          <w:sz w:val="24"/>
          <w:szCs w:val="24"/>
        </w:rPr>
        <w:t>-    отсутствует твёрдое покрытие основной  части дорог  местного  значения ;</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t xml:space="preserve"> - </w:t>
      </w:r>
      <w:r>
        <w:rPr>
          <w:rFonts w:ascii="Times New Roman" w:hAnsi="Times New Roman"/>
          <w:sz w:val="24"/>
          <w:szCs w:val="24"/>
        </w:rPr>
        <w:t xml:space="preserve">полностью  отсутствуют  тратуары   и поэтому </w:t>
      </w:r>
      <w:r w:rsidRPr="00E203F4">
        <w:rPr>
          <w:rFonts w:ascii="Times New Roman" w:hAnsi="Times New Roman"/>
          <w:sz w:val="24"/>
          <w:szCs w:val="24"/>
        </w:rPr>
        <w:t>пешеходное движение пр</w:t>
      </w:r>
      <w:r>
        <w:rPr>
          <w:rFonts w:ascii="Times New Roman" w:hAnsi="Times New Roman"/>
          <w:sz w:val="24"/>
          <w:szCs w:val="24"/>
        </w:rPr>
        <w:t>оисходит по проезжим частям дорог</w:t>
      </w:r>
      <w:r w:rsidRPr="00E203F4">
        <w:rPr>
          <w:rFonts w:ascii="Times New Roman" w:hAnsi="Times New Roman"/>
          <w:sz w:val="24"/>
          <w:szCs w:val="24"/>
        </w:rPr>
        <w:t>, что приводит к возникновению ДТП</w:t>
      </w:r>
      <w:r>
        <w:rPr>
          <w:rFonts w:ascii="Times New Roman" w:hAnsi="Times New Roman"/>
          <w:sz w:val="24"/>
          <w:szCs w:val="24"/>
        </w:rPr>
        <w:t>.</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t xml:space="preserve"> Развитие экономики </w:t>
      </w:r>
      <w:r>
        <w:rPr>
          <w:rFonts w:ascii="Times New Roman" w:hAnsi="Times New Roman"/>
          <w:sz w:val="24"/>
          <w:szCs w:val="24"/>
        </w:rPr>
        <w:t xml:space="preserve">поселения </w:t>
      </w:r>
      <w:r w:rsidRPr="00E203F4">
        <w:rPr>
          <w:rFonts w:ascii="Times New Roman" w:hAnsi="Times New Roman"/>
          <w:sz w:val="24"/>
          <w:szCs w:val="24"/>
        </w:rPr>
        <w:t xml:space="preserve"> во многом определяется эффективностью функционирования автомобильного транспорта, которая зависит от уровня </w:t>
      </w:r>
      <w:r>
        <w:rPr>
          <w:rFonts w:ascii="Times New Roman" w:hAnsi="Times New Roman"/>
          <w:sz w:val="24"/>
          <w:szCs w:val="24"/>
        </w:rPr>
        <w:t xml:space="preserve">развития и состояния сети внутрипоселковых </w:t>
      </w:r>
      <w:r w:rsidRPr="00E203F4">
        <w:rPr>
          <w:rFonts w:ascii="Times New Roman" w:hAnsi="Times New Roman"/>
          <w:sz w:val="24"/>
          <w:szCs w:val="24"/>
        </w:rPr>
        <w:t>автомобильных дорог общего пользования. Недостаточный уровень развития дорожной сети является одним из наиболее существенных ограничений темпов роста со</w:t>
      </w:r>
      <w:r>
        <w:rPr>
          <w:rFonts w:ascii="Times New Roman" w:hAnsi="Times New Roman"/>
          <w:sz w:val="24"/>
          <w:szCs w:val="24"/>
        </w:rPr>
        <w:t>циально-экономического развития  поселения</w:t>
      </w:r>
      <w:r w:rsidRPr="00E203F4">
        <w:rPr>
          <w:rFonts w:ascii="Times New Roman" w:hAnsi="Times New Roman"/>
          <w:sz w:val="24"/>
          <w:szCs w:val="24"/>
        </w:rPr>
        <w:t>, поэтому совершенствование сети внутри</w:t>
      </w:r>
      <w:r>
        <w:rPr>
          <w:rFonts w:ascii="Times New Roman" w:hAnsi="Times New Roman"/>
          <w:sz w:val="24"/>
          <w:szCs w:val="24"/>
        </w:rPr>
        <w:t xml:space="preserve">поселковых </w:t>
      </w:r>
      <w:r w:rsidRPr="00E203F4">
        <w:rPr>
          <w:rFonts w:ascii="Times New Roman" w:hAnsi="Times New Roman"/>
          <w:sz w:val="24"/>
          <w:szCs w:val="24"/>
        </w:rPr>
        <w:t xml:space="preserve"> автомобильных дорог общего пользования имеет важное значение для поселения. Развитие дорожной сети позволит обеспечить </w:t>
      </w:r>
      <w:r>
        <w:rPr>
          <w:rFonts w:ascii="Times New Roman" w:hAnsi="Times New Roman"/>
          <w:sz w:val="24"/>
          <w:szCs w:val="24"/>
        </w:rPr>
        <w:t>развитие поселения  и закрепление</w:t>
      </w:r>
      <w:r w:rsidRPr="00E203F4">
        <w:rPr>
          <w:rFonts w:ascii="Times New Roman" w:hAnsi="Times New Roman"/>
          <w:sz w:val="24"/>
          <w:szCs w:val="24"/>
        </w:rPr>
        <w:t xml:space="preserve"> трудовых ресурсов, развитие производства, а это в свою очередь приведет к экономическому росту </w:t>
      </w:r>
      <w:r>
        <w:rPr>
          <w:rFonts w:ascii="Times New Roman" w:hAnsi="Times New Roman"/>
          <w:sz w:val="24"/>
          <w:szCs w:val="24"/>
        </w:rPr>
        <w:t xml:space="preserve">поселения. </w:t>
      </w:r>
      <w:r w:rsidRPr="00E203F4">
        <w:rPr>
          <w:rFonts w:ascii="Times New Roman" w:hAnsi="Times New Roman"/>
          <w:sz w:val="24"/>
          <w:szCs w:val="24"/>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 Применение программно-целевого метода в развитии внутри</w:t>
      </w:r>
      <w:r>
        <w:rPr>
          <w:rFonts w:ascii="Times New Roman" w:hAnsi="Times New Roman"/>
          <w:sz w:val="24"/>
          <w:szCs w:val="24"/>
        </w:rPr>
        <w:t>поселковых</w:t>
      </w:r>
      <w:r w:rsidRPr="00E203F4">
        <w:rPr>
          <w:rFonts w:ascii="Times New Roman" w:hAnsi="Times New Roman"/>
          <w:sz w:val="24"/>
          <w:szCs w:val="24"/>
        </w:rPr>
        <w:t xml:space="preserve"> автомобильных дорог общего пользования позволит системно направлять средства на решение неотложных проблем дорожной отрасли в условиях ограниченных финансовых ресурсов. </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t>Реализация комплекса программных мероприятий сопряжена со следующими рисками:</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t xml:space="preserve">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t xml:space="preserve">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внутрипоселковых автомобильных дорог общего пользования; </w:t>
      </w:r>
    </w:p>
    <w:p w:rsidR="00CA6565" w:rsidRPr="00E203F4" w:rsidRDefault="00CA6565" w:rsidP="00E203F4">
      <w:pPr>
        <w:jc w:val="both"/>
        <w:rPr>
          <w:rFonts w:ascii="Times New Roman" w:hAnsi="Times New Roman"/>
          <w:sz w:val="24"/>
          <w:szCs w:val="24"/>
        </w:rPr>
      </w:pPr>
      <w:r w:rsidRPr="00E203F4">
        <w:rPr>
          <w:rFonts w:ascii="Times New Roman" w:hAnsi="Times New Roman"/>
          <w:sz w:val="24"/>
          <w:szCs w:val="24"/>
        </w:rPr>
        <w:t>-риск задержки завершения перехода на финансирование работ по содержанию, ремонту и капитальному ремонту внутри</w:t>
      </w:r>
      <w:r>
        <w:rPr>
          <w:rFonts w:ascii="Times New Roman" w:hAnsi="Times New Roman"/>
          <w:sz w:val="24"/>
          <w:szCs w:val="24"/>
        </w:rPr>
        <w:t>городских</w:t>
      </w:r>
      <w:r w:rsidRPr="00E203F4">
        <w:rPr>
          <w:rFonts w:ascii="Times New Roman" w:hAnsi="Times New Roman"/>
          <w:sz w:val="24"/>
          <w:szCs w:val="24"/>
        </w:rPr>
        <w:t xml:space="preserve"> автомобильных дорог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 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 В связи с недостаточностью финансирования расходов на дорожное хозяйство в бюджете муниципального образования эксплуатационное состояние значительной части улиц поселения по отдельным параметрам перестало </w:t>
      </w:r>
      <w:r w:rsidRPr="000C722F">
        <w:rPr>
          <w:rFonts w:ascii="Times New Roman" w:hAnsi="Times New Roman"/>
          <w:sz w:val="24"/>
          <w:szCs w:val="24"/>
        </w:rPr>
        <w:t xml:space="preserve">соответствовать требованиям нормативных документов и технических регламентов. </w:t>
      </w:r>
      <w:r w:rsidRPr="00955EA3">
        <w:rPr>
          <w:rFonts w:ascii="Times New Roman" w:hAnsi="Times New Roman"/>
          <w:sz w:val="24"/>
          <w:szCs w:val="24"/>
        </w:rPr>
        <w:t xml:space="preserve">Около 75 процентов протяженности автомобильных дорог местного значения не соответствует нормативным требованиям по транспортно-эксплуатационному состоянию, что приводит к повышению себестоимости автомобильных перевозок и снижению конкурентоспособности продукции предприятий. Недостаточный уровень развития дорожной сети приводит к значительным потерям для экономики и населения муниципального образования и является одним из наиболее существенных инфраструктурных ограничений темпов социально- экономического развития поселения. </w:t>
      </w:r>
      <w:r w:rsidRPr="00DC7717">
        <w:rPr>
          <w:rFonts w:ascii="Times New Roman" w:hAnsi="Times New Roman"/>
          <w:color w:val="000000"/>
          <w:sz w:val="24"/>
          <w:szCs w:val="24"/>
        </w:rPr>
        <w:t>Для обеспечения прогнозируемых объемов автомобильных перевозок требуется реконструкция перегруженных участков автомобильных дорог, приведение их в соответствие с нормативными требованиями по транспортно-эксплуатационному состоянию и обеспечение автодорожных подъездов по дорогам с твердым покрытием</w:t>
      </w:r>
      <w:r w:rsidRPr="00F338C9">
        <w:rPr>
          <w:rFonts w:ascii="Times New Roman" w:hAnsi="Times New Roman"/>
          <w:color w:val="000000"/>
          <w:sz w:val="24"/>
          <w:szCs w:val="24"/>
        </w:rPr>
        <w:t>.</w:t>
      </w:r>
      <w:r w:rsidRPr="00955EA3">
        <w:rPr>
          <w:rFonts w:ascii="Times New Roman" w:hAnsi="Times New Roman"/>
          <w:sz w:val="24"/>
          <w:szCs w:val="24"/>
        </w:rPr>
        <w:t xml:space="preserve"> Обеспечение безопасности дорожного движения является одной из</w:t>
      </w:r>
      <w:r w:rsidRPr="00193323">
        <w:rPr>
          <w:rFonts w:ascii="Times New Roman" w:hAnsi="Times New Roman"/>
          <w:sz w:val="24"/>
          <w:szCs w:val="24"/>
        </w:rPr>
        <w:t xml:space="preserve">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 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 Одним из главных направлений демографической политики, в соответствии с Концепцией демографической политики Российской Федерации на период до 2025 года, обозначено снижение смертности населения, прежде всего высокой смертности мужчин в трудоспособном возрасте от внешних причин, в том числе в результате дорожно- транспортных происшествий. Цели повышения уровня безопасности транспортной системы, сокращения темпов роста количества дорожно-транспортных происшествий, снижение тяжести их последствий, числа пострадавших и погибших в них обозначены и в Транспортной  стратегии Российской Федерации на период до 2032 года. Таким образом, задачи сохранения жизни и здоровья участников дорожного движения за счет повышения качества и оперативности медицинской помощи пострадавшим и, как следствие, сокращение демографического и социально- экономического ущерба от дорожно-транспортных происшествий и их последствий согласуются с приоритетными задачами социально-экономического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 создание условий для роста его численности. В ближайшие годы ожидается прирост парка автотранспортных средств. При условии сохраняющейся </w:t>
      </w:r>
      <w:r w:rsidRPr="00DC7717">
        <w:rPr>
          <w:rFonts w:ascii="Times New Roman" w:hAnsi="Times New Roman"/>
          <w:sz w:val="24"/>
          <w:szCs w:val="24"/>
        </w:rPr>
        <w:t>улично-дорожной сети в городе, предполагается увеличение интенсивности дорожного д</w:t>
      </w:r>
      <w:r w:rsidRPr="00E203F4">
        <w:rPr>
          <w:rFonts w:ascii="Times New Roman" w:hAnsi="Times New Roman"/>
          <w:sz w:val="24"/>
          <w:szCs w:val="24"/>
        </w:rPr>
        <w:t xml:space="preserve">вижения и соответственно количества дорожно-транспортных происшествий. Фактором риска, оказывающим влияние на результаты программы и на который участники программы не могут оказать непосредственного влияния, является рост количества дорожно-транспортных происшествий с участием водителей, стаж управления которых транспортным средством, менее 3-х лет. В качестве мероприятий программы, направленных на управление рисками, их своевременное выявление и минимизацию предлагается развитие систем фото- и видеофиксации нарушений правил дорожного движения на территории </w:t>
      </w:r>
      <w:r>
        <w:rPr>
          <w:rFonts w:ascii="Times New Roman" w:hAnsi="Times New Roman"/>
          <w:sz w:val="24"/>
          <w:szCs w:val="24"/>
        </w:rPr>
        <w:t>города</w:t>
      </w:r>
      <w:r w:rsidRPr="00E203F4">
        <w:rPr>
          <w:rFonts w:ascii="Times New Roman" w:hAnsi="Times New Roman"/>
          <w:sz w:val="24"/>
          <w:szCs w:val="24"/>
        </w:rPr>
        <w:t xml:space="preserve"> и развитие системы оказания помощи пострадавшим в дорожно-транспортных происшествиях. Для эффективного решения проблем с дорожно-транспортной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 Перечисленные проблемы автодорожного комплекса муниципального образования ставят в число первоочередных задач реализацию проектов по улучшению транспортно</w:t>
      </w:r>
      <w:r>
        <w:rPr>
          <w:rFonts w:ascii="Times New Roman" w:hAnsi="Times New Roman"/>
          <w:sz w:val="24"/>
          <w:szCs w:val="24"/>
        </w:rPr>
        <w:t xml:space="preserve"> </w:t>
      </w:r>
      <w:r w:rsidRPr="00E203F4">
        <w:rPr>
          <w:rFonts w:ascii="Times New Roman" w:hAnsi="Times New Roman"/>
          <w:sz w:val="24"/>
          <w:szCs w:val="24"/>
        </w:rPr>
        <w:t xml:space="preserve">- эксплуатационного состояния существующей сети автомобильных дорог общего пользования и сооружений на них, приведение технических параметров и уровня инженерного оснащения дорог в соответствие с достигнутыми размерами интенсивности движения. </w:t>
      </w:r>
    </w:p>
    <w:p w:rsidR="00CA6565" w:rsidRDefault="00CA6565" w:rsidP="00040E9A">
      <w:pPr>
        <w:jc w:val="center"/>
        <w:rPr>
          <w:rFonts w:ascii="Times New Roman" w:hAnsi="Times New Roman"/>
          <w:sz w:val="24"/>
          <w:szCs w:val="24"/>
        </w:rPr>
      </w:pPr>
    </w:p>
    <w:p w:rsidR="00CA6565" w:rsidRDefault="00CA6565" w:rsidP="00040E9A">
      <w:pPr>
        <w:jc w:val="center"/>
        <w:rPr>
          <w:rFonts w:ascii="Times New Roman" w:hAnsi="Times New Roman"/>
          <w:sz w:val="24"/>
          <w:szCs w:val="24"/>
        </w:rPr>
      </w:pPr>
      <w:r w:rsidRPr="00E203F4">
        <w:rPr>
          <w:rFonts w:ascii="Times New Roman" w:hAnsi="Times New Roman"/>
          <w:sz w:val="24"/>
          <w:szCs w:val="24"/>
        </w:rPr>
        <w:t>2. Перспективы развития транспортной инфраструктуры</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t xml:space="preserve"> Прогнозирование развития транспортной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транспортной инфраструктуры - это удовлетворение потребностей населения.</w:t>
      </w:r>
    </w:p>
    <w:p w:rsidR="00CA6565" w:rsidRDefault="00CA6565" w:rsidP="001776CC">
      <w:pPr>
        <w:rPr>
          <w:b/>
          <w:i/>
          <w:iCs/>
        </w:rPr>
      </w:pPr>
    </w:p>
    <w:p w:rsidR="00CA6565" w:rsidRDefault="00CA6565" w:rsidP="001776CC">
      <w:pPr>
        <w:jc w:val="both"/>
        <w:rPr>
          <w:rFonts w:ascii="Times New Roman" w:hAnsi="Times New Roman"/>
          <w:sz w:val="24"/>
          <w:szCs w:val="24"/>
        </w:rPr>
      </w:pPr>
      <w:r w:rsidRPr="00E203F4">
        <w:rPr>
          <w:rFonts w:ascii="Times New Roman" w:hAnsi="Times New Roman"/>
          <w:sz w:val="24"/>
          <w:szCs w:val="24"/>
        </w:rPr>
        <w:t xml:space="preserve">Целями Программы являются: </w:t>
      </w:r>
    </w:p>
    <w:p w:rsidR="00CA6565" w:rsidRDefault="00CA6565" w:rsidP="001776CC">
      <w:pPr>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 </w:t>
      </w:r>
    </w:p>
    <w:p w:rsidR="00CA6565" w:rsidRDefault="00CA6565" w:rsidP="001776CC">
      <w:pPr>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повышение доступности услуг транспортного комплекса для населения; </w:t>
      </w:r>
    </w:p>
    <w:p w:rsidR="00CA6565" w:rsidRDefault="00CA6565" w:rsidP="001776CC">
      <w:pPr>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повышение комплексной безопасности и устойчивости транспортной системы. Для достижения цели по развитию современной и эффективной транспортной инфраструктуры, обеспечивающей ускорение товародвижения и снижение транспортных издержек в экономике, необходимо решить задачу, связанную с увеличением протяженности автомобильных дорог общего пользования местного значения, соответствующих нормативным требованиям. Это позволит увеличить пропускную способность дорожной сети, улучшить условия движения автотранспорта и снизить уровень аварийности за счет ликвидации грунтовых разрывов, реконструкции участков автомобильных дорог местного значения, имеющих переходный тип проезжей части. </w:t>
      </w:r>
    </w:p>
    <w:p w:rsidR="00CA6565" w:rsidRDefault="00CA6565" w:rsidP="001776CC">
      <w:pPr>
        <w:jc w:val="both"/>
        <w:rPr>
          <w:rFonts w:ascii="Times New Roman" w:hAnsi="Times New Roman"/>
          <w:sz w:val="24"/>
          <w:szCs w:val="24"/>
        </w:rPr>
      </w:pPr>
      <w:r w:rsidRPr="00E203F4">
        <w:rPr>
          <w:rFonts w:ascii="Times New Roman" w:hAnsi="Times New Roman"/>
          <w:sz w:val="24"/>
          <w:szCs w:val="24"/>
        </w:rPr>
        <w:t xml:space="preserve">Для достижения цели по повышению доступности услуг транспортного комплекса для населения в области автомобильных дорог необходимо решить задачу, связанную с созданием условий для формирования единой дорожной сети, круглогодично доступной для населения. Для достижения цели по повышению комплексной безопасности и устойчивости транспортной системы в области автомобильных дорог необходимо решить задачи, связанные с повышением надежности и безопасности движения на автомобильных дорогах местного значения, а также обеспечением устойчивого функционирования дорожной сети и транспортной безопасности дорожного хозяйства. Дороги местного значения поселения в направлениях движения пешеходов необходимо оборудовать средствами снижения скоростей, средствами регулировки движения. </w:t>
      </w:r>
    </w:p>
    <w:p w:rsidR="00CA6565" w:rsidRDefault="00CA6565" w:rsidP="001776CC">
      <w:pPr>
        <w:jc w:val="both"/>
        <w:rPr>
          <w:rFonts w:ascii="Times New Roman" w:hAnsi="Times New Roman"/>
          <w:sz w:val="24"/>
          <w:szCs w:val="24"/>
        </w:rPr>
      </w:pPr>
      <w:r w:rsidRPr="00E203F4">
        <w:rPr>
          <w:rFonts w:ascii="Times New Roman" w:hAnsi="Times New Roman"/>
          <w:sz w:val="24"/>
          <w:szCs w:val="24"/>
        </w:rPr>
        <w:t xml:space="preserve">Целью программы в области безопасности дорожного движения является  сокращение количества лиц, погибших в результате дорожно-транспортных происшествий. Условиями ее достижения является решение следующих задач: </w:t>
      </w:r>
    </w:p>
    <w:p w:rsidR="00CA6565" w:rsidRDefault="00CA6565" w:rsidP="001776CC">
      <w:pPr>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снижение тяжести травм в дорожно-транспортных происшествиях;</w:t>
      </w:r>
    </w:p>
    <w:p w:rsidR="00CA6565" w:rsidRDefault="00CA6565" w:rsidP="001776CC">
      <w:pPr>
        <w:jc w:val="both"/>
        <w:rPr>
          <w:rFonts w:ascii="Times New Roman" w:hAnsi="Times New Roman"/>
          <w:sz w:val="24"/>
          <w:szCs w:val="24"/>
        </w:rPr>
      </w:pPr>
      <w:r w:rsidRPr="00E203F4">
        <w:rPr>
          <w:rFonts w:ascii="Times New Roman" w:hAnsi="Times New Roman"/>
          <w:sz w:val="24"/>
          <w:szCs w:val="24"/>
        </w:rPr>
        <w:t xml:space="preserve"> </w:t>
      </w:r>
      <w:r w:rsidRPr="00E203F4">
        <w:rPr>
          <w:rFonts w:ascii="Times New Roman" w:hAnsi="Times New Roman"/>
          <w:sz w:val="24"/>
          <w:szCs w:val="24"/>
        </w:rPr>
        <w:sym w:font="Symbol" w:char="F02D"/>
      </w:r>
      <w:r w:rsidRPr="00E203F4">
        <w:rPr>
          <w:rFonts w:ascii="Times New Roman" w:hAnsi="Times New Roman"/>
          <w:sz w:val="24"/>
          <w:szCs w:val="24"/>
        </w:rPr>
        <w:t xml:space="preserve"> развитие современной системы оказания помощи пострадавшим в дорожно- транспортных происшествиях - спасение жизней; </w:t>
      </w:r>
    </w:p>
    <w:p w:rsidR="00CA6565" w:rsidRDefault="00CA6565" w:rsidP="001776CC">
      <w:pPr>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развитие систем фото- и видеофиксации нарушений правил дорожного движения. Основные ожидаемые конечные результаты реализации подпрограммы программы:</w:t>
      </w:r>
    </w:p>
    <w:p w:rsidR="00CA6565" w:rsidRDefault="00CA6565" w:rsidP="001776CC">
      <w:pPr>
        <w:jc w:val="both"/>
        <w:rPr>
          <w:rFonts w:ascii="Times New Roman" w:hAnsi="Times New Roman"/>
          <w:sz w:val="24"/>
          <w:szCs w:val="24"/>
        </w:rPr>
      </w:pPr>
      <w:r w:rsidRPr="00E203F4">
        <w:rPr>
          <w:rFonts w:ascii="Times New Roman" w:hAnsi="Times New Roman"/>
          <w:sz w:val="24"/>
          <w:szCs w:val="24"/>
        </w:rPr>
        <w:t xml:space="preserve"> </w:t>
      </w:r>
      <w:r w:rsidRPr="00E203F4">
        <w:rPr>
          <w:rFonts w:ascii="Times New Roman" w:hAnsi="Times New Roman"/>
          <w:sz w:val="24"/>
          <w:szCs w:val="24"/>
        </w:rPr>
        <w:sym w:font="Symbol" w:char="F02D"/>
      </w:r>
      <w:r w:rsidRPr="00E203F4">
        <w:rPr>
          <w:rFonts w:ascii="Times New Roman" w:hAnsi="Times New Roman"/>
          <w:sz w:val="24"/>
          <w:szCs w:val="24"/>
        </w:rPr>
        <w:t xml:space="preserve"> сокращение количества лиц, погибших в результате дорожно-транспортных происшествий; </w:t>
      </w:r>
    </w:p>
    <w:p w:rsidR="00CA6565" w:rsidRDefault="00CA6565" w:rsidP="0079228A">
      <w:pPr>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снижение тяжести последствий;</w:t>
      </w:r>
    </w:p>
    <w:p w:rsidR="00CA6565" w:rsidRDefault="00CA6565" w:rsidP="001776CC">
      <w:pPr>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создание современной системы обеспечения безопасности дорожного движения на автомобильных дорогах общего пользования и улично-дорожной сети в </w:t>
      </w:r>
      <w:r>
        <w:rPr>
          <w:rFonts w:ascii="Times New Roman" w:hAnsi="Times New Roman"/>
          <w:sz w:val="24"/>
          <w:szCs w:val="24"/>
        </w:rPr>
        <w:t>поселении</w:t>
      </w:r>
      <w:r w:rsidRPr="00E203F4">
        <w:rPr>
          <w:rFonts w:ascii="Times New Roman" w:hAnsi="Times New Roman"/>
          <w:sz w:val="24"/>
          <w:szCs w:val="24"/>
        </w:rPr>
        <w:t xml:space="preserve">. </w:t>
      </w:r>
      <w:r>
        <w:rPr>
          <w:rFonts w:ascii="Times New Roman" w:hAnsi="Times New Roman"/>
          <w:sz w:val="24"/>
          <w:szCs w:val="24"/>
        </w:rPr>
        <w:t xml:space="preserve">  </w:t>
      </w:r>
    </w:p>
    <w:p w:rsidR="00CA6565" w:rsidRDefault="00CA6565" w:rsidP="001776CC">
      <w:pPr>
        <w:jc w:val="both"/>
        <w:rPr>
          <w:rFonts w:ascii="Times New Roman" w:hAnsi="Times New Roman"/>
          <w:sz w:val="24"/>
          <w:szCs w:val="24"/>
        </w:rPr>
      </w:pPr>
      <w:r>
        <w:rPr>
          <w:rFonts w:ascii="Times New Roman" w:hAnsi="Times New Roman"/>
          <w:sz w:val="24"/>
          <w:szCs w:val="24"/>
        </w:rPr>
        <w:t xml:space="preserve">     </w:t>
      </w:r>
      <w:r w:rsidRPr="00E203F4">
        <w:rPr>
          <w:rFonts w:ascii="Times New Roman" w:hAnsi="Times New Roman"/>
          <w:sz w:val="24"/>
          <w:szCs w:val="24"/>
        </w:rPr>
        <w:t xml:space="preserve">Основными приоритетами развития транспортного комплекса муниципального образования должны стать: </w:t>
      </w:r>
    </w:p>
    <w:p w:rsidR="00CA6565" w:rsidRDefault="00CA6565" w:rsidP="001776CC">
      <w:pPr>
        <w:jc w:val="both"/>
        <w:rPr>
          <w:rFonts w:ascii="Times New Roman" w:hAnsi="Times New Roman"/>
          <w:sz w:val="24"/>
          <w:szCs w:val="24"/>
        </w:rPr>
      </w:pPr>
      <w:r>
        <w:rPr>
          <w:rFonts w:ascii="Times New Roman" w:hAnsi="Times New Roman"/>
          <w:sz w:val="24"/>
          <w:szCs w:val="24"/>
        </w:rPr>
        <w:t>В</w:t>
      </w:r>
      <w:r w:rsidRPr="00E203F4">
        <w:rPr>
          <w:rFonts w:ascii="Times New Roman" w:hAnsi="Times New Roman"/>
          <w:sz w:val="24"/>
          <w:szCs w:val="24"/>
        </w:rPr>
        <w:t xml:space="preserve"> первую очередь:</w:t>
      </w:r>
    </w:p>
    <w:p w:rsidR="00CA6565" w:rsidRPr="00EA1C84" w:rsidRDefault="00CA6565" w:rsidP="001776CC">
      <w:pPr>
        <w:jc w:val="both"/>
        <w:rPr>
          <w:rFonts w:ascii="Times New Roman" w:hAnsi="Times New Roman"/>
          <w:sz w:val="24"/>
          <w:szCs w:val="24"/>
        </w:rPr>
      </w:pPr>
      <w:r w:rsidRPr="00E203F4">
        <w:rPr>
          <w:rFonts w:ascii="Times New Roman" w:hAnsi="Times New Roman"/>
          <w:sz w:val="24"/>
          <w:szCs w:val="24"/>
        </w:rPr>
        <w:t xml:space="preserve"> </w:t>
      </w:r>
      <w:r w:rsidRPr="00E203F4">
        <w:rPr>
          <w:rFonts w:ascii="Times New Roman" w:hAnsi="Times New Roman"/>
          <w:sz w:val="24"/>
          <w:szCs w:val="24"/>
        </w:rPr>
        <w:sym w:font="Symbol" w:char="F02D"/>
      </w:r>
      <w:r w:rsidRPr="00E203F4">
        <w:rPr>
          <w:rFonts w:ascii="Times New Roman" w:hAnsi="Times New Roman"/>
          <w:sz w:val="24"/>
          <w:szCs w:val="24"/>
        </w:rPr>
        <w:t xml:space="preserve"> расширение основных существующих главных и основных улиц с целью доведения их до </w:t>
      </w:r>
      <w:r w:rsidRPr="00EA1C84">
        <w:rPr>
          <w:rFonts w:ascii="Times New Roman" w:hAnsi="Times New Roman"/>
          <w:sz w:val="24"/>
          <w:szCs w:val="24"/>
        </w:rPr>
        <w:t>проектных поперечных профилей;</w:t>
      </w:r>
    </w:p>
    <w:p w:rsidR="00CA6565" w:rsidRDefault="00CA6565" w:rsidP="001776CC">
      <w:pPr>
        <w:jc w:val="both"/>
        <w:rPr>
          <w:rFonts w:ascii="Times New Roman" w:hAnsi="Times New Roman"/>
          <w:sz w:val="24"/>
          <w:szCs w:val="24"/>
        </w:rPr>
      </w:pPr>
      <w:r w:rsidRPr="00DC7717">
        <w:rPr>
          <w:rFonts w:ascii="Times New Roman" w:hAnsi="Times New Roman"/>
          <w:sz w:val="24"/>
          <w:szCs w:val="24"/>
        </w:rPr>
        <w:sym w:font="Symbol" w:char="F02D"/>
      </w:r>
      <w:r w:rsidRPr="00DC7717">
        <w:rPr>
          <w:rFonts w:ascii="Times New Roman" w:hAnsi="Times New Roman"/>
          <w:sz w:val="24"/>
          <w:szCs w:val="24"/>
        </w:rPr>
        <w:t xml:space="preserve"> ремонт и реконструкция дорожного покрытия существующей улично</w:t>
      </w:r>
      <w:r w:rsidRPr="00E203F4">
        <w:rPr>
          <w:rFonts w:ascii="Times New Roman" w:hAnsi="Times New Roman"/>
          <w:sz w:val="24"/>
          <w:szCs w:val="24"/>
        </w:rPr>
        <w:t>- дорожной сети;</w:t>
      </w:r>
    </w:p>
    <w:p w:rsidR="00CA6565" w:rsidRDefault="00CA6565" w:rsidP="001776CC">
      <w:pPr>
        <w:jc w:val="both"/>
        <w:rPr>
          <w:rFonts w:ascii="Times New Roman" w:hAnsi="Times New Roman"/>
          <w:sz w:val="24"/>
          <w:szCs w:val="24"/>
        </w:rPr>
      </w:pPr>
      <w:r w:rsidRPr="00E203F4">
        <w:rPr>
          <w:rFonts w:ascii="Times New Roman" w:hAnsi="Times New Roman"/>
          <w:sz w:val="24"/>
          <w:szCs w:val="24"/>
        </w:rPr>
        <w:t xml:space="preserve"> </w:t>
      </w:r>
      <w:r w:rsidRPr="00E203F4">
        <w:rPr>
          <w:rFonts w:ascii="Times New Roman" w:hAnsi="Times New Roman"/>
          <w:sz w:val="24"/>
          <w:szCs w:val="24"/>
        </w:rPr>
        <w:sym w:font="Symbol" w:char="F02D"/>
      </w:r>
      <w:r w:rsidRPr="00E203F4">
        <w:rPr>
          <w:rFonts w:ascii="Times New Roman" w:hAnsi="Times New Roman"/>
          <w:sz w:val="24"/>
          <w:szCs w:val="24"/>
        </w:rPr>
        <w:t xml:space="preserve"> резервирование земельных участков для новых автодорог и транспортных развязок; </w:t>
      </w:r>
    </w:p>
    <w:p w:rsidR="00CA6565" w:rsidRDefault="00CA6565" w:rsidP="001776CC">
      <w:pPr>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строительство улично-дорожной сети на территории районов нового жилищного строительства; </w:t>
      </w:r>
    </w:p>
    <w:p w:rsidR="00CA6565" w:rsidRDefault="00CA6565" w:rsidP="001776CC">
      <w:pPr>
        <w:jc w:val="both"/>
        <w:rPr>
          <w:rFonts w:ascii="Times New Roman" w:hAnsi="Times New Roman"/>
          <w:sz w:val="24"/>
          <w:szCs w:val="24"/>
        </w:rPr>
      </w:pPr>
      <w:r w:rsidRPr="00E203F4">
        <w:rPr>
          <w:rFonts w:ascii="Times New Roman" w:hAnsi="Times New Roman"/>
          <w:sz w:val="24"/>
          <w:szCs w:val="24"/>
        </w:rPr>
        <w:t>На расчётный срок:</w:t>
      </w:r>
    </w:p>
    <w:p w:rsidR="00CA6565" w:rsidRDefault="00CA6565" w:rsidP="001776CC">
      <w:pPr>
        <w:jc w:val="both"/>
        <w:rPr>
          <w:rFonts w:ascii="Times New Roman" w:hAnsi="Times New Roman"/>
          <w:sz w:val="24"/>
          <w:szCs w:val="24"/>
        </w:rPr>
      </w:pPr>
      <w:r w:rsidRPr="00E203F4">
        <w:rPr>
          <w:rFonts w:ascii="Times New Roman" w:hAnsi="Times New Roman"/>
          <w:sz w:val="24"/>
          <w:szCs w:val="24"/>
        </w:rPr>
        <w:t xml:space="preserve"> </w:t>
      </w:r>
      <w:r w:rsidRPr="00E203F4">
        <w:rPr>
          <w:rFonts w:ascii="Times New Roman" w:hAnsi="Times New Roman"/>
          <w:sz w:val="24"/>
          <w:szCs w:val="24"/>
        </w:rPr>
        <w:sym w:font="Symbol" w:char="F02D"/>
      </w:r>
      <w:r w:rsidRPr="00E203F4">
        <w:rPr>
          <w:rFonts w:ascii="Times New Roman" w:hAnsi="Times New Roman"/>
          <w:sz w:val="24"/>
          <w:szCs w:val="24"/>
        </w:rPr>
        <w:t xml:space="preserve"> дальнейшая интеграция в транспортный комплекс </w:t>
      </w:r>
      <w:r>
        <w:rPr>
          <w:rFonts w:ascii="Times New Roman" w:hAnsi="Times New Roman"/>
          <w:sz w:val="24"/>
          <w:szCs w:val="24"/>
        </w:rPr>
        <w:t>Орловской области</w:t>
      </w:r>
      <w:r w:rsidRPr="00E203F4">
        <w:rPr>
          <w:rFonts w:ascii="Times New Roman" w:hAnsi="Times New Roman"/>
          <w:sz w:val="24"/>
          <w:szCs w:val="24"/>
        </w:rPr>
        <w:t>;</w:t>
      </w:r>
    </w:p>
    <w:p w:rsidR="00CA6565" w:rsidRDefault="00CA6565" w:rsidP="001776CC">
      <w:pPr>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упорядочение улично-дорожной сети в </w:t>
      </w:r>
      <w:r>
        <w:rPr>
          <w:rFonts w:ascii="Times New Roman" w:hAnsi="Times New Roman"/>
          <w:sz w:val="24"/>
          <w:szCs w:val="24"/>
        </w:rPr>
        <w:t>городе</w:t>
      </w:r>
      <w:r w:rsidRPr="00E203F4">
        <w:rPr>
          <w:rFonts w:ascii="Times New Roman" w:hAnsi="Times New Roman"/>
          <w:sz w:val="24"/>
          <w:szCs w:val="24"/>
        </w:rPr>
        <w:t xml:space="preserve">, решаемое в комплексе с архитектурно-планировочными мероприятиями; </w:t>
      </w:r>
    </w:p>
    <w:p w:rsidR="00CA6565" w:rsidRDefault="00CA6565" w:rsidP="001776CC">
      <w:pPr>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проектирование и строительство транспортных развязок; </w:t>
      </w:r>
    </w:p>
    <w:p w:rsidR="00CA6565" w:rsidRDefault="00CA6565" w:rsidP="001776CC">
      <w:pPr>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строительство тротуаров и пешеходных пространств (скверы, бульвары) для организации системы пешеходного движения в поселении</w:t>
      </w:r>
      <w:r>
        <w:rPr>
          <w:rFonts w:ascii="Times New Roman" w:hAnsi="Times New Roman"/>
          <w:sz w:val="24"/>
          <w:szCs w:val="24"/>
        </w:rPr>
        <w:t>.</w:t>
      </w:r>
      <w:r w:rsidRPr="00E203F4">
        <w:rPr>
          <w:rFonts w:ascii="Times New Roman" w:hAnsi="Times New Roman"/>
          <w:sz w:val="24"/>
          <w:szCs w:val="24"/>
        </w:rPr>
        <w:t xml:space="preserve"> </w:t>
      </w:r>
    </w:p>
    <w:p w:rsidR="00CA6565" w:rsidRDefault="00CA6565" w:rsidP="001776CC">
      <w:pPr>
        <w:jc w:val="both"/>
        <w:rPr>
          <w:rFonts w:ascii="Times New Roman" w:hAnsi="Times New Roman"/>
          <w:sz w:val="24"/>
          <w:szCs w:val="24"/>
        </w:rPr>
      </w:pPr>
      <w:r>
        <w:rPr>
          <w:rFonts w:ascii="Times New Roman" w:hAnsi="Times New Roman"/>
          <w:sz w:val="24"/>
          <w:szCs w:val="24"/>
        </w:rPr>
        <w:t xml:space="preserve">    </w:t>
      </w:r>
      <w:r w:rsidRPr="00E203F4">
        <w:rPr>
          <w:rFonts w:ascii="Times New Roman" w:hAnsi="Times New Roman"/>
          <w:sz w:val="24"/>
          <w:szCs w:val="24"/>
        </w:rPr>
        <w:t>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CA6565" w:rsidRPr="00E203F4" w:rsidRDefault="00CA6565" w:rsidP="001776CC">
      <w:pPr>
        <w:jc w:val="both"/>
        <w:rPr>
          <w:rFonts w:ascii="Times New Roman" w:hAnsi="Times New Roman"/>
          <w:sz w:val="24"/>
          <w:szCs w:val="24"/>
        </w:rPr>
      </w:pPr>
    </w:p>
    <w:p w:rsidR="00CA6565" w:rsidRPr="00EA1C84" w:rsidRDefault="00CA6565" w:rsidP="0079228A">
      <w:pPr>
        <w:jc w:val="center"/>
        <w:rPr>
          <w:rFonts w:ascii="Times New Roman" w:hAnsi="Times New Roman"/>
          <w:sz w:val="24"/>
          <w:szCs w:val="24"/>
        </w:rPr>
      </w:pPr>
      <w:r w:rsidRPr="00EA1C84">
        <w:rPr>
          <w:rFonts w:ascii="Times New Roman" w:hAnsi="Times New Roman"/>
          <w:sz w:val="24"/>
          <w:szCs w:val="24"/>
        </w:rPr>
        <w:t>3. Система программных мероприятий</w:t>
      </w:r>
    </w:p>
    <w:p w:rsidR="00CA6565" w:rsidRPr="00EA1C84" w:rsidRDefault="00CA6565" w:rsidP="00E203F4">
      <w:pPr>
        <w:jc w:val="both"/>
        <w:rPr>
          <w:rFonts w:ascii="Times New Roman" w:hAnsi="Times New Roman"/>
          <w:sz w:val="24"/>
          <w:szCs w:val="24"/>
        </w:rPr>
      </w:pPr>
      <w:r w:rsidRPr="00EA1C84">
        <w:rPr>
          <w:rFonts w:ascii="Times New Roman" w:hAnsi="Times New Roman"/>
          <w:sz w:val="24"/>
          <w:szCs w:val="24"/>
        </w:rPr>
        <w:t xml:space="preserve"> Основными факторами, определяющими направления разработки и последующей реализации Программы, являются: </w:t>
      </w:r>
    </w:p>
    <w:p w:rsidR="00CA6565" w:rsidRPr="00DC7717" w:rsidRDefault="00CA6565" w:rsidP="00E203F4">
      <w:pPr>
        <w:jc w:val="both"/>
        <w:rPr>
          <w:rFonts w:ascii="Times New Roman" w:hAnsi="Times New Roman"/>
          <w:sz w:val="24"/>
          <w:szCs w:val="24"/>
        </w:rPr>
      </w:pPr>
      <w:r w:rsidRPr="00EA1C84">
        <w:rPr>
          <w:rFonts w:ascii="Times New Roman" w:hAnsi="Times New Roman"/>
          <w:sz w:val="24"/>
          <w:szCs w:val="24"/>
        </w:rPr>
        <w:sym w:font="Symbol" w:char="F02D"/>
      </w:r>
      <w:r w:rsidRPr="00EA1C84">
        <w:rPr>
          <w:rFonts w:ascii="Times New Roman" w:hAnsi="Times New Roman"/>
          <w:sz w:val="24"/>
          <w:szCs w:val="24"/>
        </w:rPr>
        <w:t xml:space="preserve"> </w:t>
      </w:r>
      <w:r w:rsidRPr="00DC7717">
        <w:rPr>
          <w:rFonts w:ascii="Times New Roman" w:hAnsi="Times New Roman"/>
          <w:sz w:val="24"/>
          <w:szCs w:val="24"/>
        </w:rPr>
        <w:t xml:space="preserve">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 </w:t>
      </w:r>
    </w:p>
    <w:p w:rsidR="00CA6565" w:rsidRPr="00DC7717" w:rsidRDefault="00CA6565" w:rsidP="00E203F4">
      <w:pPr>
        <w:jc w:val="both"/>
        <w:rPr>
          <w:rFonts w:ascii="Times New Roman" w:hAnsi="Times New Roman"/>
          <w:sz w:val="24"/>
          <w:szCs w:val="24"/>
        </w:rPr>
      </w:pPr>
      <w:r w:rsidRPr="00DC7717">
        <w:rPr>
          <w:rFonts w:ascii="Times New Roman" w:hAnsi="Times New Roman"/>
          <w:sz w:val="24"/>
          <w:szCs w:val="24"/>
        </w:rPr>
        <w:sym w:font="Symbol" w:char="F02D"/>
      </w:r>
      <w:r w:rsidRPr="00DC7717">
        <w:rPr>
          <w:rFonts w:ascii="Times New Roman" w:hAnsi="Times New Roman"/>
          <w:sz w:val="24"/>
          <w:szCs w:val="24"/>
        </w:rPr>
        <w:t xml:space="preserve"> состояние существующей системы транспортной инфраструктуры; </w:t>
      </w:r>
    </w:p>
    <w:p w:rsidR="00CA6565" w:rsidRDefault="00CA6565" w:rsidP="00E203F4">
      <w:pPr>
        <w:jc w:val="both"/>
        <w:rPr>
          <w:rFonts w:ascii="Times New Roman" w:hAnsi="Times New Roman"/>
          <w:sz w:val="24"/>
          <w:szCs w:val="24"/>
        </w:rPr>
      </w:pPr>
      <w:r w:rsidRPr="00DC7717">
        <w:rPr>
          <w:rFonts w:ascii="Times New Roman" w:hAnsi="Times New Roman"/>
          <w:sz w:val="24"/>
          <w:szCs w:val="24"/>
        </w:rPr>
        <w:sym w:font="Symbol" w:char="F02D"/>
      </w:r>
      <w:r w:rsidRPr="00DC7717">
        <w:rPr>
          <w:rFonts w:ascii="Times New Roman" w:hAnsi="Times New Roman"/>
          <w:sz w:val="24"/>
          <w:szCs w:val="24"/>
        </w:rPr>
        <w:t xml:space="preserve"> перспективное строительство малоэтажных домов, направленное на улучшение жилищных условий граждан.</w:t>
      </w:r>
      <w:r w:rsidRPr="00E203F4">
        <w:rPr>
          <w:rFonts w:ascii="Times New Roman" w:hAnsi="Times New Roman"/>
          <w:sz w:val="24"/>
          <w:szCs w:val="24"/>
        </w:rPr>
        <w:t xml:space="preserve"> </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взаимоувязанных мероприятий. 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дорожного покрытия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 надежности.</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t xml:space="preserve"> 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 </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t xml:space="preserve">Основой эффективной реализации мероприятий программы является точность и своевременность информационного обеспечения всех ее участников. Основными задачами мероприятия по информационному обеспечению являются: </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создание и поддержание единого информационного пространства в целях надежного управления дорожным хозяйством и эффективного контроля за деятельностью дорожных организаций и предприятий, привлеченных к выполнению мероприятий программы, а также повышения качества обслуживания пользователей дорог; </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обеспечение дорожных организаций необходимой информацией по реализации мероприятий программы; </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информирование населения о ходе выполнения программы и ее итогах, а также разъяснение ее целей и задач. </w:t>
      </w:r>
    </w:p>
    <w:p w:rsidR="00CA6565" w:rsidRDefault="00CA6565" w:rsidP="00F45B2F">
      <w:pPr>
        <w:jc w:val="both"/>
        <w:rPr>
          <w:rFonts w:ascii="Times New Roman" w:hAnsi="Times New Roman"/>
          <w:sz w:val="24"/>
          <w:szCs w:val="24"/>
        </w:rPr>
      </w:pPr>
      <w:r>
        <w:rPr>
          <w:rFonts w:ascii="Times New Roman" w:hAnsi="Times New Roman"/>
          <w:sz w:val="24"/>
          <w:szCs w:val="24"/>
        </w:rPr>
        <w:t xml:space="preserve"> </w:t>
      </w:r>
      <w:r w:rsidRPr="00E203F4">
        <w:rPr>
          <w:rFonts w:ascii="Times New Roman" w:hAnsi="Times New Roman"/>
          <w:sz w:val="24"/>
          <w:szCs w:val="24"/>
        </w:rPr>
        <w:t xml:space="preserve">Программой даются предложения по формированию сети магистральной </w:t>
      </w:r>
      <w:r w:rsidRPr="00D85D13">
        <w:rPr>
          <w:rFonts w:ascii="Times New Roman" w:hAnsi="Times New Roman"/>
          <w:sz w:val="24"/>
          <w:szCs w:val="24"/>
        </w:rPr>
        <w:t>улично-</w:t>
      </w:r>
      <w:r w:rsidRPr="00E203F4">
        <w:rPr>
          <w:rFonts w:ascii="Times New Roman" w:hAnsi="Times New Roman"/>
          <w:sz w:val="24"/>
          <w:szCs w:val="24"/>
        </w:rPr>
        <w:t xml:space="preserve"> дорожной сети в соответствие с действующими нормативами. Основные расчетные параметры уличной сети в пределах населенного пункта принимаются в соответствии со СП 42.13330.2011 «Градостроительство. Планировка и застройка городских и сельских поселений». </w:t>
      </w:r>
      <w:r>
        <w:rPr>
          <w:rFonts w:ascii="Times New Roman" w:hAnsi="Times New Roman"/>
          <w:sz w:val="24"/>
          <w:szCs w:val="24"/>
        </w:rPr>
        <w:t xml:space="preserve"> </w:t>
      </w:r>
    </w:p>
    <w:p w:rsidR="00CA6565" w:rsidRDefault="00CA6565" w:rsidP="00F45B2F">
      <w:pPr>
        <w:jc w:val="both"/>
        <w:rPr>
          <w:rFonts w:ascii="Times New Roman" w:hAnsi="Times New Roman"/>
          <w:sz w:val="24"/>
          <w:szCs w:val="24"/>
        </w:rPr>
      </w:pPr>
      <w:r>
        <w:rPr>
          <w:rFonts w:ascii="Times New Roman" w:hAnsi="Times New Roman"/>
          <w:sz w:val="24"/>
          <w:szCs w:val="24"/>
        </w:rPr>
        <w:t xml:space="preserve">                                                                                                                     Таблица 3</w:t>
      </w:r>
    </w:p>
    <w:p w:rsidR="00CA6565" w:rsidRPr="00F45B2F" w:rsidRDefault="00CA6565" w:rsidP="00E203F4">
      <w:pPr>
        <w:jc w:val="both"/>
        <w:rPr>
          <w:rFonts w:ascii="Times New Roman" w:hAnsi="Times New Roman"/>
          <w:sz w:val="24"/>
          <w:szCs w:val="24"/>
        </w:rPr>
      </w:pPr>
      <w:r w:rsidRPr="00F45B2F">
        <w:rPr>
          <w:rFonts w:ascii="Times New Roman" w:hAnsi="Times New Roman"/>
          <w:sz w:val="24"/>
          <w:szCs w:val="24"/>
        </w:rPr>
        <w:t xml:space="preserve">       </w:t>
      </w:r>
      <w:r w:rsidRPr="00F45B2F">
        <w:rPr>
          <w:rFonts w:ascii="Times New Roman" w:hAnsi="Times New Roman" w:cs="Arial"/>
          <w:color w:val="2D2D2D"/>
          <w:spacing w:val="2"/>
          <w:sz w:val="21"/>
          <w:szCs w:val="21"/>
        </w:rPr>
        <w:t>Категории и параметры  улиц и дорог в пределах сельского поселения</w:t>
      </w:r>
      <w:r w:rsidRPr="00F45B2F">
        <w:rPr>
          <w:rFonts w:ascii="Times New Roman" w:hAnsi="Times New Roman" w:cs="Arial"/>
          <w:color w:val="2D2D2D"/>
          <w:spacing w:val="2"/>
          <w:sz w:val="21"/>
          <w:szCs w:val="21"/>
        </w:rPr>
        <w:br/>
      </w:r>
      <w:r w:rsidRPr="00F45B2F">
        <w:rPr>
          <w:rFonts w:ascii="Times New Roman" w:hAnsi="Times New Roman"/>
          <w:sz w:val="24"/>
          <w:szCs w:val="24"/>
        </w:rPr>
        <w:t xml:space="preserve">                                                                                                         </w:t>
      </w:r>
    </w:p>
    <w:tbl>
      <w:tblPr>
        <w:tblW w:w="0" w:type="auto"/>
        <w:tblCellMar>
          <w:left w:w="0" w:type="dxa"/>
          <w:right w:w="0" w:type="dxa"/>
        </w:tblCellMar>
        <w:tblLook w:val="0000"/>
      </w:tblPr>
      <w:tblGrid>
        <w:gridCol w:w="2140"/>
        <w:gridCol w:w="2242"/>
        <w:gridCol w:w="1183"/>
        <w:gridCol w:w="1271"/>
        <w:gridCol w:w="1156"/>
        <w:gridCol w:w="1363"/>
      </w:tblGrid>
      <w:tr w:rsidR="00CA6565" w:rsidTr="00F45B2F">
        <w:trPr>
          <w:trHeight w:val="15"/>
        </w:trPr>
        <w:tc>
          <w:tcPr>
            <w:tcW w:w="2140" w:type="dxa"/>
          </w:tcPr>
          <w:p w:rsidR="00CA6565" w:rsidRDefault="00CA6565">
            <w:pPr>
              <w:rPr>
                <w:sz w:val="2"/>
                <w:szCs w:val="24"/>
              </w:rPr>
            </w:pPr>
          </w:p>
        </w:tc>
        <w:tc>
          <w:tcPr>
            <w:tcW w:w="2242" w:type="dxa"/>
          </w:tcPr>
          <w:p w:rsidR="00CA6565" w:rsidRDefault="00CA6565">
            <w:pPr>
              <w:rPr>
                <w:sz w:val="2"/>
                <w:szCs w:val="24"/>
              </w:rPr>
            </w:pPr>
          </w:p>
        </w:tc>
        <w:tc>
          <w:tcPr>
            <w:tcW w:w="1183" w:type="dxa"/>
          </w:tcPr>
          <w:p w:rsidR="00CA6565" w:rsidRDefault="00CA6565">
            <w:pPr>
              <w:rPr>
                <w:sz w:val="2"/>
                <w:szCs w:val="24"/>
              </w:rPr>
            </w:pPr>
          </w:p>
        </w:tc>
        <w:tc>
          <w:tcPr>
            <w:tcW w:w="1271" w:type="dxa"/>
          </w:tcPr>
          <w:p w:rsidR="00CA6565" w:rsidRDefault="00CA6565">
            <w:pPr>
              <w:rPr>
                <w:sz w:val="2"/>
                <w:szCs w:val="24"/>
              </w:rPr>
            </w:pPr>
          </w:p>
        </w:tc>
        <w:tc>
          <w:tcPr>
            <w:tcW w:w="1156" w:type="dxa"/>
          </w:tcPr>
          <w:p w:rsidR="00CA6565" w:rsidRDefault="00CA6565">
            <w:pPr>
              <w:rPr>
                <w:sz w:val="2"/>
                <w:szCs w:val="24"/>
              </w:rPr>
            </w:pPr>
          </w:p>
        </w:tc>
        <w:tc>
          <w:tcPr>
            <w:tcW w:w="1363" w:type="dxa"/>
          </w:tcPr>
          <w:p w:rsidR="00CA6565" w:rsidRDefault="00CA6565">
            <w:pPr>
              <w:rPr>
                <w:sz w:val="2"/>
                <w:szCs w:val="24"/>
              </w:rPr>
            </w:pPr>
          </w:p>
        </w:tc>
      </w:tr>
      <w:tr w:rsidR="00CA6565" w:rsidTr="00F45B2F">
        <w:tc>
          <w:tcPr>
            <w:tcW w:w="21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A6565" w:rsidRDefault="00CA6565">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Категория сельских улиц и дорог</w:t>
            </w:r>
          </w:p>
        </w:tc>
        <w:tc>
          <w:tcPr>
            <w:tcW w:w="22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A6565" w:rsidRDefault="00CA6565" w:rsidP="00F45B2F">
            <w:pPr>
              <w:pStyle w:val="formattexttoplevel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color w:val="2D2D2D"/>
                <w:sz w:val="21"/>
                <w:szCs w:val="21"/>
              </w:rPr>
              <w:t xml:space="preserve">Основное </w:t>
            </w:r>
          </w:p>
          <w:p w:rsidR="00CA6565" w:rsidRDefault="00CA6565" w:rsidP="00F45B2F">
            <w:pPr>
              <w:pStyle w:val="formattext"/>
              <w:spacing w:before="0" w:beforeAutospacing="0" w:after="0" w:afterAutospacing="0" w:line="315" w:lineRule="atLeast"/>
              <w:textAlignment w:val="baseline"/>
              <w:rPr>
                <w:color w:val="2D2D2D"/>
                <w:sz w:val="21"/>
                <w:szCs w:val="21"/>
              </w:rPr>
            </w:pPr>
            <w:r>
              <w:rPr>
                <w:color w:val="2D2D2D"/>
                <w:sz w:val="21"/>
                <w:szCs w:val="21"/>
              </w:rPr>
              <w:t>назначение</w:t>
            </w:r>
          </w:p>
        </w:tc>
        <w:tc>
          <w:tcPr>
            <w:tcW w:w="11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A6565" w:rsidRDefault="00CA6565">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Расчетная скорость движения, км/ч</w:t>
            </w:r>
          </w:p>
        </w:tc>
        <w:tc>
          <w:tcPr>
            <w:tcW w:w="127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A6565" w:rsidRDefault="00CA6565">
            <w:pPr>
              <w:pStyle w:val="formattext"/>
              <w:spacing w:before="0" w:beforeAutospacing="0" w:after="0" w:afterAutospacing="0" w:line="315" w:lineRule="atLeast"/>
              <w:jc w:val="center"/>
              <w:textAlignment w:val="baseline"/>
              <w:rPr>
                <w:color w:val="2D2D2D"/>
                <w:sz w:val="21"/>
                <w:szCs w:val="21"/>
              </w:rPr>
            </w:pPr>
            <w:r>
              <w:rPr>
                <w:color w:val="2D2D2D"/>
                <w:sz w:val="21"/>
                <w:szCs w:val="21"/>
              </w:rPr>
              <w:t>Ширина полосы движения, м</w:t>
            </w:r>
          </w:p>
        </w:tc>
        <w:tc>
          <w:tcPr>
            <w:tcW w:w="115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A6565" w:rsidRDefault="00CA6565">
            <w:pPr>
              <w:pStyle w:val="formattext"/>
              <w:spacing w:before="0" w:beforeAutospacing="0" w:after="0" w:afterAutospacing="0" w:line="315" w:lineRule="atLeast"/>
              <w:jc w:val="center"/>
              <w:textAlignment w:val="baseline"/>
              <w:rPr>
                <w:color w:val="2D2D2D"/>
                <w:sz w:val="21"/>
                <w:szCs w:val="21"/>
              </w:rPr>
            </w:pPr>
            <w:r>
              <w:rPr>
                <w:color w:val="2D2D2D"/>
                <w:sz w:val="21"/>
                <w:szCs w:val="21"/>
              </w:rPr>
              <w:t>Число полос движения</w:t>
            </w:r>
          </w:p>
        </w:tc>
        <w:tc>
          <w:tcPr>
            <w:tcW w:w="13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A6565" w:rsidRDefault="00CA6565">
            <w:pPr>
              <w:pStyle w:val="formattext"/>
              <w:spacing w:before="0" w:beforeAutospacing="0" w:after="0" w:afterAutospacing="0" w:line="315" w:lineRule="atLeast"/>
              <w:jc w:val="center"/>
              <w:textAlignment w:val="baseline"/>
              <w:rPr>
                <w:color w:val="2D2D2D"/>
                <w:sz w:val="21"/>
                <w:szCs w:val="21"/>
              </w:rPr>
            </w:pPr>
            <w:r>
              <w:rPr>
                <w:color w:val="2D2D2D"/>
                <w:sz w:val="21"/>
                <w:szCs w:val="21"/>
              </w:rPr>
              <w:t>Ширина пешеходной части тротуара, м</w:t>
            </w:r>
          </w:p>
        </w:tc>
      </w:tr>
      <w:tr w:rsidR="00CA6565" w:rsidTr="00F45B2F">
        <w:tc>
          <w:tcPr>
            <w:tcW w:w="2140"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CA6565" w:rsidRDefault="00CA6565">
            <w:pPr>
              <w:pStyle w:val="formattext"/>
              <w:spacing w:before="0" w:beforeAutospacing="0" w:after="0" w:afterAutospacing="0" w:line="315" w:lineRule="atLeast"/>
              <w:textAlignment w:val="baseline"/>
              <w:rPr>
                <w:color w:val="2D2D2D"/>
                <w:sz w:val="21"/>
                <w:szCs w:val="21"/>
              </w:rPr>
            </w:pPr>
            <w:r>
              <w:rPr>
                <w:color w:val="2D2D2D"/>
                <w:sz w:val="21"/>
                <w:szCs w:val="21"/>
              </w:rPr>
              <w:t>Поселковая дорога</w:t>
            </w:r>
          </w:p>
        </w:tc>
        <w:tc>
          <w:tcPr>
            <w:tcW w:w="224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CA6565" w:rsidRDefault="00CA6565">
            <w:pPr>
              <w:pStyle w:val="formattext"/>
              <w:spacing w:before="0" w:beforeAutospacing="0" w:after="0" w:afterAutospacing="0" w:line="315" w:lineRule="atLeast"/>
              <w:textAlignment w:val="baseline"/>
              <w:rPr>
                <w:color w:val="2D2D2D"/>
                <w:sz w:val="21"/>
                <w:szCs w:val="21"/>
              </w:rPr>
            </w:pPr>
            <w:r>
              <w:rPr>
                <w:color w:val="2D2D2D"/>
                <w:sz w:val="21"/>
                <w:szCs w:val="21"/>
              </w:rPr>
              <w:t>Связь сельского поселения с внешними дорогами общей сети</w:t>
            </w:r>
          </w:p>
        </w:tc>
        <w:tc>
          <w:tcPr>
            <w:tcW w:w="1183"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CA6565" w:rsidRDefault="00CA6565">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c>
          <w:tcPr>
            <w:tcW w:w="1271"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CA6565" w:rsidRDefault="00CA65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c>
          <w:tcPr>
            <w:tcW w:w="115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CA6565" w:rsidRDefault="00CA65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363"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CA6565" w:rsidRDefault="00CA65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CA6565" w:rsidTr="00F45B2F">
        <w:tc>
          <w:tcPr>
            <w:tcW w:w="2140" w:type="dxa"/>
            <w:tcBorders>
              <w:top w:val="nil"/>
              <w:left w:val="single" w:sz="6" w:space="0" w:color="000000"/>
              <w:bottom w:val="nil"/>
              <w:right w:val="single" w:sz="6" w:space="0" w:color="000000"/>
            </w:tcBorders>
            <w:tcMar>
              <w:top w:w="0" w:type="dxa"/>
              <w:left w:w="74" w:type="dxa"/>
              <w:bottom w:w="0" w:type="dxa"/>
              <w:right w:w="74" w:type="dxa"/>
            </w:tcMar>
          </w:tcPr>
          <w:p w:rsidR="00CA6565" w:rsidRDefault="00CA6565">
            <w:pPr>
              <w:pStyle w:val="formattext"/>
              <w:spacing w:before="0" w:beforeAutospacing="0" w:after="0" w:afterAutospacing="0" w:line="315" w:lineRule="atLeast"/>
              <w:textAlignment w:val="baseline"/>
              <w:rPr>
                <w:color w:val="2D2D2D"/>
                <w:sz w:val="21"/>
                <w:szCs w:val="21"/>
              </w:rPr>
            </w:pPr>
            <w:r>
              <w:rPr>
                <w:color w:val="2D2D2D"/>
                <w:sz w:val="21"/>
                <w:szCs w:val="21"/>
              </w:rPr>
              <w:t>Главная улица</w:t>
            </w:r>
          </w:p>
        </w:tc>
        <w:tc>
          <w:tcPr>
            <w:tcW w:w="2242" w:type="dxa"/>
            <w:tcBorders>
              <w:top w:val="nil"/>
              <w:left w:val="single" w:sz="6" w:space="0" w:color="000000"/>
              <w:bottom w:val="nil"/>
              <w:right w:val="single" w:sz="6" w:space="0" w:color="000000"/>
            </w:tcBorders>
            <w:tcMar>
              <w:top w:w="0" w:type="dxa"/>
              <w:left w:w="74" w:type="dxa"/>
              <w:bottom w:w="0" w:type="dxa"/>
              <w:right w:w="74" w:type="dxa"/>
            </w:tcMar>
          </w:tcPr>
          <w:p w:rsidR="00CA6565" w:rsidRDefault="00CA6565">
            <w:pPr>
              <w:pStyle w:val="formattext"/>
              <w:spacing w:before="0" w:beforeAutospacing="0" w:after="0" w:afterAutospacing="0" w:line="315" w:lineRule="atLeast"/>
              <w:textAlignment w:val="baseline"/>
              <w:rPr>
                <w:color w:val="2D2D2D"/>
                <w:sz w:val="21"/>
                <w:szCs w:val="21"/>
              </w:rPr>
            </w:pPr>
            <w:r>
              <w:rPr>
                <w:color w:val="2D2D2D"/>
                <w:sz w:val="21"/>
                <w:szCs w:val="21"/>
              </w:rPr>
              <w:t>Связь жилых территорий с общественным центром</w:t>
            </w:r>
          </w:p>
        </w:tc>
        <w:tc>
          <w:tcPr>
            <w:tcW w:w="1183" w:type="dxa"/>
            <w:tcBorders>
              <w:top w:val="nil"/>
              <w:left w:val="single" w:sz="6" w:space="0" w:color="000000"/>
              <w:bottom w:val="nil"/>
              <w:right w:val="single" w:sz="6" w:space="0" w:color="000000"/>
            </w:tcBorders>
            <w:tcMar>
              <w:top w:w="0" w:type="dxa"/>
              <w:left w:w="74" w:type="dxa"/>
              <w:bottom w:w="0" w:type="dxa"/>
              <w:right w:w="74" w:type="dxa"/>
            </w:tcMar>
          </w:tcPr>
          <w:p w:rsidR="00CA6565" w:rsidRDefault="00CA65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1271" w:type="dxa"/>
            <w:tcBorders>
              <w:top w:val="nil"/>
              <w:left w:val="single" w:sz="6" w:space="0" w:color="000000"/>
              <w:bottom w:val="nil"/>
              <w:right w:val="single" w:sz="6" w:space="0" w:color="000000"/>
            </w:tcBorders>
            <w:tcMar>
              <w:top w:w="0" w:type="dxa"/>
              <w:left w:w="74" w:type="dxa"/>
              <w:bottom w:w="0" w:type="dxa"/>
              <w:right w:w="74" w:type="dxa"/>
            </w:tcMar>
          </w:tcPr>
          <w:p w:rsidR="00CA6565" w:rsidRDefault="00CA65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c>
          <w:tcPr>
            <w:tcW w:w="1156" w:type="dxa"/>
            <w:tcBorders>
              <w:top w:val="nil"/>
              <w:left w:val="single" w:sz="6" w:space="0" w:color="000000"/>
              <w:bottom w:val="nil"/>
              <w:right w:val="single" w:sz="6" w:space="0" w:color="000000"/>
            </w:tcBorders>
            <w:tcMar>
              <w:top w:w="0" w:type="dxa"/>
              <w:left w:w="74" w:type="dxa"/>
              <w:bottom w:w="0" w:type="dxa"/>
              <w:right w:w="74" w:type="dxa"/>
            </w:tcMar>
          </w:tcPr>
          <w:p w:rsidR="00CA6565" w:rsidRDefault="00CA65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2-3</w:t>
            </w:r>
          </w:p>
        </w:tc>
        <w:tc>
          <w:tcPr>
            <w:tcW w:w="1363" w:type="dxa"/>
            <w:tcBorders>
              <w:top w:val="nil"/>
              <w:left w:val="single" w:sz="6" w:space="0" w:color="000000"/>
              <w:bottom w:val="nil"/>
              <w:right w:val="single" w:sz="6" w:space="0" w:color="000000"/>
            </w:tcBorders>
            <w:tcMar>
              <w:top w:w="0" w:type="dxa"/>
              <w:left w:w="74" w:type="dxa"/>
              <w:bottom w:w="0" w:type="dxa"/>
              <w:right w:w="74" w:type="dxa"/>
            </w:tcMar>
          </w:tcPr>
          <w:p w:rsidR="00CA6565" w:rsidRDefault="00CA6565">
            <w:pPr>
              <w:pStyle w:val="formattext"/>
              <w:spacing w:before="0" w:beforeAutospacing="0" w:after="0" w:afterAutospacing="0" w:line="315" w:lineRule="atLeast"/>
              <w:jc w:val="center"/>
              <w:textAlignment w:val="baseline"/>
              <w:rPr>
                <w:color w:val="2D2D2D"/>
                <w:sz w:val="21"/>
                <w:szCs w:val="21"/>
              </w:rPr>
            </w:pPr>
            <w:r>
              <w:rPr>
                <w:color w:val="2D2D2D"/>
                <w:sz w:val="21"/>
                <w:szCs w:val="21"/>
              </w:rPr>
              <w:t>1,5-2,25</w:t>
            </w:r>
          </w:p>
        </w:tc>
      </w:tr>
      <w:tr w:rsidR="00CA6565" w:rsidTr="00F45B2F">
        <w:tc>
          <w:tcPr>
            <w:tcW w:w="2140" w:type="dxa"/>
            <w:tcBorders>
              <w:top w:val="nil"/>
              <w:left w:val="single" w:sz="6" w:space="0" w:color="000000"/>
              <w:bottom w:val="nil"/>
              <w:right w:val="single" w:sz="6" w:space="0" w:color="000000"/>
            </w:tcBorders>
            <w:tcMar>
              <w:top w:w="0" w:type="dxa"/>
              <w:left w:w="74" w:type="dxa"/>
              <w:bottom w:w="0" w:type="dxa"/>
              <w:right w:w="74" w:type="dxa"/>
            </w:tcMar>
          </w:tcPr>
          <w:p w:rsidR="00CA6565" w:rsidRDefault="00CA6565">
            <w:pPr>
              <w:pStyle w:val="formattext"/>
              <w:spacing w:before="0" w:beforeAutospacing="0" w:after="0" w:afterAutospacing="0" w:line="315" w:lineRule="atLeast"/>
              <w:textAlignment w:val="baseline"/>
              <w:rPr>
                <w:color w:val="2D2D2D"/>
                <w:sz w:val="21"/>
                <w:szCs w:val="21"/>
              </w:rPr>
            </w:pPr>
            <w:r>
              <w:rPr>
                <w:color w:val="2D2D2D"/>
                <w:sz w:val="21"/>
                <w:szCs w:val="21"/>
              </w:rPr>
              <w:t>Улица в жилой застройке:</w:t>
            </w:r>
          </w:p>
        </w:tc>
        <w:tc>
          <w:tcPr>
            <w:tcW w:w="2242" w:type="dxa"/>
            <w:tcBorders>
              <w:top w:val="nil"/>
              <w:left w:val="single" w:sz="6" w:space="0" w:color="000000"/>
              <w:bottom w:val="nil"/>
              <w:right w:val="single" w:sz="6" w:space="0" w:color="000000"/>
            </w:tcBorders>
            <w:tcMar>
              <w:top w:w="0" w:type="dxa"/>
              <w:left w:w="74" w:type="dxa"/>
              <w:bottom w:w="0" w:type="dxa"/>
              <w:right w:w="74" w:type="dxa"/>
            </w:tcMar>
          </w:tcPr>
          <w:p w:rsidR="00CA6565" w:rsidRDefault="00CA6565">
            <w:pPr>
              <w:rPr>
                <w:sz w:val="24"/>
                <w:szCs w:val="24"/>
              </w:rPr>
            </w:pPr>
          </w:p>
        </w:tc>
        <w:tc>
          <w:tcPr>
            <w:tcW w:w="1183" w:type="dxa"/>
            <w:tcBorders>
              <w:top w:val="nil"/>
              <w:left w:val="single" w:sz="6" w:space="0" w:color="000000"/>
              <w:bottom w:val="nil"/>
              <w:right w:val="single" w:sz="6" w:space="0" w:color="000000"/>
            </w:tcBorders>
            <w:tcMar>
              <w:top w:w="0" w:type="dxa"/>
              <w:left w:w="74" w:type="dxa"/>
              <w:bottom w:w="0" w:type="dxa"/>
              <w:right w:w="74" w:type="dxa"/>
            </w:tcMar>
          </w:tcPr>
          <w:p w:rsidR="00CA6565" w:rsidRDefault="00CA6565">
            <w:pPr>
              <w:rPr>
                <w:sz w:val="24"/>
                <w:szCs w:val="24"/>
              </w:rPr>
            </w:pPr>
          </w:p>
        </w:tc>
        <w:tc>
          <w:tcPr>
            <w:tcW w:w="1271" w:type="dxa"/>
            <w:tcBorders>
              <w:top w:val="nil"/>
              <w:left w:val="single" w:sz="6" w:space="0" w:color="000000"/>
              <w:bottom w:val="nil"/>
              <w:right w:val="single" w:sz="6" w:space="0" w:color="000000"/>
            </w:tcBorders>
            <w:tcMar>
              <w:top w:w="0" w:type="dxa"/>
              <w:left w:w="74" w:type="dxa"/>
              <w:bottom w:w="0" w:type="dxa"/>
              <w:right w:w="74" w:type="dxa"/>
            </w:tcMar>
          </w:tcPr>
          <w:p w:rsidR="00CA6565" w:rsidRDefault="00CA6565">
            <w:pPr>
              <w:rPr>
                <w:sz w:val="24"/>
                <w:szCs w:val="24"/>
              </w:rPr>
            </w:pPr>
          </w:p>
        </w:tc>
        <w:tc>
          <w:tcPr>
            <w:tcW w:w="1156" w:type="dxa"/>
            <w:tcBorders>
              <w:top w:val="nil"/>
              <w:left w:val="single" w:sz="6" w:space="0" w:color="000000"/>
              <w:bottom w:val="nil"/>
              <w:right w:val="single" w:sz="6" w:space="0" w:color="000000"/>
            </w:tcBorders>
            <w:tcMar>
              <w:top w:w="0" w:type="dxa"/>
              <w:left w:w="74" w:type="dxa"/>
              <w:bottom w:w="0" w:type="dxa"/>
              <w:right w:w="74" w:type="dxa"/>
            </w:tcMar>
          </w:tcPr>
          <w:p w:rsidR="00CA6565" w:rsidRDefault="00CA6565">
            <w:pPr>
              <w:rPr>
                <w:sz w:val="24"/>
                <w:szCs w:val="24"/>
              </w:rPr>
            </w:pPr>
          </w:p>
        </w:tc>
        <w:tc>
          <w:tcPr>
            <w:tcW w:w="1363" w:type="dxa"/>
            <w:tcBorders>
              <w:top w:val="nil"/>
              <w:left w:val="single" w:sz="6" w:space="0" w:color="000000"/>
              <w:bottom w:val="nil"/>
              <w:right w:val="single" w:sz="6" w:space="0" w:color="000000"/>
            </w:tcBorders>
            <w:tcMar>
              <w:top w:w="0" w:type="dxa"/>
              <w:left w:w="74" w:type="dxa"/>
              <w:bottom w:w="0" w:type="dxa"/>
              <w:right w:w="74" w:type="dxa"/>
            </w:tcMar>
          </w:tcPr>
          <w:p w:rsidR="00CA6565" w:rsidRDefault="00CA6565">
            <w:pPr>
              <w:rPr>
                <w:sz w:val="24"/>
                <w:szCs w:val="24"/>
              </w:rPr>
            </w:pPr>
          </w:p>
        </w:tc>
      </w:tr>
      <w:tr w:rsidR="00CA6565" w:rsidTr="00F45B2F">
        <w:tc>
          <w:tcPr>
            <w:tcW w:w="2140" w:type="dxa"/>
            <w:tcBorders>
              <w:top w:val="nil"/>
              <w:left w:val="single" w:sz="6" w:space="0" w:color="000000"/>
              <w:bottom w:val="nil"/>
              <w:right w:val="single" w:sz="6" w:space="0" w:color="000000"/>
            </w:tcBorders>
            <w:tcMar>
              <w:top w:w="0" w:type="dxa"/>
              <w:left w:w="74" w:type="dxa"/>
              <w:bottom w:w="0" w:type="dxa"/>
              <w:right w:w="74" w:type="dxa"/>
            </w:tcMar>
          </w:tcPr>
          <w:p w:rsidR="00CA6565" w:rsidRDefault="00CA6565">
            <w:pPr>
              <w:pStyle w:val="formattext"/>
              <w:spacing w:before="0" w:beforeAutospacing="0" w:after="0" w:afterAutospacing="0" w:line="315" w:lineRule="atLeast"/>
              <w:textAlignment w:val="baseline"/>
              <w:rPr>
                <w:color w:val="2D2D2D"/>
                <w:sz w:val="21"/>
                <w:szCs w:val="21"/>
              </w:rPr>
            </w:pPr>
            <w:r>
              <w:rPr>
                <w:color w:val="2D2D2D"/>
                <w:sz w:val="21"/>
                <w:szCs w:val="21"/>
              </w:rPr>
              <w:t>основная</w:t>
            </w:r>
          </w:p>
        </w:tc>
        <w:tc>
          <w:tcPr>
            <w:tcW w:w="2242" w:type="dxa"/>
            <w:tcBorders>
              <w:top w:val="nil"/>
              <w:left w:val="single" w:sz="6" w:space="0" w:color="000000"/>
              <w:bottom w:val="nil"/>
              <w:right w:val="single" w:sz="6" w:space="0" w:color="000000"/>
            </w:tcBorders>
            <w:tcMar>
              <w:top w:w="0" w:type="dxa"/>
              <w:left w:w="74" w:type="dxa"/>
              <w:bottom w:w="0" w:type="dxa"/>
              <w:right w:w="74" w:type="dxa"/>
            </w:tcMar>
          </w:tcPr>
          <w:p w:rsidR="00CA6565" w:rsidRDefault="00CA6565">
            <w:pPr>
              <w:pStyle w:val="formattext"/>
              <w:spacing w:before="0" w:beforeAutospacing="0" w:after="0" w:afterAutospacing="0" w:line="315" w:lineRule="atLeast"/>
              <w:textAlignment w:val="baseline"/>
              <w:rPr>
                <w:color w:val="2D2D2D"/>
                <w:sz w:val="21"/>
                <w:szCs w:val="21"/>
              </w:rPr>
            </w:pPr>
            <w:r>
              <w:rPr>
                <w:color w:val="2D2D2D"/>
                <w:sz w:val="21"/>
                <w:szCs w:val="21"/>
              </w:rPr>
              <w:t>Связь внутри жилых территорий и с главной улицей по направлениям с интенсивным движением</w:t>
            </w:r>
          </w:p>
        </w:tc>
        <w:tc>
          <w:tcPr>
            <w:tcW w:w="1183" w:type="dxa"/>
            <w:tcBorders>
              <w:top w:val="nil"/>
              <w:left w:val="single" w:sz="6" w:space="0" w:color="000000"/>
              <w:bottom w:val="nil"/>
              <w:right w:val="single" w:sz="6" w:space="0" w:color="000000"/>
            </w:tcBorders>
            <w:tcMar>
              <w:top w:w="0" w:type="dxa"/>
              <w:left w:w="74" w:type="dxa"/>
              <w:bottom w:w="0" w:type="dxa"/>
              <w:right w:w="74" w:type="dxa"/>
            </w:tcMar>
          </w:tcPr>
          <w:p w:rsidR="00CA6565" w:rsidRDefault="00CA65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1271" w:type="dxa"/>
            <w:tcBorders>
              <w:top w:val="nil"/>
              <w:left w:val="single" w:sz="6" w:space="0" w:color="000000"/>
              <w:bottom w:val="nil"/>
              <w:right w:val="single" w:sz="6" w:space="0" w:color="000000"/>
            </w:tcBorders>
            <w:tcMar>
              <w:top w:w="0" w:type="dxa"/>
              <w:left w:w="74" w:type="dxa"/>
              <w:bottom w:w="0" w:type="dxa"/>
              <w:right w:w="74" w:type="dxa"/>
            </w:tcMar>
          </w:tcPr>
          <w:p w:rsidR="00CA6565" w:rsidRDefault="00CA65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156" w:type="dxa"/>
            <w:tcBorders>
              <w:top w:val="nil"/>
              <w:left w:val="single" w:sz="6" w:space="0" w:color="000000"/>
              <w:bottom w:val="nil"/>
              <w:right w:val="single" w:sz="6" w:space="0" w:color="000000"/>
            </w:tcBorders>
            <w:tcMar>
              <w:top w:w="0" w:type="dxa"/>
              <w:left w:w="74" w:type="dxa"/>
              <w:bottom w:w="0" w:type="dxa"/>
              <w:right w:w="74" w:type="dxa"/>
            </w:tcMar>
          </w:tcPr>
          <w:p w:rsidR="00CA6565" w:rsidRDefault="00CA65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363" w:type="dxa"/>
            <w:tcBorders>
              <w:top w:val="nil"/>
              <w:left w:val="single" w:sz="6" w:space="0" w:color="000000"/>
              <w:bottom w:val="nil"/>
              <w:right w:val="single" w:sz="6" w:space="0" w:color="000000"/>
            </w:tcBorders>
            <w:tcMar>
              <w:top w:w="0" w:type="dxa"/>
              <w:left w:w="74" w:type="dxa"/>
              <w:bottom w:w="0" w:type="dxa"/>
              <w:right w:w="74" w:type="dxa"/>
            </w:tcMar>
          </w:tcPr>
          <w:p w:rsidR="00CA6565" w:rsidRDefault="00CA6565">
            <w:pPr>
              <w:pStyle w:val="formattext"/>
              <w:spacing w:before="0" w:beforeAutospacing="0" w:after="0" w:afterAutospacing="0" w:line="315" w:lineRule="atLeast"/>
              <w:jc w:val="center"/>
              <w:textAlignment w:val="baseline"/>
              <w:rPr>
                <w:color w:val="2D2D2D"/>
                <w:sz w:val="21"/>
                <w:szCs w:val="21"/>
              </w:rPr>
            </w:pPr>
            <w:r>
              <w:rPr>
                <w:color w:val="2D2D2D"/>
                <w:sz w:val="21"/>
                <w:szCs w:val="21"/>
              </w:rPr>
              <w:t>1,0-1,5</w:t>
            </w:r>
          </w:p>
        </w:tc>
      </w:tr>
      <w:tr w:rsidR="00CA6565" w:rsidTr="00F45B2F">
        <w:tc>
          <w:tcPr>
            <w:tcW w:w="2140" w:type="dxa"/>
            <w:tcBorders>
              <w:top w:val="nil"/>
              <w:left w:val="single" w:sz="6" w:space="0" w:color="000000"/>
              <w:bottom w:val="nil"/>
              <w:right w:val="single" w:sz="6" w:space="0" w:color="000000"/>
            </w:tcBorders>
            <w:tcMar>
              <w:top w:w="0" w:type="dxa"/>
              <w:left w:w="74" w:type="dxa"/>
              <w:bottom w:w="0" w:type="dxa"/>
              <w:right w:w="74" w:type="dxa"/>
            </w:tcMar>
          </w:tcPr>
          <w:p w:rsidR="00CA6565" w:rsidRDefault="00CA6565">
            <w:pPr>
              <w:pStyle w:val="formattext"/>
              <w:spacing w:before="0" w:beforeAutospacing="0" w:after="0" w:afterAutospacing="0" w:line="315" w:lineRule="atLeast"/>
              <w:textAlignment w:val="baseline"/>
              <w:rPr>
                <w:color w:val="2D2D2D"/>
                <w:sz w:val="21"/>
                <w:szCs w:val="21"/>
              </w:rPr>
            </w:pPr>
            <w:r>
              <w:rPr>
                <w:color w:val="2D2D2D"/>
                <w:sz w:val="21"/>
                <w:szCs w:val="21"/>
              </w:rPr>
              <w:t>второстепенная (переулок)</w:t>
            </w:r>
          </w:p>
        </w:tc>
        <w:tc>
          <w:tcPr>
            <w:tcW w:w="2242" w:type="dxa"/>
            <w:tcBorders>
              <w:top w:val="nil"/>
              <w:left w:val="single" w:sz="6" w:space="0" w:color="000000"/>
              <w:bottom w:val="nil"/>
              <w:right w:val="single" w:sz="6" w:space="0" w:color="000000"/>
            </w:tcBorders>
            <w:tcMar>
              <w:top w:w="0" w:type="dxa"/>
              <w:left w:w="74" w:type="dxa"/>
              <w:bottom w:w="0" w:type="dxa"/>
              <w:right w:w="74" w:type="dxa"/>
            </w:tcMar>
          </w:tcPr>
          <w:p w:rsidR="00CA6565" w:rsidRDefault="00CA6565">
            <w:pPr>
              <w:pStyle w:val="formattext"/>
              <w:spacing w:before="0" w:beforeAutospacing="0" w:after="0" w:afterAutospacing="0" w:line="315" w:lineRule="atLeast"/>
              <w:textAlignment w:val="baseline"/>
              <w:rPr>
                <w:color w:val="2D2D2D"/>
                <w:sz w:val="21"/>
                <w:szCs w:val="21"/>
              </w:rPr>
            </w:pPr>
            <w:r>
              <w:rPr>
                <w:color w:val="2D2D2D"/>
                <w:sz w:val="21"/>
                <w:szCs w:val="21"/>
              </w:rPr>
              <w:t>Связь между основными жилыми улицами</w:t>
            </w:r>
          </w:p>
        </w:tc>
        <w:tc>
          <w:tcPr>
            <w:tcW w:w="1183" w:type="dxa"/>
            <w:tcBorders>
              <w:top w:val="nil"/>
              <w:left w:val="single" w:sz="6" w:space="0" w:color="000000"/>
              <w:bottom w:val="nil"/>
              <w:right w:val="single" w:sz="6" w:space="0" w:color="000000"/>
            </w:tcBorders>
            <w:tcMar>
              <w:top w:w="0" w:type="dxa"/>
              <w:left w:w="74" w:type="dxa"/>
              <w:bottom w:w="0" w:type="dxa"/>
              <w:right w:w="74" w:type="dxa"/>
            </w:tcMar>
          </w:tcPr>
          <w:p w:rsidR="00CA6565" w:rsidRDefault="00CA65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271" w:type="dxa"/>
            <w:tcBorders>
              <w:top w:val="nil"/>
              <w:left w:val="single" w:sz="6" w:space="0" w:color="000000"/>
              <w:bottom w:val="nil"/>
              <w:right w:val="single" w:sz="6" w:space="0" w:color="000000"/>
            </w:tcBorders>
            <w:tcMar>
              <w:top w:w="0" w:type="dxa"/>
              <w:left w:w="74" w:type="dxa"/>
              <w:bottom w:w="0" w:type="dxa"/>
              <w:right w:w="74" w:type="dxa"/>
            </w:tcMar>
          </w:tcPr>
          <w:p w:rsidR="00CA6565" w:rsidRDefault="00CA65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2,75</w:t>
            </w:r>
          </w:p>
        </w:tc>
        <w:tc>
          <w:tcPr>
            <w:tcW w:w="1156" w:type="dxa"/>
            <w:tcBorders>
              <w:top w:val="nil"/>
              <w:left w:val="single" w:sz="6" w:space="0" w:color="000000"/>
              <w:bottom w:val="nil"/>
              <w:right w:val="single" w:sz="6" w:space="0" w:color="000000"/>
            </w:tcBorders>
            <w:tcMar>
              <w:top w:w="0" w:type="dxa"/>
              <w:left w:w="74" w:type="dxa"/>
              <w:bottom w:w="0" w:type="dxa"/>
              <w:right w:w="74" w:type="dxa"/>
            </w:tcMar>
          </w:tcPr>
          <w:p w:rsidR="00CA6565" w:rsidRDefault="00CA65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363" w:type="dxa"/>
            <w:tcBorders>
              <w:top w:val="nil"/>
              <w:left w:val="single" w:sz="6" w:space="0" w:color="000000"/>
              <w:bottom w:val="nil"/>
              <w:right w:val="single" w:sz="6" w:space="0" w:color="000000"/>
            </w:tcBorders>
            <w:tcMar>
              <w:top w:w="0" w:type="dxa"/>
              <w:left w:w="74" w:type="dxa"/>
              <w:bottom w:w="0" w:type="dxa"/>
              <w:right w:w="74" w:type="dxa"/>
            </w:tcMar>
          </w:tcPr>
          <w:p w:rsidR="00CA6565" w:rsidRDefault="00CA6565">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r>
      <w:tr w:rsidR="00CA6565" w:rsidTr="00F45B2F">
        <w:tc>
          <w:tcPr>
            <w:tcW w:w="2140" w:type="dxa"/>
            <w:tcBorders>
              <w:top w:val="nil"/>
              <w:left w:val="single" w:sz="6" w:space="0" w:color="000000"/>
              <w:bottom w:val="nil"/>
              <w:right w:val="single" w:sz="6" w:space="0" w:color="000000"/>
            </w:tcBorders>
            <w:tcMar>
              <w:top w:w="0" w:type="dxa"/>
              <w:left w:w="74" w:type="dxa"/>
              <w:bottom w:w="0" w:type="dxa"/>
              <w:right w:w="74" w:type="dxa"/>
            </w:tcMar>
          </w:tcPr>
          <w:p w:rsidR="00CA6565" w:rsidRDefault="00CA6565">
            <w:pPr>
              <w:pStyle w:val="formattext"/>
              <w:spacing w:before="0" w:beforeAutospacing="0" w:after="0" w:afterAutospacing="0" w:line="315" w:lineRule="atLeast"/>
              <w:textAlignment w:val="baseline"/>
              <w:rPr>
                <w:color w:val="2D2D2D"/>
                <w:sz w:val="21"/>
                <w:szCs w:val="21"/>
              </w:rPr>
            </w:pPr>
            <w:r>
              <w:rPr>
                <w:color w:val="2D2D2D"/>
                <w:sz w:val="21"/>
                <w:szCs w:val="21"/>
              </w:rPr>
              <w:t>проезд</w:t>
            </w:r>
          </w:p>
        </w:tc>
        <w:tc>
          <w:tcPr>
            <w:tcW w:w="2242" w:type="dxa"/>
            <w:tcBorders>
              <w:top w:val="nil"/>
              <w:left w:val="single" w:sz="6" w:space="0" w:color="000000"/>
              <w:bottom w:val="nil"/>
              <w:right w:val="single" w:sz="6" w:space="0" w:color="000000"/>
            </w:tcBorders>
            <w:tcMar>
              <w:top w:w="0" w:type="dxa"/>
              <w:left w:w="74" w:type="dxa"/>
              <w:bottom w:w="0" w:type="dxa"/>
              <w:right w:w="74" w:type="dxa"/>
            </w:tcMar>
          </w:tcPr>
          <w:p w:rsidR="00CA6565" w:rsidRDefault="00CA6565">
            <w:pPr>
              <w:pStyle w:val="formattext"/>
              <w:spacing w:before="0" w:beforeAutospacing="0" w:after="0" w:afterAutospacing="0" w:line="315" w:lineRule="atLeast"/>
              <w:textAlignment w:val="baseline"/>
              <w:rPr>
                <w:color w:val="2D2D2D"/>
                <w:sz w:val="21"/>
                <w:szCs w:val="21"/>
              </w:rPr>
            </w:pPr>
            <w:r>
              <w:rPr>
                <w:color w:val="2D2D2D"/>
                <w:sz w:val="21"/>
                <w:szCs w:val="21"/>
              </w:rPr>
              <w:t>Связь жилых домов, расположенных в глубине квартала, с улицей</w:t>
            </w:r>
          </w:p>
        </w:tc>
        <w:tc>
          <w:tcPr>
            <w:tcW w:w="1183" w:type="dxa"/>
            <w:tcBorders>
              <w:top w:val="nil"/>
              <w:left w:val="single" w:sz="6" w:space="0" w:color="000000"/>
              <w:bottom w:val="nil"/>
              <w:right w:val="single" w:sz="6" w:space="0" w:color="000000"/>
            </w:tcBorders>
            <w:tcMar>
              <w:top w:w="0" w:type="dxa"/>
              <w:left w:w="74" w:type="dxa"/>
              <w:bottom w:w="0" w:type="dxa"/>
              <w:right w:w="74" w:type="dxa"/>
            </w:tcMar>
          </w:tcPr>
          <w:p w:rsidR="00CA6565" w:rsidRDefault="00CA65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1271" w:type="dxa"/>
            <w:tcBorders>
              <w:top w:val="nil"/>
              <w:left w:val="single" w:sz="6" w:space="0" w:color="000000"/>
              <w:bottom w:val="nil"/>
              <w:right w:val="single" w:sz="6" w:space="0" w:color="000000"/>
            </w:tcBorders>
            <w:tcMar>
              <w:top w:w="0" w:type="dxa"/>
              <w:left w:w="74" w:type="dxa"/>
              <w:bottom w:w="0" w:type="dxa"/>
              <w:right w:w="74" w:type="dxa"/>
            </w:tcMar>
          </w:tcPr>
          <w:p w:rsidR="00CA6565" w:rsidRDefault="00CA65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2,75-3,0</w:t>
            </w:r>
          </w:p>
        </w:tc>
        <w:tc>
          <w:tcPr>
            <w:tcW w:w="1156" w:type="dxa"/>
            <w:tcBorders>
              <w:top w:val="nil"/>
              <w:left w:val="single" w:sz="6" w:space="0" w:color="000000"/>
              <w:bottom w:val="nil"/>
              <w:right w:val="single" w:sz="6" w:space="0" w:color="000000"/>
            </w:tcBorders>
            <w:tcMar>
              <w:top w:w="0" w:type="dxa"/>
              <w:left w:w="74" w:type="dxa"/>
              <w:bottom w:w="0" w:type="dxa"/>
              <w:right w:w="74" w:type="dxa"/>
            </w:tcMar>
          </w:tcPr>
          <w:p w:rsidR="00CA6565" w:rsidRDefault="00CA6565">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363" w:type="dxa"/>
            <w:tcBorders>
              <w:top w:val="nil"/>
              <w:left w:val="single" w:sz="6" w:space="0" w:color="000000"/>
              <w:bottom w:val="nil"/>
              <w:right w:val="single" w:sz="6" w:space="0" w:color="000000"/>
            </w:tcBorders>
            <w:tcMar>
              <w:top w:w="0" w:type="dxa"/>
              <w:left w:w="74" w:type="dxa"/>
              <w:bottom w:w="0" w:type="dxa"/>
              <w:right w:w="74" w:type="dxa"/>
            </w:tcMar>
          </w:tcPr>
          <w:p w:rsidR="00CA6565" w:rsidRDefault="00CA6565">
            <w:pPr>
              <w:pStyle w:val="formattext"/>
              <w:spacing w:before="0" w:beforeAutospacing="0" w:after="0" w:afterAutospacing="0" w:line="315" w:lineRule="atLeast"/>
              <w:jc w:val="center"/>
              <w:textAlignment w:val="baseline"/>
              <w:rPr>
                <w:color w:val="2D2D2D"/>
                <w:sz w:val="21"/>
                <w:szCs w:val="21"/>
              </w:rPr>
            </w:pPr>
            <w:r>
              <w:rPr>
                <w:color w:val="2D2D2D"/>
                <w:sz w:val="21"/>
                <w:szCs w:val="21"/>
              </w:rPr>
              <w:t>0-1,0</w:t>
            </w:r>
          </w:p>
        </w:tc>
      </w:tr>
      <w:tr w:rsidR="00CA6565" w:rsidTr="00F45B2F">
        <w:tc>
          <w:tcPr>
            <w:tcW w:w="2140"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CA6565" w:rsidRDefault="00CA6565">
            <w:pPr>
              <w:pStyle w:val="formattext"/>
              <w:spacing w:before="0" w:beforeAutospacing="0" w:after="0" w:afterAutospacing="0" w:line="315" w:lineRule="atLeast"/>
              <w:textAlignment w:val="baseline"/>
              <w:rPr>
                <w:color w:val="2D2D2D"/>
                <w:sz w:val="21"/>
                <w:szCs w:val="21"/>
              </w:rPr>
            </w:pPr>
            <w:r>
              <w:rPr>
                <w:color w:val="2D2D2D"/>
                <w:sz w:val="21"/>
                <w:szCs w:val="21"/>
              </w:rPr>
              <w:t>Хозяйственный проезд, скотопрогон</w:t>
            </w:r>
          </w:p>
        </w:tc>
        <w:tc>
          <w:tcPr>
            <w:tcW w:w="224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CA6565" w:rsidRDefault="00CA6565">
            <w:pPr>
              <w:pStyle w:val="formattext"/>
              <w:spacing w:before="0" w:beforeAutospacing="0" w:after="0" w:afterAutospacing="0" w:line="315" w:lineRule="atLeast"/>
              <w:textAlignment w:val="baseline"/>
              <w:rPr>
                <w:color w:val="2D2D2D"/>
                <w:sz w:val="21"/>
                <w:szCs w:val="21"/>
              </w:rPr>
            </w:pPr>
            <w:r>
              <w:rPr>
                <w:color w:val="2D2D2D"/>
                <w:sz w:val="21"/>
                <w:szCs w:val="21"/>
              </w:rPr>
              <w:t>Прогон личного скота и проезд грузового транспорта к приусадебным участкам</w:t>
            </w:r>
          </w:p>
        </w:tc>
        <w:tc>
          <w:tcPr>
            <w:tcW w:w="1183"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CA6565" w:rsidRDefault="00CA65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271"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CA6565" w:rsidRDefault="00CA65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4,5</w:t>
            </w:r>
          </w:p>
        </w:tc>
        <w:tc>
          <w:tcPr>
            <w:tcW w:w="115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CA6565" w:rsidRDefault="00CA6565">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363"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CA6565" w:rsidRDefault="00CA65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bl>
    <w:p w:rsidR="00CA6565" w:rsidRDefault="00CA6565" w:rsidP="00F45B2F">
      <w:pPr>
        <w:rPr>
          <w:rFonts w:ascii="Times New Roman" w:hAnsi="Times New Roman"/>
          <w:sz w:val="24"/>
          <w:szCs w:val="24"/>
        </w:rPr>
      </w:pPr>
    </w:p>
    <w:p w:rsidR="00CA6565" w:rsidRDefault="00CA6565" w:rsidP="00F45B2F">
      <w:pPr>
        <w:ind w:firstLine="0"/>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p>
    <w:p w:rsidR="00CA6565" w:rsidRDefault="00CA6565" w:rsidP="00E203F4">
      <w:pPr>
        <w:jc w:val="both"/>
        <w:rPr>
          <w:rFonts w:ascii="Times New Roman" w:hAnsi="Times New Roman"/>
          <w:sz w:val="24"/>
          <w:szCs w:val="24"/>
        </w:rPr>
      </w:pPr>
      <w:r w:rsidRPr="00E203F4">
        <w:rPr>
          <w:rFonts w:ascii="Times New Roman" w:hAnsi="Times New Roman"/>
          <w:sz w:val="24"/>
          <w:szCs w:val="24"/>
        </w:rPr>
        <w:t xml:space="preserve"> </w:t>
      </w:r>
      <w:r w:rsidRPr="00DC7717">
        <w:rPr>
          <w:rFonts w:ascii="Times New Roman" w:hAnsi="Times New Roman"/>
          <w:sz w:val="24"/>
          <w:szCs w:val="24"/>
        </w:rPr>
        <w:t>В основу построения улично-дорожной сети положена идея увеличения числа связей между существующими и планируемыми районами на территории муниципального образования и включение улично-дорожной сети поселения в автодорожную систему региона. В соответствии с уровнем в иерархии улиц должен быть выполнен поперечный профиль каждой из них. Неизменными должны остаться ширина проезжих частей, типы развязок и основные направления движения. При подготовке комплексной транспортной схемы муниципального образования эти поперечные профили и схемы развязок могут быть откорректированы. 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 Проектируемые улицы должны размещаться таким образом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r w:rsidRPr="00E203F4">
        <w:rPr>
          <w:rFonts w:ascii="Times New Roman" w:hAnsi="Times New Roman"/>
          <w:sz w:val="24"/>
          <w:szCs w:val="24"/>
        </w:rPr>
        <w:t xml:space="preserve"> </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t xml:space="preserve">Мероприятия, выполнение которых необходимо по данному разделу: </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ремонт существующей сети автомобильных дорог общего пользования местного значения, в том числе и улично-дорожной сети, улучшение их транспортно- эксплуатационного состояния; </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обеспечение сохранности автомобильных дорог общего пользования, находящихся в границах муниципального образования. </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t xml:space="preserve">Организация мест стоянки и долговременного хранения транспорта на территории </w:t>
      </w:r>
      <w:r>
        <w:rPr>
          <w:rFonts w:ascii="Times New Roman" w:hAnsi="Times New Roman"/>
          <w:sz w:val="24"/>
          <w:szCs w:val="24"/>
        </w:rPr>
        <w:t xml:space="preserve">поселения </w:t>
      </w:r>
      <w:r w:rsidRPr="00E203F4">
        <w:rPr>
          <w:rFonts w:ascii="Times New Roman" w:hAnsi="Times New Roman"/>
          <w:sz w:val="24"/>
          <w:szCs w:val="24"/>
        </w:rPr>
        <w:t xml:space="preserve"> осуществляется, в основном, в пределах участков </w:t>
      </w:r>
      <w:r>
        <w:rPr>
          <w:rFonts w:ascii="Times New Roman" w:hAnsi="Times New Roman"/>
          <w:sz w:val="24"/>
          <w:szCs w:val="24"/>
        </w:rPr>
        <w:t xml:space="preserve">организаций и </w:t>
      </w:r>
      <w:r w:rsidRPr="00E203F4">
        <w:rPr>
          <w:rFonts w:ascii="Times New Roman" w:hAnsi="Times New Roman"/>
          <w:sz w:val="24"/>
          <w:szCs w:val="24"/>
        </w:rPr>
        <w:t xml:space="preserve">предприятий и на придомовых участках жителей поселения. Гаражно-строительных кооперативов в поселении нет. 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 Предполагается, что ведомственные и грузовые автомобили будут находиться на хранении в коммунально-складской и агропромышленной зоне поселения. </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t xml:space="preserve">Постоянное и временное хранение легковых автомобилей населения предусматривается в границах приусадебных участков. </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t xml:space="preserve">Мероприятия, выполнение которых необходимо по данному разделу: </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t xml:space="preserve">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 </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t xml:space="preserve">2. строительство автостоянок около объектов обслуживания (весь период); </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t xml:space="preserve">3. </w:t>
      </w:r>
      <w:r>
        <w:rPr>
          <w:rFonts w:ascii="Times New Roman" w:hAnsi="Times New Roman"/>
          <w:sz w:val="24"/>
          <w:szCs w:val="24"/>
        </w:rPr>
        <w:t>ремонт покрытия и организация</w:t>
      </w:r>
      <w:r w:rsidRPr="00E203F4">
        <w:rPr>
          <w:rFonts w:ascii="Times New Roman" w:hAnsi="Times New Roman"/>
          <w:sz w:val="24"/>
          <w:szCs w:val="24"/>
        </w:rPr>
        <w:t xml:space="preserve"> общественных стоянок в местах наибольшего притяжения (первая очередь – расчётный срок). </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t xml:space="preserve">Программой предусматривается система велосипедных дорожек и пешеходных улиц. Программой предусматривается создание безбарьерной среды для маломобильных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безбарьерной среды. Мероприятия по данному разделу: </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t xml:space="preserve">1. формирование системы улиц с преимущественно пешеходным движением (расчётный срок - перспектива); </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t xml:space="preserve">2. устройство велодорожек в поперечном профиле магистральных улиц (расчётный срок – перспектива); </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t xml:space="preserve">3. обеспечение административными мерами выполнения застройщиками требований по созданию безбарьерной среды (весь период). </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t xml:space="preserve">Для создания эффективной конкурентоспособной транспортной системы необходимы три основные составляющие: </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конкурентоспособные высококачественные транспортные услуги; </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 </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создание условий для превышения уровня предложения транспортных услуг над спросом (в противном случае конкурентной среды не будет). </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t xml:space="preserve">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 Таким образом, мероприятиями Программы в части развития внешнего транспорта  будут следующие: </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t xml:space="preserve">1. учет в территориальном планировании муниципального образования мероприятий по строительству и реконструкции автомобильных дорог федерального и регионального значения (весь период); </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t xml:space="preserve">2. обеспечение при разработке проектов планировки и межевания резервирования коридоров перспективного строительства автомобильных дорог (весь период); </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t xml:space="preserve">3. обеспечение соблюдения режима использования полос отвода и охранных зон автомобильных дорог федерального и регионального значения (весь период) в рамках полномочий органов местного самоуправления. </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надзорно- 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w:t>
      </w:r>
      <w:r w:rsidRPr="00DC7717">
        <w:rPr>
          <w:rFonts w:ascii="Times New Roman" w:hAnsi="Times New Roman"/>
          <w:sz w:val="24"/>
          <w:szCs w:val="24"/>
        </w:rPr>
        <w:t>Доля средств на реализацию планируемых мероприятий по обеспечению безопасности дорог общего пользования муниципального образования Губкинское  сельское поселение  составит 10% от общей суммы капитальных вложений, предусмотренных настоящей Программой.</w:t>
      </w:r>
      <w:r w:rsidRPr="00E203F4">
        <w:rPr>
          <w:rFonts w:ascii="Times New Roman" w:hAnsi="Times New Roman"/>
          <w:sz w:val="24"/>
          <w:szCs w:val="24"/>
        </w:rPr>
        <w:t xml:space="preserve"> 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 </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t xml:space="preserve">Внедрение комплекса сбора и обработки информации о транспортных средствах, осуществляющих грузовые перевозки по автомобильным дорогам федерального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 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 Достижение целей повышения безопасности дорожного движения на территории планируется за счет реализации следующих мероприятий: </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 </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информационно-пропагандистское обеспечение мероприятий по повышению безопасности дорожного движения; </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профилактика детского дорожно - транспортного травматизма; </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обеспечение контроля за выполнением мероприятий по обеспечению  безопасности дорожного движения; </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повышение безопасности школьных автобусов; </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развитие целевой системы воспитания и обучения детей безопасному поведению на улицах и дорогах; </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проведение проверок знаний ПДД водителями, осуществляющими пассажирские перевозки, во время государственного технического осмотра юридических лиц; </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обеспечение контроля за образовательными учреждениями и организациями, осуществляющими подготовку водителей; </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обеспечение контроля за проведением предрейсовых и послерейсовых, а также текущих медосмотров водителей транспортных средств, осуществляющих пассажирские и грузовые перевозки, силами медработников в соответствии с требованиями приказа МЗ РФ от 14.07.2003 года № 308 «О медицинском освидетельствовании на состояние опьянения»; </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подготовка, проведение обучения и аттестации спасателей созданных поисково-спасательных формирований; </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развитие системы организации движения транспортных средств и пешеходов и повышение безопасности дорожных условий; </w:t>
      </w:r>
    </w:p>
    <w:p w:rsidR="00CA6565" w:rsidRDefault="00CA6565" w:rsidP="00E203F4">
      <w:pPr>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развитие системы оказания помощи пострадавшим в дорожно-транспортных происшествиях; </w:t>
      </w:r>
    </w:p>
    <w:p w:rsidR="00CA6565" w:rsidRPr="00E203F4" w:rsidRDefault="00CA6565" w:rsidP="00E203F4">
      <w:pPr>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организации деятельности по предупреждению аварийности.</w:t>
      </w:r>
    </w:p>
    <w:p w:rsidR="00CA6565" w:rsidRDefault="00CA6565" w:rsidP="004027BF">
      <w:pPr>
        <w:tabs>
          <w:tab w:val="left" w:pos="1620"/>
        </w:tabs>
        <w:jc w:val="center"/>
        <w:rPr>
          <w:rFonts w:ascii="Times New Roman" w:hAnsi="Times New Roman"/>
          <w:sz w:val="24"/>
          <w:szCs w:val="24"/>
        </w:rPr>
      </w:pPr>
      <w:r w:rsidRPr="00E203F4">
        <w:rPr>
          <w:rFonts w:ascii="Times New Roman" w:hAnsi="Times New Roman"/>
          <w:sz w:val="24"/>
          <w:szCs w:val="24"/>
        </w:rPr>
        <w:t>4. Финансовые потребности для реализации</w:t>
      </w:r>
      <w:r w:rsidRPr="004027BF">
        <w:rPr>
          <w:rFonts w:ascii="Times New Roman" w:hAnsi="Times New Roman"/>
          <w:sz w:val="24"/>
          <w:szCs w:val="24"/>
        </w:rPr>
        <w:t xml:space="preserve"> </w:t>
      </w:r>
      <w:r w:rsidRPr="00E203F4">
        <w:rPr>
          <w:rFonts w:ascii="Times New Roman" w:hAnsi="Times New Roman"/>
          <w:sz w:val="24"/>
          <w:szCs w:val="24"/>
        </w:rPr>
        <w:t>Программы</w:t>
      </w:r>
    </w:p>
    <w:p w:rsidR="00CA6565" w:rsidRDefault="00CA6565" w:rsidP="00E203F4">
      <w:pPr>
        <w:tabs>
          <w:tab w:val="left" w:pos="1620"/>
        </w:tabs>
        <w:jc w:val="both"/>
        <w:rPr>
          <w:rFonts w:ascii="Times New Roman" w:hAnsi="Times New Roman"/>
          <w:sz w:val="24"/>
          <w:szCs w:val="24"/>
        </w:rPr>
      </w:pPr>
      <w:r w:rsidRPr="00E203F4">
        <w:rPr>
          <w:rFonts w:ascii="Times New Roman" w:hAnsi="Times New Roman"/>
          <w:sz w:val="24"/>
          <w:szCs w:val="24"/>
        </w:rPr>
        <w:t xml:space="preserve"> Основной целью Программы является развитие современной транспортной инфраструктуры, обеспечивающей повышение доступности и безопасности услуг транспортного комплекса для населения поселения. Для достижения основной цели подпрограммы необходимо решить следующие задачи: </w:t>
      </w:r>
    </w:p>
    <w:p w:rsidR="00CA6565" w:rsidRDefault="00CA6565" w:rsidP="00E203F4">
      <w:pPr>
        <w:tabs>
          <w:tab w:val="left" w:pos="1620"/>
        </w:tabs>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и искусственных сооружений на них (содержание дорог и сооружений на них), а также других объектов транспортной инфраструктуры; </w:t>
      </w:r>
    </w:p>
    <w:p w:rsidR="00CA6565" w:rsidRDefault="00CA6565" w:rsidP="00E203F4">
      <w:pPr>
        <w:tabs>
          <w:tab w:val="left" w:pos="1620"/>
        </w:tabs>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выполнение комплекса работ по восстановлению транспортно- 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 </w:t>
      </w:r>
    </w:p>
    <w:p w:rsidR="00CA6565" w:rsidRDefault="00CA6565" w:rsidP="00E203F4">
      <w:pPr>
        <w:tabs>
          <w:tab w:val="left" w:pos="1620"/>
        </w:tabs>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 </w:t>
      </w:r>
    </w:p>
    <w:p w:rsidR="00CA6565" w:rsidRDefault="00CA6565" w:rsidP="00E203F4">
      <w:pPr>
        <w:tabs>
          <w:tab w:val="left" w:pos="1620"/>
        </w:tabs>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подготовка проектной документации на строительство, реконструкцию капитальный ремонт автомобильных дорог общего пользования</w:t>
      </w:r>
      <w:r>
        <w:rPr>
          <w:rFonts w:ascii="Times New Roman" w:hAnsi="Times New Roman"/>
          <w:sz w:val="24"/>
          <w:szCs w:val="24"/>
        </w:rPr>
        <w:t xml:space="preserve"> в границах поселения </w:t>
      </w:r>
      <w:r w:rsidRPr="00E203F4">
        <w:rPr>
          <w:rFonts w:ascii="Times New Roman" w:hAnsi="Times New Roman"/>
          <w:sz w:val="24"/>
          <w:szCs w:val="24"/>
        </w:rPr>
        <w:t xml:space="preserve"> и искусственных сооружений на них; </w:t>
      </w:r>
    </w:p>
    <w:p w:rsidR="00CA6565" w:rsidRDefault="00CA6565" w:rsidP="00E203F4">
      <w:pPr>
        <w:tabs>
          <w:tab w:val="left" w:pos="1620"/>
        </w:tabs>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увеличение протяженности, изменение параметров, увеличение протяженности, изменение параметров автомобильных дорог общего пользования, ведущее к изменению класса и категории автомобильной дороги (строительство или реконструкция дорог и искусственных сооружений на них). </w:t>
      </w:r>
    </w:p>
    <w:p w:rsidR="00CA6565" w:rsidRDefault="00CA6565" w:rsidP="00E203F4">
      <w:pPr>
        <w:tabs>
          <w:tab w:val="left" w:pos="1620"/>
        </w:tabs>
        <w:jc w:val="both"/>
        <w:rPr>
          <w:rFonts w:ascii="Times New Roman" w:hAnsi="Times New Roman"/>
          <w:sz w:val="24"/>
          <w:szCs w:val="24"/>
        </w:rPr>
      </w:pPr>
      <w:r w:rsidRPr="00E203F4">
        <w:rPr>
          <w:rFonts w:ascii="Times New Roman" w:hAnsi="Times New Roman"/>
          <w:sz w:val="24"/>
          <w:szCs w:val="24"/>
        </w:rPr>
        <w:t>Поскольку мероприятия Программы, связанные с содержанием, ремонтом и капитальным ремонтом, носят постоянный, непрерывный характер, а мероприятия по реконструкции и строительству дорог имеют длительный производственный цикл, а финансирование мероприятий Программы зависит от возможности бюджетов всех уровней, то в пределах срока действия Программы этап реализации соответствует одному году. Задачей каждого этапа является 100-процентное содержание всей сети дорог и не</w:t>
      </w:r>
      <w:r>
        <w:rPr>
          <w:rFonts w:ascii="Times New Roman" w:hAnsi="Times New Roman"/>
          <w:sz w:val="24"/>
          <w:szCs w:val="24"/>
        </w:rPr>
        <w:t xml:space="preserve"> </w:t>
      </w:r>
      <w:r w:rsidRPr="00E203F4">
        <w:rPr>
          <w:rFonts w:ascii="Times New Roman" w:hAnsi="Times New Roman"/>
          <w:sz w:val="24"/>
          <w:szCs w:val="24"/>
        </w:rPr>
        <w:t xml:space="preserve">увеличение показателя «Доля протяженности автомобильных дорог местного значения, не отвечающих нормативным требованиям, в общей протяженности автомобильных дорог местного значения». Источниками финансирования мероприятий Программы являются средства бюджета </w:t>
      </w:r>
      <w:r>
        <w:rPr>
          <w:rFonts w:ascii="Times New Roman" w:hAnsi="Times New Roman"/>
          <w:sz w:val="24"/>
          <w:szCs w:val="24"/>
        </w:rPr>
        <w:t>Орловской области</w:t>
      </w:r>
      <w:r w:rsidRPr="00E203F4">
        <w:rPr>
          <w:rFonts w:ascii="Times New Roman" w:hAnsi="Times New Roman"/>
          <w:sz w:val="24"/>
          <w:szCs w:val="24"/>
        </w:rPr>
        <w:t xml:space="preserve"> и бюджета муниципального образования </w:t>
      </w:r>
      <w:r>
        <w:rPr>
          <w:rFonts w:ascii="Times New Roman" w:hAnsi="Times New Roman"/>
          <w:sz w:val="24"/>
          <w:szCs w:val="24"/>
        </w:rPr>
        <w:t>Малоархангельский район</w:t>
      </w:r>
      <w:r w:rsidRPr="00E203F4">
        <w:rPr>
          <w:rFonts w:ascii="Times New Roman" w:hAnsi="Times New Roman"/>
          <w:sz w:val="24"/>
          <w:szCs w:val="24"/>
        </w:rPr>
        <w:t>,</w:t>
      </w:r>
      <w:r>
        <w:rPr>
          <w:rFonts w:ascii="Times New Roman" w:hAnsi="Times New Roman"/>
          <w:sz w:val="24"/>
          <w:szCs w:val="24"/>
        </w:rPr>
        <w:t xml:space="preserve"> бюджета Губкинского  сельского  поселения ,</w:t>
      </w:r>
      <w:r w:rsidRPr="00E203F4">
        <w:rPr>
          <w:rFonts w:ascii="Times New Roman" w:hAnsi="Times New Roman"/>
          <w:sz w:val="24"/>
          <w:szCs w:val="24"/>
        </w:rPr>
        <w:t xml:space="preserve"> а также внебюджетные источники. </w:t>
      </w:r>
    </w:p>
    <w:p w:rsidR="00CA6565" w:rsidRDefault="00CA6565" w:rsidP="00E203F4">
      <w:pPr>
        <w:tabs>
          <w:tab w:val="left" w:pos="1620"/>
        </w:tabs>
        <w:jc w:val="both"/>
        <w:rPr>
          <w:rFonts w:ascii="Times New Roman" w:hAnsi="Times New Roman"/>
          <w:sz w:val="24"/>
          <w:szCs w:val="24"/>
        </w:rPr>
      </w:pPr>
      <w:r w:rsidRPr="00E203F4">
        <w:rPr>
          <w:rFonts w:ascii="Times New Roman" w:hAnsi="Times New Roman"/>
          <w:sz w:val="24"/>
          <w:szCs w:val="24"/>
        </w:rPr>
        <w:t xml:space="preserve">Объемы финансирования мероприятий из регионального </w:t>
      </w:r>
      <w:r>
        <w:rPr>
          <w:rFonts w:ascii="Times New Roman" w:hAnsi="Times New Roman"/>
          <w:sz w:val="24"/>
          <w:szCs w:val="24"/>
        </w:rPr>
        <w:t xml:space="preserve">и районного </w:t>
      </w:r>
      <w:r w:rsidRPr="00E203F4">
        <w:rPr>
          <w:rFonts w:ascii="Times New Roman" w:hAnsi="Times New Roman"/>
          <w:sz w:val="24"/>
          <w:szCs w:val="24"/>
        </w:rPr>
        <w:t>бюджет</w:t>
      </w:r>
      <w:r>
        <w:rPr>
          <w:rFonts w:ascii="Times New Roman" w:hAnsi="Times New Roman"/>
          <w:sz w:val="24"/>
          <w:szCs w:val="24"/>
        </w:rPr>
        <w:t>ов</w:t>
      </w:r>
      <w:r w:rsidRPr="00E203F4">
        <w:rPr>
          <w:rFonts w:ascii="Times New Roman" w:hAnsi="Times New Roman"/>
          <w:sz w:val="24"/>
          <w:szCs w:val="24"/>
        </w:rPr>
        <w:t xml:space="preserve"> определяются после принятия </w:t>
      </w:r>
      <w:r>
        <w:rPr>
          <w:rFonts w:ascii="Times New Roman" w:hAnsi="Times New Roman"/>
          <w:sz w:val="24"/>
          <w:szCs w:val="24"/>
        </w:rPr>
        <w:t>областных</w:t>
      </w:r>
      <w:r w:rsidRPr="00E203F4">
        <w:rPr>
          <w:rFonts w:ascii="Times New Roman" w:hAnsi="Times New Roman"/>
          <w:sz w:val="24"/>
          <w:szCs w:val="24"/>
        </w:rPr>
        <w:t xml:space="preserve"> </w:t>
      </w:r>
      <w:r>
        <w:rPr>
          <w:rFonts w:ascii="Times New Roman" w:hAnsi="Times New Roman"/>
          <w:sz w:val="24"/>
          <w:szCs w:val="24"/>
        </w:rPr>
        <w:t xml:space="preserve">и муниципальных районных </w:t>
      </w:r>
      <w:r w:rsidRPr="00E203F4">
        <w:rPr>
          <w:rFonts w:ascii="Times New Roman" w:hAnsi="Times New Roman"/>
          <w:sz w:val="24"/>
          <w:szCs w:val="24"/>
        </w:rPr>
        <w:t xml:space="preserve">программ и подлежат уточнению после формирования </w:t>
      </w:r>
      <w:r>
        <w:rPr>
          <w:rFonts w:ascii="Times New Roman" w:hAnsi="Times New Roman"/>
          <w:sz w:val="24"/>
          <w:szCs w:val="24"/>
        </w:rPr>
        <w:t>областного</w:t>
      </w:r>
      <w:r w:rsidRPr="00E203F4">
        <w:rPr>
          <w:rFonts w:ascii="Times New Roman" w:hAnsi="Times New Roman"/>
          <w:sz w:val="24"/>
          <w:szCs w:val="24"/>
        </w:rPr>
        <w:t xml:space="preserve"> бюджета на соответствующий финансовый год с учетом результатов реализации мероприятий в предыдущем финансовом году. </w:t>
      </w:r>
    </w:p>
    <w:p w:rsidR="00CA6565" w:rsidRDefault="00CA6565" w:rsidP="00E203F4">
      <w:pPr>
        <w:tabs>
          <w:tab w:val="left" w:pos="1620"/>
        </w:tabs>
        <w:jc w:val="both"/>
        <w:rPr>
          <w:rFonts w:ascii="Times New Roman" w:hAnsi="Times New Roman"/>
          <w:sz w:val="24"/>
          <w:szCs w:val="24"/>
        </w:rPr>
      </w:pPr>
      <w:r w:rsidRPr="00E203F4">
        <w:rPr>
          <w:rFonts w:ascii="Times New Roman" w:hAnsi="Times New Roman"/>
          <w:sz w:val="24"/>
          <w:szCs w:val="24"/>
        </w:rPr>
        <w:t xml:space="preserve">Транспортная система поселения является элементом транспортной системы </w:t>
      </w:r>
      <w:r>
        <w:rPr>
          <w:rFonts w:ascii="Times New Roman" w:hAnsi="Times New Roman"/>
          <w:sz w:val="24"/>
          <w:szCs w:val="24"/>
        </w:rPr>
        <w:t xml:space="preserve">района и </w:t>
      </w:r>
      <w:r w:rsidRPr="00E203F4">
        <w:rPr>
          <w:rFonts w:ascii="Times New Roman" w:hAnsi="Times New Roman"/>
          <w:sz w:val="24"/>
          <w:szCs w:val="24"/>
        </w:rPr>
        <w:t>региона</w:t>
      </w:r>
      <w:r>
        <w:rPr>
          <w:rFonts w:ascii="Times New Roman" w:hAnsi="Times New Roman"/>
          <w:sz w:val="24"/>
          <w:szCs w:val="24"/>
        </w:rPr>
        <w:t xml:space="preserve"> в целом</w:t>
      </w:r>
      <w:r w:rsidRPr="00E203F4">
        <w:rPr>
          <w:rFonts w:ascii="Times New Roman" w:hAnsi="Times New Roman"/>
          <w:sz w:val="24"/>
          <w:szCs w:val="24"/>
        </w:rPr>
        <w:t xml:space="preserve">,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w:t>
      </w:r>
    </w:p>
    <w:p w:rsidR="00CA6565" w:rsidRDefault="00CA6565" w:rsidP="002532E0">
      <w:pPr>
        <w:tabs>
          <w:tab w:val="left" w:pos="1620"/>
        </w:tabs>
        <w:jc w:val="both"/>
        <w:rPr>
          <w:rFonts w:ascii="Times New Roman" w:hAnsi="Times New Roman"/>
          <w:sz w:val="24"/>
          <w:szCs w:val="24"/>
        </w:rPr>
      </w:pPr>
      <w:r w:rsidRPr="00E203F4">
        <w:rPr>
          <w:rFonts w:ascii="Times New Roman" w:hAnsi="Times New Roman"/>
          <w:sz w:val="24"/>
          <w:szCs w:val="24"/>
        </w:rPr>
        <w:t xml:space="preserve">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r>
        <w:rPr>
          <w:rFonts w:ascii="Times New Roman" w:hAnsi="Times New Roman"/>
          <w:sz w:val="24"/>
          <w:szCs w:val="24"/>
        </w:rPr>
        <w:t>Малоархангельского</w:t>
      </w:r>
      <w:r w:rsidRPr="00E203F4">
        <w:rPr>
          <w:rFonts w:ascii="Times New Roman" w:hAnsi="Times New Roman"/>
          <w:sz w:val="24"/>
          <w:szCs w:val="24"/>
        </w:rPr>
        <w:t xml:space="preserve"> района и органов государственной власти </w:t>
      </w:r>
      <w:r>
        <w:rPr>
          <w:rFonts w:ascii="Times New Roman" w:hAnsi="Times New Roman"/>
          <w:sz w:val="24"/>
          <w:szCs w:val="24"/>
        </w:rPr>
        <w:t>Орловской области</w:t>
      </w:r>
      <w:r w:rsidRPr="00E203F4">
        <w:rPr>
          <w:rFonts w:ascii="Times New Roman" w:hAnsi="Times New Roman"/>
          <w:sz w:val="24"/>
          <w:szCs w:val="24"/>
        </w:rPr>
        <w:t xml:space="preserve"> по развитию транспортной инфраструктуры. При реализации программы предполагается привлечение финансирования из средств дорожного фонда. Ресурсное обеспечение реализации муниципальной программы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 подлежит ежегодному уточнению в рамках бюджетного цикла.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w:t>
      </w:r>
    </w:p>
    <w:p w:rsidR="00CA6565" w:rsidRDefault="00CA6565" w:rsidP="002532E0">
      <w:pPr>
        <w:tabs>
          <w:tab w:val="left" w:pos="1620"/>
        </w:tabs>
        <w:ind w:firstLine="0"/>
        <w:rPr>
          <w:rFonts w:ascii="Times New Roman" w:hAnsi="Times New Roman"/>
          <w:sz w:val="24"/>
          <w:szCs w:val="24"/>
        </w:rPr>
      </w:pPr>
    </w:p>
    <w:p w:rsidR="00CA6565" w:rsidRDefault="00CA6565" w:rsidP="002532E0">
      <w:pPr>
        <w:tabs>
          <w:tab w:val="left" w:pos="1620"/>
        </w:tabs>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203F4">
        <w:rPr>
          <w:rFonts w:ascii="Times New Roman" w:hAnsi="Times New Roman"/>
          <w:sz w:val="24"/>
          <w:szCs w:val="24"/>
        </w:rPr>
        <w:t xml:space="preserve">Таблица </w:t>
      </w:r>
      <w:r>
        <w:rPr>
          <w:rFonts w:ascii="Times New Roman" w:hAnsi="Times New Roman"/>
          <w:sz w:val="24"/>
          <w:szCs w:val="24"/>
        </w:rPr>
        <w:t>4</w:t>
      </w:r>
    </w:p>
    <w:p w:rsidR="00CA6565" w:rsidRDefault="00CA6565" w:rsidP="00E203F4">
      <w:pPr>
        <w:tabs>
          <w:tab w:val="left" w:pos="1620"/>
        </w:tabs>
        <w:jc w:val="both"/>
        <w:rPr>
          <w:rFonts w:ascii="Times New Roman" w:hAnsi="Times New Roman"/>
          <w:sz w:val="24"/>
          <w:szCs w:val="24"/>
        </w:rPr>
      </w:pPr>
      <w:r w:rsidRPr="00E203F4">
        <w:rPr>
          <w:rFonts w:ascii="Times New Roman" w:hAnsi="Times New Roman"/>
          <w:sz w:val="24"/>
          <w:szCs w:val="24"/>
        </w:rPr>
        <w:t xml:space="preserve"> </w:t>
      </w:r>
    </w:p>
    <w:p w:rsidR="00CA6565" w:rsidRDefault="00CA6565" w:rsidP="000F4265">
      <w:pPr>
        <w:tabs>
          <w:tab w:val="left" w:pos="1620"/>
        </w:tabs>
        <w:jc w:val="center"/>
        <w:rPr>
          <w:rFonts w:ascii="Times New Roman" w:hAnsi="Times New Roman"/>
          <w:sz w:val="24"/>
          <w:szCs w:val="24"/>
        </w:rPr>
      </w:pPr>
      <w:r w:rsidRPr="00E203F4">
        <w:rPr>
          <w:rFonts w:ascii="Times New Roman" w:hAnsi="Times New Roman"/>
          <w:sz w:val="24"/>
          <w:szCs w:val="24"/>
        </w:rPr>
        <w:t>Объем средств на реализацию 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992"/>
        <w:gridCol w:w="993"/>
        <w:gridCol w:w="850"/>
        <w:gridCol w:w="851"/>
        <w:gridCol w:w="850"/>
        <w:gridCol w:w="851"/>
        <w:gridCol w:w="1134"/>
      </w:tblGrid>
      <w:tr w:rsidR="00CA6565" w:rsidRPr="007F117F" w:rsidTr="007F117F">
        <w:tc>
          <w:tcPr>
            <w:tcW w:w="3085" w:type="dxa"/>
            <w:vMerge w:val="restart"/>
          </w:tcPr>
          <w:p w:rsidR="00CA6565" w:rsidRPr="007F117F" w:rsidRDefault="00CA6565" w:rsidP="007F117F">
            <w:pPr>
              <w:tabs>
                <w:tab w:val="left" w:pos="1620"/>
              </w:tabs>
              <w:ind w:firstLine="0"/>
              <w:jc w:val="center"/>
              <w:rPr>
                <w:rFonts w:ascii="Times New Roman" w:hAnsi="Times New Roman"/>
              </w:rPr>
            </w:pPr>
            <w:r w:rsidRPr="007F117F">
              <w:rPr>
                <w:rFonts w:ascii="Times New Roman" w:hAnsi="Times New Roman"/>
              </w:rPr>
              <w:t>Наименование мероприятия</w:t>
            </w:r>
          </w:p>
        </w:tc>
        <w:tc>
          <w:tcPr>
            <w:tcW w:w="6521" w:type="dxa"/>
            <w:gridSpan w:val="7"/>
          </w:tcPr>
          <w:p w:rsidR="00CA6565" w:rsidRPr="007F117F" w:rsidRDefault="00CA6565" w:rsidP="007F117F">
            <w:pPr>
              <w:tabs>
                <w:tab w:val="left" w:pos="1620"/>
              </w:tabs>
              <w:ind w:firstLine="0"/>
              <w:jc w:val="center"/>
              <w:rPr>
                <w:rFonts w:ascii="Times New Roman" w:hAnsi="Times New Roman"/>
              </w:rPr>
            </w:pPr>
            <w:r w:rsidRPr="007F117F">
              <w:rPr>
                <w:rFonts w:ascii="Times New Roman" w:hAnsi="Times New Roman"/>
              </w:rPr>
              <w:t>Финансовые потребности, тыс.руб</w:t>
            </w:r>
          </w:p>
        </w:tc>
      </w:tr>
      <w:tr w:rsidR="00CA6565" w:rsidRPr="007F117F" w:rsidTr="007F117F">
        <w:tc>
          <w:tcPr>
            <w:tcW w:w="3085" w:type="dxa"/>
            <w:vMerge/>
          </w:tcPr>
          <w:p w:rsidR="00CA6565" w:rsidRPr="007F117F" w:rsidRDefault="00CA6565" w:rsidP="007F117F">
            <w:pPr>
              <w:tabs>
                <w:tab w:val="left" w:pos="1620"/>
              </w:tabs>
              <w:ind w:firstLine="0"/>
              <w:jc w:val="both"/>
              <w:rPr>
                <w:rFonts w:ascii="Times New Roman" w:hAnsi="Times New Roman"/>
              </w:rPr>
            </w:pPr>
          </w:p>
        </w:tc>
        <w:tc>
          <w:tcPr>
            <w:tcW w:w="992" w:type="dxa"/>
          </w:tcPr>
          <w:p w:rsidR="00CA6565" w:rsidRPr="007F117F" w:rsidRDefault="00CA6565" w:rsidP="007F117F">
            <w:pPr>
              <w:tabs>
                <w:tab w:val="left" w:pos="1620"/>
              </w:tabs>
              <w:ind w:firstLine="0"/>
              <w:jc w:val="center"/>
              <w:rPr>
                <w:rFonts w:ascii="Times New Roman" w:hAnsi="Times New Roman"/>
              </w:rPr>
            </w:pPr>
            <w:r w:rsidRPr="007F117F">
              <w:rPr>
                <w:rFonts w:ascii="Times New Roman" w:hAnsi="Times New Roman"/>
              </w:rPr>
              <w:t>всего</w:t>
            </w:r>
          </w:p>
        </w:tc>
        <w:tc>
          <w:tcPr>
            <w:tcW w:w="993" w:type="dxa"/>
          </w:tcPr>
          <w:p w:rsidR="00CA6565" w:rsidRPr="007F117F" w:rsidRDefault="00CA6565" w:rsidP="007F117F">
            <w:pPr>
              <w:tabs>
                <w:tab w:val="left" w:pos="1620"/>
              </w:tabs>
              <w:ind w:firstLine="0"/>
              <w:jc w:val="center"/>
              <w:rPr>
                <w:rFonts w:ascii="Times New Roman" w:hAnsi="Times New Roman"/>
              </w:rPr>
            </w:pPr>
            <w:r w:rsidRPr="007F117F">
              <w:rPr>
                <w:rFonts w:ascii="Times New Roman" w:hAnsi="Times New Roman"/>
              </w:rPr>
              <w:t>2016 год</w:t>
            </w:r>
          </w:p>
        </w:tc>
        <w:tc>
          <w:tcPr>
            <w:tcW w:w="850" w:type="dxa"/>
          </w:tcPr>
          <w:p w:rsidR="00CA6565" w:rsidRPr="007F117F" w:rsidRDefault="00CA6565" w:rsidP="007F117F">
            <w:pPr>
              <w:tabs>
                <w:tab w:val="left" w:pos="1620"/>
              </w:tabs>
              <w:ind w:firstLine="0"/>
              <w:jc w:val="center"/>
              <w:rPr>
                <w:rFonts w:ascii="Times New Roman" w:hAnsi="Times New Roman"/>
              </w:rPr>
            </w:pPr>
            <w:r w:rsidRPr="007F117F">
              <w:rPr>
                <w:rFonts w:ascii="Times New Roman" w:hAnsi="Times New Roman"/>
              </w:rPr>
              <w:t>2017 год</w:t>
            </w:r>
          </w:p>
        </w:tc>
        <w:tc>
          <w:tcPr>
            <w:tcW w:w="851" w:type="dxa"/>
          </w:tcPr>
          <w:p w:rsidR="00CA6565" w:rsidRPr="007F117F" w:rsidRDefault="00CA6565" w:rsidP="007F117F">
            <w:pPr>
              <w:tabs>
                <w:tab w:val="left" w:pos="1620"/>
              </w:tabs>
              <w:ind w:firstLine="0"/>
              <w:jc w:val="center"/>
              <w:rPr>
                <w:rFonts w:ascii="Times New Roman" w:hAnsi="Times New Roman"/>
              </w:rPr>
            </w:pPr>
            <w:r w:rsidRPr="007F117F">
              <w:rPr>
                <w:rFonts w:ascii="Times New Roman" w:hAnsi="Times New Roman"/>
              </w:rPr>
              <w:t>2018 год</w:t>
            </w:r>
          </w:p>
        </w:tc>
        <w:tc>
          <w:tcPr>
            <w:tcW w:w="850" w:type="dxa"/>
          </w:tcPr>
          <w:p w:rsidR="00CA6565" w:rsidRPr="007F117F" w:rsidRDefault="00CA6565" w:rsidP="007F117F">
            <w:pPr>
              <w:tabs>
                <w:tab w:val="left" w:pos="1620"/>
              </w:tabs>
              <w:ind w:firstLine="0"/>
              <w:jc w:val="center"/>
              <w:rPr>
                <w:rFonts w:ascii="Times New Roman" w:hAnsi="Times New Roman"/>
              </w:rPr>
            </w:pPr>
            <w:r w:rsidRPr="007F117F">
              <w:rPr>
                <w:rFonts w:ascii="Times New Roman" w:hAnsi="Times New Roman"/>
              </w:rPr>
              <w:t>2019 год</w:t>
            </w:r>
          </w:p>
        </w:tc>
        <w:tc>
          <w:tcPr>
            <w:tcW w:w="851" w:type="dxa"/>
          </w:tcPr>
          <w:p w:rsidR="00CA6565" w:rsidRPr="007F117F" w:rsidRDefault="00CA6565" w:rsidP="007F117F">
            <w:pPr>
              <w:tabs>
                <w:tab w:val="left" w:pos="1620"/>
              </w:tabs>
              <w:ind w:firstLine="0"/>
              <w:jc w:val="center"/>
              <w:rPr>
                <w:rFonts w:ascii="Times New Roman" w:hAnsi="Times New Roman"/>
              </w:rPr>
            </w:pPr>
            <w:r w:rsidRPr="007F117F">
              <w:rPr>
                <w:rFonts w:ascii="Times New Roman" w:hAnsi="Times New Roman"/>
              </w:rPr>
              <w:t>2020 год</w:t>
            </w:r>
          </w:p>
        </w:tc>
        <w:tc>
          <w:tcPr>
            <w:tcW w:w="1134" w:type="dxa"/>
          </w:tcPr>
          <w:p w:rsidR="00CA6565" w:rsidRPr="007F117F" w:rsidRDefault="00CA6565" w:rsidP="007F117F">
            <w:pPr>
              <w:tabs>
                <w:tab w:val="left" w:pos="1620"/>
              </w:tabs>
              <w:ind w:firstLine="0"/>
              <w:jc w:val="center"/>
              <w:rPr>
                <w:rFonts w:ascii="Times New Roman" w:hAnsi="Times New Roman"/>
              </w:rPr>
            </w:pPr>
            <w:r w:rsidRPr="007F117F">
              <w:rPr>
                <w:rFonts w:ascii="Times New Roman" w:hAnsi="Times New Roman"/>
              </w:rPr>
              <w:t>2021- 2030 годы</w:t>
            </w:r>
          </w:p>
        </w:tc>
      </w:tr>
      <w:tr w:rsidR="00CA6565" w:rsidRPr="007F117F" w:rsidTr="007F117F">
        <w:tc>
          <w:tcPr>
            <w:tcW w:w="3085" w:type="dxa"/>
          </w:tcPr>
          <w:p w:rsidR="00CA6565" w:rsidRPr="007F117F" w:rsidRDefault="00CA6565" w:rsidP="007F117F">
            <w:pPr>
              <w:tabs>
                <w:tab w:val="left" w:pos="1620"/>
              </w:tabs>
              <w:ind w:firstLine="0"/>
              <w:jc w:val="both"/>
              <w:rPr>
                <w:rFonts w:ascii="Times New Roman" w:hAnsi="Times New Roman"/>
                <w:sz w:val="24"/>
                <w:szCs w:val="24"/>
              </w:rPr>
            </w:pPr>
            <w:r w:rsidRPr="007F117F">
              <w:rPr>
                <w:rFonts w:ascii="Times New Roman" w:hAnsi="Times New Roman"/>
                <w:sz w:val="24"/>
                <w:szCs w:val="24"/>
              </w:rPr>
              <w:t>Проведение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w:t>
            </w:r>
          </w:p>
        </w:tc>
        <w:tc>
          <w:tcPr>
            <w:tcW w:w="992" w:type="dxa"/>
          </w:tcPr>
          <w:p w:rsidR="00CA6565" w:rsidRPr="007F117F" w:rsidRDefault="00CA6565" w:rsidP="007F117F">
            <w:pPr>
              <w:tabs>
                <w:tab w:val="left" w:pos="1620"/>
              </w:tabs>
              <w:ind w:firstLine="0"/>
              <w:jc w:val="center"/>
              <w:rPr>
                <w:rFonts w:ascii="Times New Roman" w:hAnsi="Times New Roman"/>
                <w:sz w:val="24"/>
                <w:szCs w:val="24"/>
              </w:rPr>
            </w:pPr>
            <w:r>
              <w:rPr>
                <w:rFonts w:ascii="Times New Roman" w:hAnsi="Times New Roman"/>
                <w:sz w:val="24"/>
                <w:szCs w:val="24"/>
              </w:rPr>
              <w:t>860</w:t>
            </w:r>
          </w:p>
        </w:tc>
        <w:tc>
          <w:tcPr>
            <w:tcW w:w="993" w:type="dxa"/>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w:t>
            </w:r>
          </w:p>
        </w:tc>
        <w:tc>
          <w:tcPr>
            <w:tcW w:w="850" w:type="dxa"/>
          </w:tcPr>
          <w:p w:rsidR="00CA6565" w:rsidRPr="007F117F" w:rsidRDefault="00CA6565" w:rsidP="007F117F">
            <w:pPr>
              <w:tabs>
                <w:tab w:val="left" w:pos="1620"/>
              </w:tabs>
              <w:ind w:firstLine="0"/>
              <w:jc w:val="center"/>
              <w:rPr>
                <w:rFonts w:ascii="Times New Roman" w:hAnsi="Times New Roman"/>
                <w:sz w:val="24"/>
                <w:szCs w:val="24"/>
              </w:rPr>
            </w:pPr>
            <w:r>
              <w:rPr>
                <w:rFonts w:ascii="Times New Roman" w:hAnsi="Times New Roman"/>
                <w:sz w:val="24"/>
                <w:szCs w:val="24"/>
              </w:rPr>
              <w:t>90</w:t>
            </w:r>
          </w:p>
        </w:tc>
        <w:tc>
          <w:tcPr>
            <w:tcW w:w="851" w:type="dxa"/>
          </w:tcPr>
          <w:p w:rsidR="00CA6565" w:rsidRPr="007F117F" w:rsidRDefault="00CA6565" w:rsidP="007F117F">
            <w:pPr>
              <w:tabs>
                <w:tab w:val="left" w:pos="1620"/>
              </w:tabs>
              <w:ind w:firstLine="0"/>
              <w:jc w:val="center"/>
              <w:rPr>
                <w:rFonts w:ascii="Times New Roman" w:hAnsi="Times New Roman"/>
                <w:sz w:val="24"/>
                <w:szCs w:val="24"/>
              </w:rPr>
            </w:pPr>
            <w:r>
              <w:rPr>
                <w:rFonts w:ascii="Times New Roman" w:hAnsi="Times New Roman"/>
                <w:sz w:val="24"/>
                <w:szCs w:val="24"/>
              </w:rPr>
              <w:t>90</w:t>
            </w:r>
          </w:p>
        </w:tc>
        <w:tc>
          <w:tcPr>
            <w:tcW w:w="850" w:type="dxa"/>
          </w:tcPr>
          <w:p w:rsidR="00CA6565" w:rsidRPr="007F117F" w:rsidRDefault="00CA6565" w:rsidP="007F117F">
            <w:pPr>
              <w:tabs>
                <w:tab w:val="left" w:pos="1620"/>
              </w:tabs>
              <w:ind w:firstLine="0"/>
              <w:jc w:val="center"/>
              <w:rPr>
                <w:rFonts w:ascii="Times New Roman" w:hAnsi="Times New Roman"/>
                <w:sz w:val="24"/>
                <w:szCs w:val="24"/>
              </w:rPr>
            </w:pPr>
            <w:r>
              <w:rPr>
                <w:rFonts w:ascii="Times New Roman" w:hAnsi="Times New Roman"/>
                <w:sz w:val="24"/>
                <w:szCs w:val="24"/>
              </w:rPr>
              <w:t>90</w:t>
            </w:r>
          </w:p>
        </w:tc>
        <w:tc>
          <w:tcPr>
            <w:tcW w:w="851" w:type="dxa"/>
          </w:tcPr>
          <w:p w:rsidR="00CA6565" w:rsidRPr="007F117F" w:rsidRDefault="00CA6565" w:rsidP="007F117F">
            <w:pPr>
              <w:tabs>
                <w:tab w:val="left" w:pos="1620"/>
              </w:tabs>
              <w:ind w:firstLine="0"/>
              <w:jc w:val="center"/>
              <w:rPr>
                <w:rFonts w:ascii="Times New Roman" w:hAnsi="Times New Roman"/>
                <w:sz w:val="24"/>
                <w:szCs w:val="24"/>
              </w:rPr>
            </w:pPr>
            <w:r>
              <w:rPr>
                <w:rFonts w:ascii="Times New Roman" w:hAnsi="Times New Roman"/>
                <w:sz w:val="24"/>
                <w:szCs w:val="24"/>
              </w:rPr>
              <w:t>90</w:t>
            </w:r>
          </w:p>
        </w:tc>
        <w:tc>
          <w:tcPr>
            <w:tcW w:w="1134" w:type="dxa"/>
          </w:tcPr>
          <w:p w:rsidR="00CA6565" w:rsidRPr="007F117F" w:rsidRDefault="00CA6565" w:rsidP="00130C23">
            <w:pPr>
              <w:tabs>
                <w:tab w:val="left" w:pos="1620"/>
              </w:tabs>
              <w:ind w:firstLine="0"/>
              <w:jc w:val="center"/>
              <w:rPr>
                <w:rFonts w:ascii="Times New Roman" w:hAnsi="Times New Roman"/>
                <w:sz w:val="24"/>
                <w:szCs w:val="24"/>
              </w:rPr>
            </w:pPr>
            <w:r>
              <w:rPr>
                <w:rFonts w:ascii="Times New Roman" w:hAnsi="Times New Roman"/>
                <w:sz w:val="24"/>
                <w:szCs w:val="24"/>
              </w:rPr>
              <w:t>500</w:t>
            </w:r>
          </w:p>
        </w:tc>
      </w:tr>
      <w:tr w:rsidR="00CA6565" w:rsidRPr="007F117F" w:rsidTr="007F117F">
        <w:tc>
          <w:tcPr>
            <w:tcW w:w="3085" w:type="dxa"/>
          </w:tcPr>
          <w:p w:rsidR="00CA6565" w:rsidRPr="007F117F" w:rsidRDefault="00CA6565" w:rsidP="007F117F">
            <w:pPr>
              <w:tabs>
                <w:tab w:val="left" w:pos="1620"/>
              </w:tabs>
              <w:ind w:firstLine="0"/>
              <w:jc w:val="both"/>
              <w:rPr>
                <w:rFonts w:ascii="Times New Roman" w:hAnsi="Times New Roman"/>
                <w:sz w:val="24"/>
                <w:szCs w:val="24"/>
              </w:rPr>
            </w:pPr>
            <w:r w:rsidRPr="007F117F">
              <w:rPr>
                <w:rFonts w:ascii="Times New Roman" w:hAnsi="Times New Roman"/>
                <w:sz w:val="24"/>
                <w:szCs w:val="24"/>
              </w:rPr>
              <w:t>Инвентаризация с оценкой технического состояния всех инженерных сооружений на автомобильных дорогах и улицах поселения (в том числе гидротехнических сооружений, используемых для движения автомобильного транспорта), определение сроков и объёмов необходимой реконструкции или нового строительства</w:t>
            </w:r>
          </w:p>
          <w:p w:rsidR="00CA6565" w:rsidRPr="007F117F" w:rsidRDefault="00CA6565" w:rsidP="007F117F">
            <w:pPr>
              <w:tabs>
                <w:tab w:val="left" w:pos="1620"/>
              </w:tabs>
              <w:ind w:firstLine="0"/>
              <w:jc w:val="both"/>
              <w:rPr>
                <w:rFonts w:ascii="Times New Roman" w:hAnsi="Times New Roman"/>
                <w:sz w:val="24"/>
                <w:szCs w:val="24"/>
              </w:rPr>
            </w:pPr>
          </w:p>
        </w:tc>
        <w:tc>
          <w:tcPr>
            <w:tcW w:w="992" w:type="dxa"/>
          </w:tcPr>
          <w:p w:rsidR="00CA6565" w:rsidRPr="007F117F" w:rsidRDefault="00CA6565" w:rsidP="007F117F">
            <w:pPr>
              <w:tabs>
                <w:tab w:val="left" w:pos="1620"/>
              </w:tabs>
              <w:ind w:firstLine="0"/>
              <w:jc w:val="center"/>
              <w:rPr>
                <w:rFonts w:ascii="Times New Roman" w:hAnsi="Times New Roman"/>
                <w:sz w:val="24"/>
                <w:szCs w:val="24"/>
              </w:rPr>
            </w:pPr>
            <w:r>
              <w:rPr>
                <w:rFonts w:ascii="Times New Roman" w:hAnsi="Times New Roman"/>
                <w:sz w:val="24"/>
                <w:szCs w:val="24"/>
              </w:rPr>
              <w:t>100</w:t>
            </w:r>
          </w:p>
        </w:tc>
        <w:tc>
          <w:tcPr>
            <w:tcW w:w="993" w:type="dxa"/>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w:t>
            </w:r>
          </w:p>
        </w:tc>
        <w:tc>
          <w:tcPr>
            <w:tcW w:w="850" w:type="dxa"/>
          </w:tcPr>
          <w:p w:rsidR="00CA6565" w:rsidRPr="007F117F" w:rsidRDefault="00CA6565" w:rsidP="007F117F">
            <w:pPr>
              <w:tabs>
                <w:tab w:val="left" w:pos="1620"/>
              </w:tabs>
              <w:ind w:firstLine="0"/>
              <w:jc w:val="center"/>
              <w:rPr>
                <w:rFonts w:ascii="Times New Roman" w:hAnsi="Times New Roman"/>
                <w:sz w:val="24"/>
                <w:szCs w:val="24"/>
              </w:rPr>
            </w:pPr>
            <w:r>
              <w:rPr>
                <w:rFonts w:ascii="Times New Roman" w:hAnsi="Times New Roman"/>
                <w:sz w:val="24"/>
                <w:szCs w:val="24"/>
              </w:rPr>
              <w:t>50</w:t>
            </w:r>
          </w:p>
        </w:tc>
        <w:tc>
          <w:tcPr>
            <w:tcW w:w="851" w:type="dxa"/>
          </w:tcPr>
          <w:p w:rsidR="00CA6565" w:rsidRPr="007F117F" w:rsidRDefault="00CA6565" w:rsidP="007F117F">
            <w:pPr>
              <w:tabs>
                <w:tab w:val="left" w:pos="1620"/>
              </w:tabs>
              <w:ind w:firstLine="0"/>
              <w:jc w:val="center"/>
              <w:rPr>
                <w:rFonts w:ascii="Times New Roman" w:hAnsi="Times New Roman"/>
                <w:sz w:val="24"/>
                <w:szCs w:val="24"/>
              </w:rPr>
            </w:pPr>
            <w:r>
              <w:rPr>
                <w:rFonts w:ascii="Times New Roman" w:hAnsi="Times New Roman"/>
                <w:sz w:val="24"/>
                <w:szCs w:val="24"/>
              </w:rPr>
              <w:t>50</w:t>
            </w:r>
          </w:p>
        </w:tc>
        <w:tc>
          <w:tcPr>
            <w:tcW w:w="850" w:type="dxa"/>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w:t>
            </w:r>
          </w:p>
        </w:tc>
        <w:tc>
          <w:tcPr>
            <w:tcW w:w="851" w:type="dxa"/>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w:t>
            </w:r>
          </w:p>
        </w:tc>
        <w:tc>
          <w:tcPr>
            <w:tcW w:w="1134" w:type="dxa"/>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w:t>
            </w:r>
          </w:p>
        </w:tc>
      </w:tr>
      <w:tr w:rsidR="00CA6565" w:rsidRPr="007F117F" w:rsidTr="007F117F">
        <w:tc>
          <w:tcPr>
            <w:tcW w:w="3085" w:type="dxa"/>
          </w:tcPr>
          <w:p w:rsidR="00CA6565" w:rsidRPr="007F117F" w:rsidRDefault="00CA6565" w:rsidP="007F117F">
            <w:pPr>
              <w:tabs>
                <w:tab w:val="left" w:pos="1620"/>
              </w:tabs>
              <w:ind w:firstLine="0"/>
              <w:jc w:val="both"/>
              <w:rPr>
                <w:rFonts w:ascii="Times New Roman" w:hAnsi="Times New Roman"/>
                <w:sz w:val="24"/>
                <w:szCs w:val="24"/>
              </w:rPr>
            </w:pPr>
            <w:r w:rsidRPr="007F117F">
              <w:rPr>
                <w:rFonts w:ascii="Times New Roman" w:hAnsi="Times New Roman"/>
                <w:sz w:val="24"/>
                <w:szCs w:val="24"/>
              </w:rPr>
              <w:t>Разработка и осуществление комплекса мероприятий по безопасности дорожного движения, решаемых в комплексе с разработкой документации по планировке территорий</w:t>
            </w:r>
          </w:p>
        </w:tc>
        <w:tc>
          <w:tcPr>
            <w:tcW w:w="992" w:type="dxa"/>
          </w:tcPr>
          <w:p w:rsidR="00CA6565" w:rsidRPr="007F117F" w:rsidRDefault="00CA6565" w:rsidP="007F117F">
            <w:pPr>
              <w:tabs>
                <w:tab w:val="left" w:pos="1620"/>
              </w:tabs>
              <w:ind w:firstLine="0"/>
              <w:jc w:val="center"/>
              <w:rPr>
                <w:rFonts w:ascii="Times New Roman" w:hAnsi="Times New Roman"/>
                <w:sz w:val="24"/>
                <w:szCs w:val="24"/>
              </w:rPr>
            </w:pPr>
            <w:r>
              <w:rPr>
                <w:rFonts w:ascii="Times New Roman" w:hAnsi="Times New Roman"/>
                <w:sz w:val="24"/>
                <w:szCs w:val="24"/>
              </w:rPr>
              <w:t>1070</w:t>
            </w:r>
          </w:p>
        </w:tc>
        <w:tc>
          <w:tcPr>
            <w:tcW w:w="993" w:type="dxa"/>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w:t>
            </w:r>
          </w:p>
        </w:tc>
        <w:tc>
          <w:tcPr>
            <w:tcW w:w="850" w:type="dxa"/>
          </w:tcPr>
          <w:p w:rsidR="00CA6565" w:rsidRPr="007F117F" w:rsidRDefault="00CA6565" w:rsidP="007F117F">
            <w:pPr>
              <w:tabs>
                <w:tab w:val="left" w:pos="1620"/>
              </w:tabs>
              <w:ind w:firstLine="0"/>
              <w:jc w:val="center"/>
              <w:rPr>
                <w:rFonts w:ascii="Times New Roman" w:hAnsi="Times New Roman"/>
                <w:sz w:val="24"/>
                <w:szCs w:val="24"/>
              </w:rPr>
            </w:pPr>
            <w:r>
              <w:rPr>
                <w:rFonts w:ascii="Times New Roman" w:hAnsi="Times New Roman"/>
                <w:sz w:val="24"/>
                <w:szCs w:val="24"/>
              </w:rPr>
              <w:t>50</w:t>
            </w:r>
          </w:p>
        </w:tc>
        <w:tc>
          <w:tcPr>
            <w:tcW w:w="851" w:type="dxa"/>
          </w:tcPr>
          <w:p w:rsidR="00CA6565" w:rsidRPr="007F117F" w:rsidRDefault="00CA6565" w:rsidP="007F117F">
            <w:pPr>
              <w:tabs>
                <w:tab w:val="left" w:pos="1620"/>
              </w:tabs>
              <w:ind w:firstLine="0"/>
              <w:jc w:val="center"/>
              <w:rPr>
                <w:rFonts w:ascii="Times New Roman" w:hAnsi="Times New Roman"/>
                <w:sz w:val="24"/>
                <w:szCs w:val="24"/>
              </w:rPr>
            </w:pPr>
            <w:r>
              <w:rPr>
                <w:rFonts w:ascii="Times New Roman" w:hAnsi="Times New Roman"/>
                <w:sz w:val="24"/>
                <w:szCs w:val="24"/>
              </w:rPr>
              <w:t>50</w:t>
            </w:r>
          </w:p>
        </w:tc>
        <w:tc>
          <w:tcPr>
            <w:tcW w:w="850" w:type="dxa"/>
          </w:tcPr>
          <w:p w:rsidR="00CA6565" w:rsidRPr="007F117F" w:rsidRDefault="00CA6565" w:rsidP="007F117F">
            <w:pPr>
              <w:tabs>
                <w:tab w:val="left" w:pos="1620"/>
              </w:tabs>
              <w:ind w:firstLine="0"/>
              <w:jc w:val="center"/>
              <w:rPr>
                <w:rFonts w:ascii="Times New Roman" w:hAnsi="Times New Roman"/>
                <w:sz w:val="24"/>
                <w:szCs w:val="24"/>
              </w:rPr>
            </w:pPr>
            <w:r>
              <w:rPr>
                <w:rFonts w:ascii="Times New Roman" w:hAnsi="Times New Roman"/>
                <w:sz w:val="24"/>
                <w:szCs w:val="24"/>
              </w:rPr>
              <w:t>50</w:t>
            </w:r>
          </w:p>
        </w:tc>
        <w:tc>
          <w:tcPr>
            <w:tcW w:w="851" w:type="dxa"/>
          </w:tcPr>
          <w:p w:rsidR="00CA6565" w:rsidRPr="007F117F" w:rsidRDefault="00CA6565" w:rsidP="00130C23">
            <w:pPr>
              <w:tabs>
                <w:tab w:val="left" w:pos="1620"/>
              </w:tabs>
              <w:ind w:firstLine="0"/>
              <w:jc w:val="center"/>
              <w:rPr>
                <w:rFonts w:ascii="Times New Roman" w:hAnsi="Times New Roman"/>
                <w:sz w:val="24"/>
                <w:szCs w:val="24"/>
              </w:rPr>
            </w:pPr>
            <w:r>
              <w:rPr>
                <w:rFonts w:ascii="Times New Roman" w:hAnsi="Times New Roman"/>
                <w:sz w:val="24"/>
                <w:szCs w:val="24"/>
              </w:rPr>
              <w:t>200</w:t>
            </w:r>
          </w:p>
        </w:tc>
        <w:tc>
          <w:tcPr>
            <w:tcW w:w="1134" w:type="dxa"/>
          </w:tcPr>
          <w:p w:rsidR="00CA6565" w:rsidRPr="007F117F" w:rsidRDefault="00CA6565" w:rsidP="00130C23">
            <w:pPr>
              <w:tabs>
                <w:tab w:val="left" w:pos="1620"/>
              </w:tabs>
              <w:ind w:firstLine="0"/>
              <w:jc w:val="center"/>
              <w:rPr>
                <w:rFonts w:ascii="Times New Roman" w:hAnsi="Times New Roman"/>
                <w:sz w:val="24"/>
                <w:szCs w:val="24"/>
              </w:rPr>
            </w:pPr>
            <w:r>
              <w:rPr>
                <w:rFonts w:ascii="Times New Roman" w:hAnsi="Times New Roman"/>
                <w:sz w:val="24"/>
                <w:szCs w:val="24"/>
              </w:rPr>
              <w:t>720</w:t>
            </w:r>
          </w:p>
        </w:tc>
      </w:tr>
      <w:tr w:rsidR="00CA6565" w:rsidRPr="007F117F" w:rsidTr="007F117F">
        <w:tc>
          <w:tcPr>
            <w:tcW w:w="3085" w:type="dxa"/>
          </w:tcPr>
          <w:p w:rsidR="00CA6565" w:rsidRPr="007F117F" w:rsidRDefault="00CA6565" w:rsidP="007F117F">
            <w:pPr>
              <w:tabs>
                <w:tab w:val="left" w:pos="1620"/>
              </w:tabs>
              <w:ind w:firstLine="0"/>
              <w:jc w:val="both"/>
              <w:rPr>
                <w:rFonts w:ascii="Times New Roman" w:hAnsi="Times New Roman"/>
                <w:sz w:val="24"/>
                <w:szCs w:val="24"/>
              </w:rPr>
            </w:pPr>
            <w:r w:rsidRPr="007F117F">
              <w:rPr>
                <w:rFonts w:ascii="Times New Roman" w:hAnsi="Times New Roman"/>
                <w:sz w:val="24"/>
                <w:szCs w:val="24"/>
              </w:rPr>
              <w:t>Размещение дорожных знаков и указателей на улицах населённого пункта</w:t>
            </w:r>
          </w:p>
        </w:tc>
        <w:tc>
          <w:tcPr>
            <w:tcW w:w="992" w:type="dxa"/>
          </w:tcPr>
          <w:p w:rsidR="00CA6565" w:rsidRPr="007F117F" w:rsidRDefault="00CA6565" w:rsidP="007F117F">
            <w:pPr>
              <w:tabs>
                <w:tab w:val="left" w:pos="1620"/>
              </w:tabs>
              <w:ind w:firstLine="0"/>
              <w:jc w:val="center"/>
              <w:rPr>
                <w:rFonts w:ascii="Times New Roman" w:hAnsi="Times New Roman"/>
                <w:sz w:val="24"/>
                <w:szCs w:val="24"/>
              </w:rPr>
            </w:pPr>
            <w:r>
              <w:rPr>
                <w:rFonts w:ascii="Times New Roman" w:hAnsi="Times New Roman"/>
                <w:sz w:val="24"/>
                <w:szCs w:val="24"/>
              </w:rPr>
              <w:t>520</w:t>
            </w:r>
          </w:p>
        </w:tc>
        <w:tc>
          <w:tcPr>
            <w:tcW w:w="993" w:type="dxa"/>
          </w:tcPr>
          <w:p w:rsidR="00CA6565" w:rsidRPr="007F117F" w:rsidRDefault="00CA6565" w:rsidP="007F117F">
            <w:pPr>
              <w:tabs>
                <w:tab w:val="left" w:pos="1620"/>
              </w:tabs>
              <w:ind w:firstLine="0"/>
              <w:jc w:val="center"/>
              <w:rPr>
                <w:rFonts w:ascii="Times New Roman" w:hAnsi="Times New Roman"/>
                <w:sz w:val="24"/>
                <w:szCs w:val="24"/>
              </w:rPr>
            </w:pPr>
            <w:r>
              <w:rPr>
                <w:rFonts w:ascii="Times New Roman" w:hAnsi="Times New Roman"/>
                <w:sz w:val="24"/>
                <w:szCs w:val="24"/>
              </w:rPr>
              <w:t>-</w:t>
            </w:r>
          </w:p>
        </w:tc>
        <w:tc>
          <w:tcPr>
            <w:tcW w:w="850" w:type="dxa"/>
          </w:tcPr>
          <w:p w:rsidR="00CA6565" w:rsidRPr="007F117F" w:rsidRDefault="00CA6565" w:rsidP="007F117F">
            <w:pPr>
              <w:tabs>
                <w:tab w:val="left" w:pos="1620"/>
              </w:tabs>
              <w:ind w:firstLine="0"/>
              <w:jc w:val="center"/>
              <w:rPr>
                <w:rFonts w:ascii="Times New Roman" w:hAnsi="Times New Roman"/>
                <w:sz w:val="24"/>
                <w:szCs w:val="24"/>
              </w:rPr>
            </w:pPr>
            <w:r>
              <w:rPr>
                <w:rFonts w:ascii="Times New Roman" w:hAnsi="Times New Roman"/>
                <w:sz w:val="24"/>
                <w:szCs w:val="24"/>
              </w:rPr>
              <w:t>40</w:t>
            </w:r>
          </w:p>
        </w:tc>
        <w:tc>
          <w:tcPr>
            <w:tcW w:w="851" w:type="dxa"/>
          </w:tcPr>
          <w:p w:rsidR="00CA6565" w:rsidRPr="007F117F" w:rsidRDefault="00CA6565" w:rsidP="007F117F">
            <w:pPr>
              <w:tabs>
                <w:tab w:val="left" w:pos="1620"/>
              </w:tabs>
              <w:ind w:firstLine="0"/>
              <w:jc w:val="center"/>
              <w:rPr>
                <w:rFonts w:ascii="Times New Roman" w:hAnsi="Times New Roman"/>
                <w:sz w:val="24"/>
                <w:szCs w:val="24"/>
              </w:rPr>
            </w:pPr>
            <w:r>
              <w:rPr>
                <w:rFonts w:ascii="Times New Roman" w:hAnsi="Times New Roman"/>
                <w:sz w:val="24"/>
                <w:szCs w:val="24"/>
              </w:rPr>
              <w:t>40</w:t>
            </w:r>
          </w:p>
        </w:tc>
        <w:tc>
          <w:tcPr>
            <w:tcW w:w="850" w:type="dxa"/>
          </w:tcPr>
          <w:p w:rsidR="00CA6565" w:rsidRPr="007F117F" w:rsidRDefault="00CA6565" w:rsidP="007F117F">
            <w:pPr>
              <w:tabs>
                <w:tab w:val="left" w:pos="1620"/>
              </w:tabs>
              <w:ind w:firstLine="0"/>
              <w:jc w:val="center"/>
              <w:rPr>
                <w:rFonts w:ascii="Times New Roman" w:hAnsi="Times New Roman"/>
                <w:sz w:val="24"/>
                <w:szCs w:val="24"/>
              </w:rPr>
            </w:pPr>
            <w:r>
              <w:rPr>
                <w:rFonts w:ascii="Times New Roman" w:hAnsi="Times New Roman"/>
                <w:sz w:val="24"/>
                <w:szCs w:val="24"/>
              </w:rPr>
              <w:t>20</w:t>
            </w:r>
          </w:p>
        </w:tc>
        <w:tc>
          <w:tcPr>
            <w:tcW w:w="851" w:type="dxa"/>
          </w:tcPr>
          <w:p w:rsidR="00CA6565" w:rsidRPr="007F117F" w:rsidRDefault="00CA6565" w:rsidP="007F117F">
            <w:pPr>
              <w:tabs>
                <w:tab w:val="left" w:pos="1620"/>
              </w:tabs>
              <w:ind w:firstLine="0"/>
              <w:jc w:val="center"/>
              <w:rPr>
                <w:rFonts w:ascii="Times New Roman" w:hAnsi="Times New Roman"/>
                <w:sz w:val="24"/>
                <w:szCs w:val="24"/>
              </w:rPr>
            </w:pPr>
            <w:r>
              <w:rPr>
                <w:rFonts w:ascii="Times New Roman" w:hAnsi="Times New Roman"/>
                <w:sz w:val="24"/>
                <w:szCs w:val="24"/>
              </w:rPr>
              <w:t>20</w:t>
            </w:r>
          </w:p>
        </w:tc>
        <w:tc>
          <w:tcPr>
            <w:tcW w:w="1134" w:type="dxa"/>
          </w:tcPr>
          <w:p w:rsidR="00CA6565" w:rsidRPr="007F117F" w:rsidRDefault="00CA6565" w:rsidP="007F117F">
            <w:pPr>
              <w:tabs>
                <w:tab w:val="left" w:pos="1620"/>
              </w:tabs>
              <w:ind w:firstLine="0"/>
              <w:jc w:val="center"/>
              <w:rPr>
                <w:rFonts w:ascii="Times New Roman" w:hAnsi="Times New Roman"/>
                <w:sz w:val="24"/>
                <w:szCs w:val="24"/>
              </w:rPr>
            </w:pPr>
            <w:r>
              <w:rPr>
                <w:rFonts w:ascii="Times New Roman" w:hAnsi="Times New Roman"/>
                <w:sz w:val="24"/>
                <w:szCs w:val="24"/>
              </w:rPr>
              <w:t>400</w:t>
            </w:r>
          </w:p>
        </w:tc>
      </w:tr>
      <w:tr w:rsidR="00CA6565" w:rsidRPr="007F117F" w:rsidTr="007F117F">
        <w:tc>
          <w:tcPr>
            <w:tcW w:w="3085" w:type="dxa"/>
          </w:tcPr>
          <w:p w:rsidR="00CA6565" w:rsidRPr="007F117F" w:rsidRDefault="00CA6565" w:rsidP="007F117F">
            <w:pPr>
              <w:tabs>
                <w:tab w:val="left" w:pos="1620"/>
              </w:tabs>
              <w:ind w:firstLine="0"/>
              <w:jc w:val="both"/>
              <w:rPr>
                <w:rFonts w:ascii="Times New Roman" w:hAnsi="Times New Roman"/>
                <w:sz w:val="24"/>
                <w:szCs w:val="24"/>
              </w:rPr>
            </w:pPr>
            <w:r w:rsidRPr="007F117F">
              <w:rPr>
                <w:rFonts w:ascii="Times New Roman" w:hAnsi="Times New Roman"/>
                <w:sz w:val="24"/>
                <w:szCs w:val="24"/>
              </w:rPr>
              <w:t>Реконструкция, ремонт, устройство твёрдого покрытия дорог и тротуаров</w:t>
            </w:r>
          </w:p>
        </w:tc>
        <w:tc>
          <w:tcPr>
            <w:tcW w:w="992" w:type="dxa"/>
          </w:tcPr>
          <w:p w:rsidR="00CA6565" w:rsidRPr="007F117F" w:rsidRDefault="00CA6565" w:rsidP="007F117F">
            <w:pPr>
              <w:tabs>
                <w:tab w:val="left" w:pos="1620"/>
              </w:tabs>
              <w:ind w:firstLine="0"/>
              <w:jc w:val="center"/>
              <w:rPr>
                <w:rFonts w:ascii="Times New Roman" w:hAnsi="Times New Roman"/>
                <w:sz w:val="24"/>
                <w:szCs w:val="24"/>
              </w:rPr>
            </w:pPr>
            <w:r>
              <w:rPr>
                <w:rFonts w:ascii="Times New Roman" w:hAnsi="Times New Roman"/>
                <w:sz w:val="24"/>
                <w:szCs w:val="24"/>
              </w:rPr>
              <w:t>36500</w:t>
            </w:r>
          </w:p>
        </w:tc>
        <w:tc>
          <w:tcPr>
            <w:tcW w:w="993" w:type="dxa"/>
          </w:tcPr>
          <w:p w:rsidR="00CA6565" w:rsidRPr="007F117F" w:rsidRDefault="00CA6565" w:rsidP="007F117F">
            <w:pPr>
              <w:tabs>
                <w:tab w:val="left" w:pos="1620"/>
              </w:tabs>
              <w:ind w:firstLine="0"/>
              <w:jc w:val="center"/>
              <w:rPr>
                <w:rFonts w:ascii="Times New Roman" w:hAnsi="Times New Roman"/>
                <w:sz w:val="24"/>
                <w:szCs w:val="24"/>
              </w:rPr>
            </w:pPr>
            <w:r>
              <w:rPr>
                <w:rFonts w:ascii="Times New Roman" w:hAnsi="Times New Roman"/>
                <w:sz w:val="24"/>
                <w:szCs w:val="24"/>
              </w:rPr>
              <w:t>-</w:t>
            </w:r>
          </w:p>
        </w:tc>
        <w:tc>
          <w:tcPr>
            <w:tcW w:w="850" w:type="dxa"/>
          </w:tcPr>
          <w:p w:rsidR="00CA6565" w:rsidRPr="007F117F" w:rsidRDefault="00CA6565" w:rsidP="007F117F">
            <w:pPr>
              <w:tabs>
                <w:tab w:val="left" w:pos="1620"/>
              </w:tabs>
              <w:ind w:firstLine="0"/>
              <w:jc w:val="center"/>
              <w:rPr>
                <w:rFonts w:ascii="Times New Roman" w:hAnsi="Times New Roman"/>
                <w:sz w:val="24"/>
                <w:szCs w:val="24"/>
              </w:rPr>
            </w:pPr>
            <w:r>
              <w:rPr>
                <w:rFonts w:ascii="Times New Roman" w:hAnsi="Times New Roman"/>
                <w:sz w:val="24"/>
                <w:szCs w:val="24"/>
              </w:rPr>
              <w:t>3500</w:t>
            </w:r>
          </w:p>
        </w:tc>
        <w:tc>
          <w:tcPr>
            <w:tcW w:w="851" w:type="dxa"/>
          </w:tcPr>
          <w:p w:rsidR="00CA6565" w:rsidRPr="007F117F" w:rsidRDefault="00CA6565" w:rsidP="007F117F">
            <w:pPr>
              <w:tabs>
                <w:tab w:val="left" w:pos="1620"/>
              </w:tabs>
              <w:ind w:firstLine="0"/>
              <w:jc w:val="center"/>
              <w:rPr>
                <w:rFonts w:ascii="Times New Roman" w:hAnsi="Times New Roman"/>
                <w:sz w:val="24"/>
                <w:szCs w:val="24"/>
              </w:rPr>
            </w:pPr>
            <w:r>
              <w:rPr>
                <w:rFonts w:ascii="Times New Roman" w:hAnsi="Times New Roman"/>
                <w:sz w:val="24"/>
                <w:szCs w:val="24"/>
              </w:rPr>
              <w:t>4000</w:t>
            </w:r>
          </w:p>
        </w:tc>
        <w:tc>
          <w:tcPr>
            <w:tcW w:w="850" w:type="dxa"/>
          </w:tcPr>
          <w:p w:rsidR="00CA6565" w:rsidRPr="007F117F" w:rsidRDefault="00CA6565" w:rsidP="007F117F">
            <w:pPr>
              <w:tabs>
                <w:tab w:val="left" w:pos="1620"/>
              </w:tabs>
              <w:ind w:firstLine="0"/>
              <w:jc w:val="center"/>
              <w:rPr>
                <w:rFonts w:ascii="Times New Roman" w:hAnsi="Times New Roman"/>
                <w:sz w:val="24"/>
                <w:szCs w:val="24"/>
              </w:rPr>
            </w:pPr>
            <w:r>
              <w:rPr>
                <w:rFonts w:ascii="Times New Roman" w:hAnsi="Times New Roman"/>
                <w:sz w:val="24"/>
                <w:szCs w:val="24"/>
              </w:rPr>
              <w:t>4000</w:t>
            </w:r>
          </w:p>
        </w:tc>
        <w:tc>
          <w:tcPr>
            <w:tcW w:w="851" w:type="dxa"/>
          </w:tcPr>
          <w:p w:rsidR="00CA6565" w:rsidRPr="007F117F" w:rsidRDefault="00CA6565" w:rsidP="007F117F">
            <w:pPr>
              <w:tabs>
                <w:tab w:val="left" w:pos="1620"/>
              </w:tabs>
              <w:ind w:firstLine="0"/>
              <w:jc w:val="center"/>
              <w:rPr>
                <w:rFonts w:ascii="Times New Roman" w:hAnsi="Times New Roman"/>
                <w:sz w:val="24"/>
                <w:szCs w:val="24"/>
              </w:rPr>
            </w:pPr>
            <w:r>
              <w:rPr>
                <w:rFonts w:ascii="Times New Roman" w:hAnsi="Times New Roman"/>
                <w:sz w:val="24"/>
                <w:szCs w:val="24"/>
              </w:rPr>
              <w:t>5000</w:t>
            </w:r>
          </w:p>
        </w:tc>
        <w:tc>
          <w:tcPr>
            <w:tcW w:w="1134" w:type="dxa"/>
          </w:tcPr>
          <w:p w:rsidR="00CA6565" w:rsidRPr="007F117F" w:rsidRDefault="00CA6565" w:rsidP="007F117F">
            <w:pPr>
              <w:tabs>
                <w:tab w:val="left" w:pos="1620"/>
              </w:tabs>
              <w:ind w:firstLine="0"/>
              <w:jc w:val="center"/>
              <w:rPr>
                <w:rFonts w:ascii="Times New Roman" w:hAnsi="Times New Roman"/>
                <w:sz w:val="24"/>
                <w:szCs w:val="24"/>
              </w:rPr>
            </w:pPr>
            <w:r>
              <w:rPr>
                <w:rFonts w:ascii="Times New Roman" w:hAnsi="Times New Roman"/>
                <w:sz w:val="24"/>
                <w:szCs w:val="24"/>
              </w:rPr>
              <w:t>20000</w:t>
            </w:r>
          </w:p>
        </w:tc>
      </w:tr>
      <w:tr w:rsidR="00CA6565" w:rsidRPr="007F117F" w:rsidTr="007F117F">
        <w:tc>
          <w:tcPr>
            <w:tcW w:w="3085" w:type="dxa"/>
          </w:tcPr>
          <w:p w:rsidR="00CA6565" w:rsidRPr="007F117F" w:rsidRDefault="00CA6565" w:rsidP="007F117F">
            <w:pPr>
              <w:tabs>
                <w:tab w:val="left" w:pos="1620"/>
              </w:tabs>
              <w:ind w:firstLine="0"/>
              <w:jc w:val="both"/>
              <w:rPr>
                <w:rFonts w:ascii="Times New Roman" w:hAnsi="Times New Roman"/>
                <w:sz w:val="24"/>
                <w:szCs w:val="24"/>
              </w:rPr>
            </w:pPr>
            <w:r w:rsidRPr="007F117F">
              <w:rPr>
                <w:rFonts w:ascii="Times New Roman" w:hAnsi="Times New Roman"/>
                <w:sz w:val="24"/>
                <w:szCs w:val="24"/>
              </w:rPr>
              <w:t>Строительство автостоянок около объектов обслуживания</w:t>
            </w:r>
          </w:p>
        </w:tc>
        <w:tc>
          <w:tcPr>
            <w:tcW w:w="992" w:type="dxa"/>
          </w:tcPr>
          <w:p w:rsidR="00CA6565" w:rsidRPr="007F117F" w:rsidRDefault="00CA6565" w:rsidP="007F117F">
            <w:pPr>
              <w:tabs>
                <w:tab w:val="left" w:pos="1620"/>
              </w:tabs>
              <w:ind w:firstLine="0"/>
              <w:jc w:val="center"/>
              <w:rPr>
                <w:rFonts w:ascii="Times New Roman" w:hAnsi="Times New Roman"/>
                <w:sz w:val="24"/>
                <w:szCs w:val="24"/>
              </w:rPr>
            </w:pPr>
            <w:r>
              <w:rPr>
                <w:rFonts w:ascii="Times New Roman" w:hAnsi="Times New Roman"/>
                <w:sz w:val="24"/>
                <w:szCs w:val="24"/>
              </w:rPr>
              <w:t>1400</w:t>
            </w:r>
          </w:p>
        </w:tc>
        <w:tc>
          <w:tcPr>
            <w:tcW w:w="993" w:type="dxa"/>
          </w:tcPr>
          <w:p w:rsidR="00CA6565" w:rsidRPr="007F117F" w:rsidRDefault="00CA6565" w:rsidP="007F117F">
            <w:pPr>
              <w:tabs>
                <w:tab w:val="left" w:pos="1620"/>
              </w:tabs>
              <w:ind w:firstLine="0"/>
              <w:jc w:val="center"/>
              <w:rPr>
                <w:rFonts w:ascii="Times New Roman" w:hAnsi="Times New Roman"/>
                <w:sz w:val="24"/>
                <w:szCs w:val="24"/>
              </w:rPr>
            </w:pPr>
            <w:r>
              <w:rPr>
                <w:rFonts w:ascii="Times New Roman" w:hAnsi="Times New Roman"/>
                <w:sz w:val="24"/>
                <w:szCs w:val="24"/>
              </w:rPr>
              <w:t>-</w:t>
            </w:r>
          </w:p>
        </w:tc>
        <w:tc>
          <w:tcPr>
            <w:tcW w:w="850" w:type="dxa"/>
          </w:tcPr>
          <w:p w:rsidR="00CA6565" w:rsidRPr="007F117F" w:rsidRDefault="00CA6565" w:rsidP="007F117F">
            <w:pPr>
              <w:tabs>
                <w:tab w:val="left" w:pos="1620"/>
              </w:tabs>
              <w:ind w:firstLine="0"/>
              <w:jc w:val="center"/>
              <w:rPr>
                <w:rFonts w:ascii="Times New Roman" w:hAnsi="Times New Roman"/>
                <w:sz w:val="24"/>
                <w:szCs w:val="24"/>
              </w:rPr>
            </w:pPr>
            <w:r>
              <w:rPr>
                <w:rFonts w:ascii="Times New Roman" w:hAnsi="Times New Roman"/>
                <w:sz w:val="24"/>
                <w:szCs w:val="24"/>
              </w:rPr>
              <w:t>100</w:t>
            </w:r>
          </w:p>
        </w:tc>
        <w:tc>
          <w:tcPr>
            <w:tcW w:w="851" w:type="dxa"/>
          </w:tcPr>
          <w:p w:rsidR="00CA6565" w:rsidRPr="007F117F" w:rsidRDefault="00CA6565" w:rsidP="007F117F">
            <w:pPr>
              <w:tabs>
                <w:tab w:val="left" w:pos="1620"/>
              </w:tabs>
              <w:ind w:firstLine="0"/>
              <w:jc w:val="center"/>
              <w:rPr>
                <w:rFonts w:ascii="Times New Roman" w:hAnsi="Times New Roman"/>
                <w:sz w:val="24"/>
                <w:szCs w:val="24"/>
              </w:rPr>
            </w:pPr>
            <w:r>
              <w:rPr>
                <w:rFonts w:ascii="Times New Roman" w:hAnsi="Times New Roman"/>
                <w:sz w:val="24"/>
                <w:szCs w:val="24"/>
              </w:rPr>
              <w:t>100</w:t>
            </w:r>
          </w:p>
        </w:tc>
        <w:tc>
          <w:tcPr>
            <w:tcW w:w="850" w:type="dxa"/>
          </w:tcPr>
          <w:p w:rsidR="00CA6565" w:rsidRPr="007F117F" w:rsidRDefault="00CA6565" w:rsidP="007F117F">
            <w:pPr>
              <w:tabs>
                <w:tab w:val="left" w:pos="1620"/>
              </w:tabs>
              <w:ind w:firstLine="0"/>
              <w:jc w:val="center"/>
              <w:rPr>
                <w:rFonts w:ascii="Times New Roman" w:hAnsi="Times New Roman"/>
                <w:sz w:val="24"/>
                <w:szCs w:val="24"/>
              </w:rPr>
            </w:pPr>
            <w:r>
              <w:rPr>
                <w:rFonts w:ascii="Times New Roman" w:hAnsi="Times New Roman"/>
                <w:sz w:val="24"/>
                <w:szCs w:val="24"/>
              </w:rPr>
              <w:t>100</w:t>
            </w:r>
          </w:p>
        </w:tc>
        <w:tc>
          <w:tcPr>
            <w:tcW w:w="851" w:type="dxa"/>
          </w:tcPr>
          <w:p w:rsidR="00CA6565" w:rsidRPr="007F117F" w:rsidRDefault="00CA6565" w:rsidP="007F117F">
            <w:pPr>
              <w:tabs>
                <w:tab w:val="left" w:pos="1620"/>
              </w:tabs>
              <w:ind w:firstLine="0"/>
              <w:jc w:val="center"/>
              <w:rPr>
                <w:rFonts w:ascii="Times New Roman" w:hAnsi="Times New Roman"/>
                <w:sz w:val="24"/>
                <w:szCs w:val="24"/>
              </w:rPr>
            </w:pPr>
            <w:r>
              <w:rPr>
                <w:rFonts w:ascii="Times New Roman" w:hAnsi="Times New Roman"/>
                <w:sz w:val="24"/>
                <w:szCs w:val="24"/>
              </w:rPr>
              <w:t>100</w:t>
            </w:r>
          </w:p>
        </w:tc>
        <w:tc>
          <w:tcPr>
            <w:tcW w:w="1134" w:type="dxa"/>
          </w:tcPr>
          <w:p w:rsidR="00CA6565" w:rsidRPr="007F117F" w:rsidRDefault="00CA6565" w:rsidP="007F117F">
            <w:pPr>
              <w:tabs>
                <w:tab w:val="left" w:pos="1620"/>
              </w:tabs>
              <w:ind w:firstLine="0"/>
              <w:jc w:val="center"/>
              <w:rPr>
                <w:rFonts w:ascii="Times New Roman" w:hAnsi="Times New Roman"/>
                <w:sz w:val="24"/>
                <w:szCs w:val="24"/>
              </w:rPr>
            </w:pPr>
            <w:r>
              <w:rPr>
                <w:rFonts w:ascii="Times New Roman" w:hAnsi="Times New Roman"/>
                <w:sz w:val="24"/>
                <w:szCs w:val="24"/>
              </w:rPr>
              <w:t>1000</w:t>
            </w:r>
          </w:p>
        </w:tc>
      </w:tr>
      <w:tr w:rsidR="00CA6565" w:rsidRPr="00311FDA" w:rsidTr="007F117F">
        <w:tc>
          <w:tcPr>
            <w:tcW w:w="3085" w:type="dxa"/>
          </w:tcPr>
          <w:p w:rsidR="00CA6565" w:rsidRPr="007F117F" w:rsidRDefault="00CA6565" w:rsidP="007F117F">
            <w:pPr>
              <w:tabs>
                <w:tab w:val="left" w:pos="1620"/>
              </w:tabs>
              <w:ind w:firstLine="0"/>
              <w:jc w:val="both"/>
              <w:rPr>
                <w:rFonts w:ascii="Times New Roman" w:hAnsi="Times New Roman"/>
                <w:sz w:val="24"/>
                <w:szCs w:val="24"/>
              </w:rPr>
            </w:pPr>
            <w:r w:rsidRPr="007F117F">
              <w:rPr>
                <w:rFonts w:ascii="Times New Roman" w:hAnsi="Times New Roman"/>
                <w:sz w:val="24"/>
                <w:szCs w:val="24"/>
              </w:rPr>
              <w:t>Создание инфраструктуры автосервиса</w:t>
            </w:r>
          </w:p>
        </w:tc>
        <w:tc>
          <w:tcPr>
            <w:tcW w:w="992" w:type="dxa"/>
          </w:tcPr>
          <w:p w:rsidR="00CA6565" w:rsidRPr="007F117F" w:rsidRDefault="00CA6565" w:rsidP="007F117F">
            <w:pPr>
              <w:tabs>
                <w:tab w:val="left" w:pos="1620"/>
              </w:tabs>
              <w:ind w:firstLine="0"/>
              <w:jc w:val="center"/>
              <w:rPr>
                <w:rFonts w:ascii="Times New Roman" w:hAnsi="Times New Roman"/>
                <w:sz w:val="24"/>
                <w:szCs w:val="24"/>
              </w:rPr>
            </w:pPr>
            <w:r>
              <w:rPr>
                <w:rFonts w:ascii="Times New Roman" w:hAnsi="Times New Roman"/>
                <w:sz w:val="24"/>
                <w:szCs w:val="24"/>
              </w:rPr>
              <w:t>0</w:t>
            </w:r>
          </w:p>
        </w:tc>
        <w:tc>
          <w:tcPr>
            <w:tcW w:w="993" w:type="dxa"/>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w:t>
            </w:r>
          </w:p>
        </w:tc>
        <w:tc>
          <w:tcPr>
            <w:tcW w:w="850" w:type="dxa"/>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w:t>
            </w:r>
          </w:p>
        </w:tc>
        <w:tc>
          <w:tcPr>
            <w:tcW w:w="851" w:type="dxa"/>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w:t>
            </w:r>
          </w:p>
        </w:tc>
        <w:tc>
          <w:tcPr>
            <w:tcW w:w="850" w:type="dxa"/>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w:t>
            </w:r>
          </w:p>
        </w:tc>
        <w:tc>
          <w:tcPr>
            <w:tcW w:w="851" w:type="dxa"/>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w:t>
            </w:r>
          </w:p>
        </w:tc>
        <w:tc>
          <w:tcPr>
            <w:tcW w:w="1134" w:type="dxa"/>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w:t>
            </w:r>
          </w:p>
        </w:tc>
      </w:tr>
      <w:tr w:rsidR="00CA6565" w:rsidRPr="007F117F" w:rsidTr="007F117F">
        <w:tc>
          <w:tcPr>
            <w:tcW w:w="3085" w:type="dxa"/>
          </w:tcPr>
          <w:p w:rsidR="00CA6565" w:rsidRPr="007F117F" w:rsidRDefault="00CA6565" w:rsidP="007F117F">
            <w:pPr>
              <w:tabs>
                <w:tab w:val="left" w:pos="1620"/>
              </w:tabs>
              <w:ind w:firstLine="0"/>
              <w:jc w:val="both"/>
              <w:rPr>
                <w:rFonts w:ascii="Times New Roman" w:hAnsi="Times New Roman"/>
                <w:sz w:val="24"/>
                <w:szCs w:val="24"/>
              </w:rPr>
            </w:pPr>
            <w:r w:rsidRPr="007F117F">
              <w:rPr>
                <w:rFonts w:ascii="Times New Roman" w:hAnsi="Times New Roman"/>
                <w:sz w:val="24"/>
                <w:szCs w:val="24"/>
              </w:rPr>
              <w:t>Содержание автомобильных дорог общего пользования местного значения муниципального образования и искусственных сооружений</w:t>
            </w:r>
          </w:p>
        </w:tc>
        <w:tc>
          <w:tcPr>
            <w:tcW w:w="992" w:type="dxa"/>
          </w:tcPr>
          <w:p w:rsidR="00CA6565" w:rsidRPr="007F117F" w:rsidRDefault="00CA6565" w:rsidP="00086CE5">
            <w:pPr>
              <w:tabs>
                <w:tab w:val="left" w:pos="1620"/>
              </w:tabs>
              <w:ind w:firstLine="0"/>
              <w:jc w:val="center"/>
              <w:rPr>
                <w:rFonts w:ascii="Times New Roman" w:hAnsi="Times New Roman"/>
                <w:sz w:val="24"/>
                <w:szCs w:val="24"/>
              </w:rPr>
            </w:pPr>
            <w:r>
              <w:rPr>
                <w:rFonts w:ascii="Times New Roman" w:hAnsi="Times New Roman"/>
                <w:sz w:val="24"/>
                <w:szCs w:val="24"/>
              </w:rPr>
              <w:t>2173</w:t>
            </w:r>
          </w:p>
        </w:tc>
        <w:tc>
          <w:tcPr>
            <w:tcW w:w="993" w:type="dxa"/>
          </w:tcPr>
          <w:p w:rsidR="00CA6565" w:rsidRPr="00130C23" w:rsidRDefault="00CA6565" w:rsidP="002C7960">
            <w:pPr>
              <w:tabs>
                <w:tab w:val="left" w:pos="1620"/>
              </w:tabs>
              <w:ind w:firstLine="0"/>
              <w:jc w:val="center"/>
              <w:rPr>
                <w:rFonts w:ascii="Times New Roman" w:hAnsi="Times New Roman"/>
                <w:color w:val="000000"/>
                <w:sz w:val="24"/>
                <w:szCs w:val="24"/>
              </w:rPr>
            </w:pPr>
            <w:r w:rsidRPr="00130C23">
              <w:rPr>
                <w:rFonts w:ascii="Times New Roman" w:hAnsi="Times New Roman"/>
                <w:color w:val="000000"/>
                <w:sz w:val="24"/>
                <w:szCs w:val="24"/>
              </w:rPr>
              <w:t>93</w:t>
            </w:r>
          </w:p>
        </w:tc>
        <w:tc>
          <w:tcPr>
            <w:tcW w:w="850" w:type="dxa"/>
          </w:tcPr>
          <w:p w:rsidR="00CA6565" w:rsidRPr="007F117F" w:rsidRDefault="00CA6565" w:rsidP="00130C23">
            <w:pPr>
              <w:tabs>
                <w:tab w:val="left" w:pos="1620"/>
              </w:tabs>
              <w:ind w:firstLine="0"/>
              <w:jc w:val="center"/>
              <w:rPr>
                <w:rFonts w:ascii="Times New Roman" w:hAnsi="Times New Roman"/>
                <w:sz w:val="24"/>
                <w:szCs w:val="24"/>
              </w:rPr>
            </w:pPr>
            <w:r>
              <w:rPr>
                <w:rFonts w:ascii="Times New Roman" w:hAnsi="Times New Roman"/>
                <w:sz w:val="24"/>
                <w:szCs w:val="24"/>
              </w:rPr>
              <w:t>130</w:t>
            </w:r>
          </w:p>
        </w:tc>
        <w:tc>
          <w:tcPr>
            <w:tcW w:w="851" w:type="dxa"/>
          </w:tcPr>
          <w:p w:rsidR="00CA6565" w:rsidRPr="007F117F" w:rsidRDefault="00CA6565" w:rsidP="00130C23">
            <w:pPr>
              <w:tabs>
                <w:tab w:val="left" w:pos="1620"/>
              </w:tabs>
              <w:ind w:firstLine="0"/>
              <w:jc w:val="center"/>
              <w:rPr>
                <w:rFonts w:ascii="Times New Roman" w:hAnsi="Times New Roman"/>
                <w:sz w:val="24"/>
                <w:szCs w:val="24"/>
              </w:rPr>
            </w:pPr>
            <w:r>
              <w:rPr>
                <w:rFonts w:ascii="Times New Roman" w:hAnsi="Times New Roman"/>
                <w:sz w:val="24"/>
                <w:szCs w:val="24"/>
              </w:rPr>
              <w:t>140</w:t>
            </w:r>
          </w:p>
        </w:tc>
        <w:tc>
          <w:tcPr>
            <w:tcW w:w="850" w:type="dxa"/>
          </w:tcPr>
          <w:p w:rsidR="00CA6565" w:rsidRPr="007F117F" w:rsidRDefault="00CA6565" w:rsidP="00130C23">
            <w:pPr>
              <w:tabs>
                <w:tab w:val="left" w:pos="1620"/>
              </w:tabs>
              <w:ind w:firstLine="0"/>
              <w:jc w:val="center"/>
              <w:rPr>
                <w:rFonts w:ascii="Times New Roman" w:hAnsi="Times New Roman"/>
                <w:sz w:val="24"/>
                <w:szCs w:val="24"/>
              </w:rPr>
            </w:pPr>
            <w:r>
              <w:rPr>
                <w:rFonts w:ascii="Times New Roman" w:hAnsi="Times New Roman"/>
                <w:sz w:val="24"/>
                <w:szCs w:val="24"/>
              </w:rPr>
              <w:t>150</w:t>
            </w:r>
          </w:p>
        </w:tc>
        <w:tc>
          <w:tcPr>
            <w:tcW w:w="851" w:type="dxa"/>
          </w:tcPr>
          <w:p w:rsidR="00CA6565" w:rsidRPr="007F117F" w:rsidRDefault="00CA6565" w:rsidP="00130C23">
            <w:pPr>
              <w:tabs>
                <w:tab w:val="left" w:pos="1620"/>
              </w:tabs>
              <w:ind w:firstLine="0"/>
              <w:jc w:val="center"/>
              <w:rPr>
                <w:rFonts w:ascii="Times New Roman" w:hAnsi="Times New Roman"/>
                <w:sz w:val="24"/>
                <w:szCs w:val="24"/>
              </w:rPr>
            </w:pPr>
            <w:r>
              <w:rPr>
                <w:rFonts w:ascii="Times New Roman" w:hAnsi="Times New Roman"/>
                <w:sz w:val="24"/>
                <w:szCs w:val="24"/>
              </w:rPr>
              <w:t>160</w:t>
            </w:r>
          </w:p>
        </w:tc>
        <w:tc>
          <w:tcPr>
            <w:tcW w:w="1134" w:type="dxa"/>
          </w:tcPr>
          <w:p w:rsidR="00CA6565" w:rsidRPr="007F117F" w:rsidRDefault="00CA6565" w:rsidP="00130C23">
            <w:pPr>
              <w:tabs>
                <w:tab w:val="left" w:pos="1620"/>
              </w:tabs>
              <w:ind w:firstLine="0"/>
              <w:jc w:val="center"/>
              <w:rPr>
                <w:rFonts w:ascii="Times New Roman" w:hAnsi="Times New Roman"/>
                <w:sz w:val="24"/>
                <w:szCs w:val="24"/>
              </w:rPr>
            </w:pPr>
            <w:r>
              <w:rPr>
                <w:rFonts w:ascii="Times New Roman" w:hAnsi="Times New Roman"/>
                <w:sz w:val="24"/>
                <w:szCs w:val="24"/>
              </w:rPr>
              <w:t>1500</w:t>
            </w:r>
          </w:p>
        </w:tc>
      </w:tr>
      <w:tr w:rsidR="00CA6565" w:rsidRPr="007F117F" w:rsidTr="007F117F">
        <w:tc>
          <w:tcPr>
            <w:tcW w:w="3085" w:type="dxa"/>
          </w:tcPr>
          <w:p w:rsidR="00CA6565" w:rsidRPr="007F117F" w:rsidRDefault="00CA6565" w:rsidP="007F117F">
            <w:pPr>
              <w:tabs>
                <w:tab w:val="left" w:pos="1620"/>
              </w:tabs>
              <w:ind w:firstLine="0"/>
              <w:jc w:val="both"/>
              <w:rPr>
                <w:rFonts w:ascii="Times New Roman" w:hAnsi="Times New Roman"/>
                <w:sz w:val="24"/>
                <w:szCs w:val="24"/>
              </w:rPr>
            </w:pPr>
            <w:r w:rsidRPr="007F117F">
              <w:rPr>
                <w:rFonts w:ascii="Times New Roman" w:hAnsi="Times New Roman"/>
                <w:sz w:val="24"/>
                <w:szCs w:val="24"/>
              </w:rPr>
              <w:t>Всего</w:t>
            </w:r>
          </w:p>
        </w:tc>
        <w:tc>
          <w:tcPr>
            <w:tcW w:w="992" w:type="dxa"/>
            <w:vAlign w:val="center"/>
          </w:tcPr>
          <w:p w:rsidR="00CA6565" w:rsidRPr="007F117F" w:rsidRDefault="00CA6565" w:rsidP="00086CE5">
            <w:pPr>
              <w:ind w:firstLine="0"/>
              <w:rPr>
                <w:rFonts w:ascii="Times New Roman" w:hAnsi="Times New Roman"/>
                <w:sz w:val="24"/>
                <w:szCs w:val="24"/>
              </w:rPr>
            </w:pPr>
            <w:r>
              <w:rPr>
                <w:rFonts w:ascii="Times New Roman" w:hAnsi="Times New Roman"/>
                <w:sz w:val="24"/>
                <w:szCs w:val="24"/>
              </w:rPr>
              <w:t>42623</w:t>
            </w:r>
          </w:p>
        </w:tc>
        <w:tc>
          <w:tcPr>
            <w:tcW w:w="993" w:type="dxa"/>
            <w:vAlign w:val="center"/>
          </w:tcPr>
          <w:p w:rsidR="00CA6565" w:rsidRPr="007F117F" w:rsidRDefault="00CA6565" w:rsidP="007F117F">
            <w:pPr>
              <w:ind w:firstLine="0"/>
              <w:rPr>
                <w:rFonts w:ascii="Times New Roman" w:hAnsi="Times New Roman"/>
                <w:sz w:val="24"/>
                <w:szCs w:val="24"/>
              </w:rPr>
            </w:pPr>
            <w:r>
              <w:rPr>
                <w:rFonts w:ascii="Times New Roman" w:hAnsi="Times New Roman"/>
                <w:sz w:val="24"/>
                <w:szCs w:val="24"/>
              </w:rPr>
              <w:t>93</w:t>
            </w:r>
          </w:p>
        </w:tc>
        <w:tc>
          <w:tcPr>
            <w:tcW w:w="850" w:type="dxa"/>
            <w:vAlign w:val="center"/>
          </w:tcPr>
          <w:p w:rsidR="00CA6565" w:rsidRPr="007F117F" w:rsidRDefault="00CA6565" w:rsidP="007F117F">
            <w:pPr>
              <w:ind w:firstLine="0"/>
              <w:rPr>
                <w:rFonts w:ascii="Times New Roman" w:hAnsi="Times New Roman"/>
                <w:sz w:val="24"/>
                <w:szCs w:val="24"/>
              </w:rPr>
            </w:pPr>
            <w:r>
              <w:rPr>
                <w:rFonts w:ascii="Times New Roman" w:hAnsi="Times New Roman"/>
                <w:sz w:val="24"/>
                <w:szCs w:val="24"/>
              </w:rPr>
              <w:t>3960</w:t>
            </w:r>
          </w:p>
        </w:tc>
        <w:tc>
          <w:tcPr>
            <w:tcW w:w="851" w:type="dxa"/>
            <w:vAlign w:val="center"/>
          </w:tcPr>
          <w:p w:rsidR="00CA6565" w:rsidRPr="007F117F" w:rsidRDefault="00CA6565" w:rsidP="007F117F">
            <w:pPr>
              <w:ind w:firstLine="0"/>
              <w:rPr>
                <w:rFonts w:ascii="Times New Roman" w:hAnsi="Times New Roman"/>
                <w:sz w:val="24"/>
                <w:szCs w:val="24"/>
              </w:rPr>
            </w:pPr>
            <w:r>
              <w:rPr>
                <w:rFonts w:ascii="Times New Roman" w:hAnsi="Times New Roman"/>
                <w:sz w:val="24"/>
                <w:szCs w:val="24"/>
              </w:rPr>
              <w:t>4470</w:t>
            </w:r>
          </w:p>
        </w:tc>
        <w:tc>
          <w:tcPr>
            <w:tcW w:w="850" w:type="dxa"/>
            <w:vAlign w:val="center"/>
          </w:tcPr>
          <w:p w:rsidR="00CA6565" w:rsidRPr="007F117F" w:rsidRDefault="00CA6565" w:rsidP="007F117F">
            <w:pPr>
              <w:ind w:firstLine="0"/>
              <w:rPr>
                <w:rFonts w:ascii="Times New Roman" w:hAnsi="Times New Roman"/>
                <w:sz w:val="24"/>
                <w:szCs w:val="24"/>
              </w:rPr>
            </w:pPr>
            <w:r>
              <w:rPr>
                <w:rFonts w:ascii="Times New Roman" w:hAnsi="Times New Roman"/>
                <w:sz w:val="24"/>
                <w:szCs w:val="24"/>
              </w:rPr>
              <w:t>4410</w:t>
            </w:r>
          </w:p>
        </w:tc>
        <w:tc>
          <w:tcPr>
            <w:tcW w:w="851" w:type="dxa"/>
            <w:vAlign w:val="center"/>
          </w:tcPr>
          <w:p w:rsidR="00CA6565" w:rsidRPr="007F117F" w:rsidRDefault="00CA6565" w:rsidP="007F117F">
            <w:pPr>
              <w:ind w:firstLine="0"/>
              <w:rPr>
                <w:rFonts w:ascii="Times New Roman" w:hAnsi="Times New Roman"/>
                <w:sz w:val="24"/>
                <w:szCs w:val="24"/>
              </w:rPr>
            </w:pPr>
            <w:r>
              <w:rPr>
                <w:rFonts w:ascii="Times New Roman" w:hAnsi="Times New Roman"/>
                <w:sz w:val="24"/>
                <w:szCs w:val="24"/>
              </w:rPr>
              <w:t>5570</w:t>
            </w:r>
          </w:p>
        </w:tc>
        <w:tc>
          <w:tcPr>
            <w:tcW w:w="1134" w:type="dxa"/>
            <w:vAlign w:val="center"/>
          </w:tcPr>
          <w:p w:rsidR="00CA6565" w:rsidRPr="007F117F" w:rsidRDefault="00CA6565" w:rsidP="007F117F">
            <w:pPr>
              <w:ind w:firstLine="0"/>
              <w:rPr>
                <w:rFonts w:ascii="Times New Roman" w:hAnsi="Times New Roman"/>
                <w:sz w:val="24"/>
                <w:szCs w:val="24"/>
              </w:rPr>
            </w:pPr>
            <w:r>
              <w:rPr>
                <w:rFonts w:ascii="Times New Roman" w:hAnsi="Times New Roman"/>
                <w:sz w:val="24"/>
                <w:szCs w:val="24"/>
              </w:rPr>
              <w:t>24120</w:t>
            </w:r>
          </w:p>
        </w:tc>
      </w:tr>
    </w:tbl>
    <w:p w:rsidR="00CA6565" w:rsidRDefault="00CA6565" w:rsidP="00E203F4">
      <w:pPr>
        <w:tabs>
          <w:tab w:val="left" w:pos="1620"/>
        </w:tabs>
        <w:jc w:val="both"/>
        <w:rPr>
          <w:rFonts w:ascii="Times New Roman" w:hAnsi="Times New Roman"/>
          <w:sz w:val="24"/>
          <w:szCs w:val="24"/>
        </w:rPr>
      </w:pPr>
    </w:p>
    <w:p w:rsidR="00CA6565" w:rsidRDefault="00CA6565" w:rsidP="002532E0">
      <w:pPr>
        <w:tabs>
          <w:tab w:val="left" w:pos="1620"/>
        </w:tabs>
        <w:ind w:firstLine="0"/>
        <w:jc w:val="both"/>
        <w:rPr>
          <w:rFonts w:ascii="Times New Roman" w:hAnsi="Times New Roman"/>
          <w:sz w:val="24"/>
          <w:szCs w:val="24"/>
        </w:rPr>
      </w:pPr>
    </w:p>
    <w:p w:rsidR="00CA6565" w:rsidRPr="00E203F4" w:rsidRDefault="00CA6565" w:rsidP="00E203F4">
      <w:pPr>
        <w:tabs>
          <w:tab w:val="left" w:pos="1620"/>
        </w:tabs>
        <w:jc w:val="both"/>
        <w:rPr>
          <w:rFonts w:ascii="Times New Roman" w:hAnsi="Times New Roman"/>
          <w:sz w:val="24"/>
          <w:szCs w:val="24"/>
        </w:rPr>
      </w:pPr>
      <w:r w:rsidRPr="00E203F4">
        <w:rPr>
          <w:rFonts w:ascii="Times New Roman" w:hAnsi="Times New Roman"/>
          <w:sz w:val="24"/>
          <w:szCs w:val="24"/>
        </w:rPr>
        <w:t xml:space="preserve">Общая потребность в капитальных вложениях </w:t>
      </w:r>
      <w:r>
        <w:rPr>
          <w:rFonts w:ascii="Times New Roman" w:hAnsi="Times New Roman"/>
          <w:sz w:val="24"/>
          <w:szCs w:val="24"/>
        </w:rPr>
        <w:t xml:space="preserve">по Губкинскому  сельскому  поселению  </w:t>
      </w:r>
      <w:r w:rsidRPr="00E203F4">
        <w:rPr>
          <w:rFonts w:ascii="Times New Roman" w:hAnsi="Times New Roman"/>
          <w:sz w:val="24"/>
          <w:szCs w:val="24"/>
        </w:rPr>
        <w:t xml:space="preserve">составляет </w:t>
      </w:r>
      <w:r>
        <w:rPr>
          <w:rFonts w:ascii="Times New Roman" w:hAnsi="Times New Roman"/>
          <w:sz w:val="24"/>
          <w:szCs w:val="24"/>
        </w:rPr>
        <w:t xml:space="preserve"> 42623 </w:t>
      </w:r>
      <w:r w:rsidRPr="00E203F4">
        <w:rPr>
          <w:rFonts w:ascii="Times New Roman" w:hAnsi="Times New Roman"/>
          <w:sz w:val="24"/>
          <w:szCs w:val="24"/>
        </w:rPr>
        <w:t>тыс.</w:t>
      </w:r>
      <w:r>
        <w:rPr>
          <w:rFonts w:ascii="Times New Roman" w:hAnsi="Times New Roman"/>
          <w:sz w:val="24"/>
          <w:szCs w:val="24"/>
        </w:rPr>
        <w:t xml:space="preserve"> </w:t>
      </w:r>
      <w:r w:rsidRPr="00E203F4">
        <w:rPr>
          <w:rFonts w:ascii="Times New Roman" w:hAnsi="Times New Roman"/>
          <w:sz w:val="24"/>
          <w:szCs w:val="24"/>
        </w:rPr>
        <w:t>рублей, значительную долю занимают бюджетные средства. 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w:t>
      </w:r>
    </w:p>
    <w:p w:rsidR="00CA6565" w:rsidRDefault="00CA6565" w:rsidP="00804FD6">
      <w:pPr>
        <w:tabs>
          <w:tab w:val="left" w:pos="1620"/>
        </w:tabs>
        <w:jc w:val="center"/>
        <w:rPr>
          <w:rFonts w:ascii="Times New Roman" w:hAnsi="Times New Roman"/>
          <w:sz w:val="24"/>
          <w:szCs w:val="24"/>
        </w:rPr>
      </w:pPr>
      <w:r w:rsidRPr="00E203F4">
        <w:rPr>
          <w:rFonts w:ascii="Times New Roman" w:hAnsi="Times New Roman"/>
          <w:sz w:val="24"/>
          <w:szCs w:val="24"/>
        </w:rPr>
        <w:t>5. Оценка эффективности мероприятий</w:t>
      </w:r>
    </w:p>
    <w:p w:rsidR="00CA6565" w:rsidRDefault="00CA6565" w:rsidP="00E203F4">
      <w:pPr>
        <w:tabs>
          <w:tab w:val="left" w:pos="1620"/>
        </w:tabs>
        <w:jc w:val="both"/>
        <w:rPr>
          <w:rFonts w:ascii="Times New Roman" w:hAnsi="Times New Roman"/>
          <w:sz w:val="24"/>
          <w:szCs w:val="24"/>
        </w:rPr>
      </w:pPr>
      <w:r w:rsidRPr="00E203F4">
        <w:rPr>
          <w:rFonts w:ascii="Times New Roman" w:hAnsi="Times New Roman"/>
          <w:sz w:val="24"/>
          <w:szCs w:val="24"/>
        </w:rPr>
        <w:t xml:space="preserve"> Основными факторами, определяющими направления разработки Программы комплексного развития системы транспортной инфраструктуры </w:t>
      </w:r>
      <w:r>
        <w:rPr>
          <w:rFonts w:ascii="Times New Roman" w:hAnsi="Times New Roman"/>
          <w:sz w:val="24"/>
          <w:szCs w:val="24"/>
        </w:rPr>
        <w:t xml:space="preserve">Губкинского  сельского  поселения </w:t>
      </w:r>
      <w:r w:rsidRPr="00E203F4">
        <w:rPr>
          <w:rFonts w:ascii="Times New Roman" w:hAnsi="Times New Roman"/>
          <w:sz w:val="24"/>
          <w:szCs w:val="24"/>
        </w:rPr>
        <w:t xml:space="preserve"> на 2016 - 2032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 </w:t>
      </w:r>
    </w:p>
    <w:p w:rsidR="00CA6565" w:rsidRDefault="00CA6565" w:rsidP="00E203F4">
      <w:pPr>
        <w:tabs>
          <w:tab w:val="left" w:pos="1620"/>
        </w:tabs>
        <w:jc w:val="both"/>
        <w:rPr>
          <w:rFonts w:ascii="Times New Roman" w:hAnsi="Times New Roman"/>
          <w:sz w:val="24"/>
          <w:szCs w:val="24"/>
        </w:rPr>
      </w:pPr>
      <w:r w:rsidRPr="00E203F4">
        <w:rPr>
          <w:rFonts w:ascii="Times New Roman" w:hAnsi="Times New Roman"/>
          <w:sz w:val="24"/>
          <w:szCs w:val="24"/>
        </w:rPr>
        <w:t>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условий ее эксплуатации и эффективности реализации программных мероприятий. Выполнение включённых в Программу организационных мероприятий и инвестиционных проектов, при условии разработки эффективных механизмов их реализаци</w:t>
      </w:r>
      <w:r>
        <w:rPr>
          <w:rFonts w:ascii="Times New Roman" w:hAnsi="Times New Roman"/>
          <w:sz w:val="24"/>
          <w:szCs w:val="24"/>
        </w:rPr>
        <w:t>и и поддержки со стороны местной администрации</w:t>
      </w:r>
      <w:r w:rsidRPr="00E203F4">
        <w:rPr>
          <w:rFonts w:ascii="Times New Roman" w:hAnsi="Times New Roman"/>
          <w:sz w:val="24"/>
          <w:szCs w:val="24"/>
        </w:rPr>
        <w:t xml:space="preserve">, позволит достичь целевых показателей транспортной инфраструктуры </w:t>
      </w:r>
      <w:r>
        <w:rPr>
          <w:rFonts w:ascii="Times New Roman" w:hAnsi="Times New Roman"/>
          <w:sz w:val="24"/>
          <w:szCs w:val="24"/>
        </w:rPr>
        <w:t xml:space="preserve">Губкинского  сельского поселения </w:t>
      </w:r>
      <w:r w:rsidRPr="00E203F4">
        <w:rPr>
          <w:rFonts w:ascii="Times New Roman" w:hAnsi="Times New Roman"/>
          <w:sz w:val="24"/>
          <w:szCs w:val="24"/>
        </w:rPr>
        <w:t xml:space="preserve">на расчетный срок.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 </w:t>
      </w:r>
    </w:p>
    <w:p w:rsidR="00CA6565" w:rsidRDefault="00CA6565" w:rsidP="00E203F4">
      <w:pPr>
        <w:tabs>
          <w:tab w:val="left" w:pos="1620"/>
        </w:tabs>
        <w:jc w:val="both"/>
        <w:rPr>
          <w:rFonts w:ascii="Times New Roman" w:hAnsi="Times New Roman"/>
          <w:sz w:val="24"/>
          <w:szCs w:val="24"/>
        </w:rPr>
      </w:pPr>
    </w:p>
    <w:p w:rsidR="00CA6565" w:rsidRDefault="00CA6565" w:rsidP="00E203F4">
      <w:pPr>
        <w:tabs>
          <w:tab w:val="left" w:pos="1620"/>
        </w:tabs>
        <w:jc w:val="both"/>
        <w:rPr>
          <w:rFonts w:ascii="Times New Roman" w:hAnsi="Times New Roman"/>
          <w:sz w:val="24"/>
          <w:szCs w:val="24"/>
        </w:rPr>
      </w:pPr>
      <w:r w:rsidRPr="00E203F4">
        <w:rPr>
          <w:rFonts w:ascii="Times New Roman" w:hAnsi="Times New Roman"/>
          <w:sz w:val="24"/>
          <w:szCs w:val="24"/>
        </w:rPr>
        <w:t xml:space="preserve">Целевые индикаторы и показатели Программы представлены в таблице </w:t>
      </w:r>
      <w:r>
        <w:rPr>
          <w:rFonts w:ascii="Times New Roman" w:hAnsi="Times New Roman"/>
          <w:sz w:val="24"/>
          <w:szCs w:val="24"/>
        </w:rPr>
        <w:t>5</w:t>
      </w:r>
      <w:r w:rsidRPr="00E203F4">
        <w:rPr>
          <w:rFonts w:ascii="Times New Roman" w:hAnsi="Times New Roman"/>
          <w:sz w:val="24"/>
          <w:szCs w:val="24"/>
        </w:rPr>
        <w:t xml:space="preserve">. </w:t>
      </w:r>
    </w:p>
    <w:p w:rsidR="00CA6565" w:rsidRDefault="00CA6565" w:rsidP="00761446">
      <w:pPr>
        <w:tabs>
          <w:tab w:val="left" w:pos="1620"/>
        </w:tabs>
        <w:jc w:val="right"/>
        <w:rPr>
          <w:rFonts w:ascii="Times New Roman" w:hAnsi="Times New Roman"/>
          <w:sz w:val="24"/>
          <w:szCs w:val="24"/>
        </w:rPr>
        <w:sectPr w:rsidR="00CA6565" w:rsidSect="00E203F4">
          <w:headerReference w:type="default" r:id="rId7"/>
          <w:pgSz w:w="11906" w:h="16838"/>
          <w:pgMar w:top="851" w:right="851" w:bottom="851" w:left="1418" w:header="709" w:footer="709" w:gutter="0"/>
          <w:cols w:space="708"/>
          <w:docGrid w:linePitch="360"/>
        </w:sectPr>
      </w:pPr>
    </w:p>
    <w:p w:rsidR="00CA6565" w:rsidRDefault="00CA6565" w:rsidP="00761446">
      <w:pPr>
        <w:tabs>
          <w:tab w:val="left" w:pos="1620"/>
        </w:tabs>
        <w:jc w:val="right"/>
        <w:rPr>
          <w:rFonts w:ascii="Times New Roman" w:hAnsi="Times New Roman"/>
          <w:sz w:val="24"/>
          <w:szCs w:val="24"/>
        </w:rPr>
      </w:pPr>
      <w:r w:rsidRPr="00E203F4">
        <w:rPr>
          <w:rFonts w:ascii="Times New Roman" w:hAnsi="Times New Roman"/>
          <w:sz w:val="24"/>
          <w:szCs w:val="24"/>
        </w:rPr>
        <w:t xml:space="preserve">Таблица </w:t>
      </w:r>
      <w:r>
        <w:rPr>
          <w:rFonts w:ascii="Times New Roman" w:hAnsi="Times New Roman"/>
          <w:sz w:val="24"/>
          <w:szCs w:val="24"/>
        </w:rPr>
        <w:t>5</w:t>
      </w:r>
      <w:r w:rsidRPr="00E203F4">
        <w:rPr>
          <w:rFonts w:ascii="Times New Roman" w:hAnsi="Times New Roman"/>
          <w:sz w:val="24"/>
          <w:szCs w:val="24"/>
        </w:rPr>
        <w:t xml:space="preserve"> </w:t>
      </w:r>
    </w:p>
    <w:p w:rsidR="00CA6565" w:rsidRDefault="00CA6565" w:rsidP="0089472D">
      <w:pPr>
        <w:tabs>
          <w:tab w:val="left" w:pos="1620"/>
        </w:tabs>
        <w:jc w:val="center"/>
        <w:rPr>
          <w:rFonts w:ascii="Times New Roman" w:hAnsi="Times New Roman"/>
          <w:sz w:val="24"/>
          <w:szCs w:val="24"/>
        </w:rPr>
      </w:pPr>
      <w:r w:rsidRPr="00E203F4">
        <w:rPr>
          <w:rFonts w:ascii="Times New Roman" w:hAnsi="Times New Roman"/>
          <w:sz w:val="24"/>
          <w:szCs w:val="24"/>
        </w:rPr>
        <w:t>Целевые индикаторы и показатели Программы</w:t>
      </w:r>
    </w:p>
    <w:p w:rsidR="00CA6565" w:rsidRDefault="00CA6565" w:rsidP="00E203F4">
      <w:pPr>
        <w:tabs>
          <w:tab w:val="left" w:pos="1620"/>
        </w:tabs>
        <w:jc w:val="both"/>
        <w:rPr>
          <w:rFonts w:ascii="Times New Roman" w:hAnsi="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5663"/>
        <w:gridCol w:w="1134"/>
        <w:gridCol w:w="1370"/>
        <w:gridCol w:w="1370"/>
        <w:gridCol w:w="1370"/>
        <w:gridCol w:w="1370"/>
        <w:gridCol w:w="1370"/>
        <w:gridCol w:w="1371"/>
      </w:tblGrid>
      <w:tr w:rsidR="00CA6565" w:rsidRPr="007F117F" w:rsidTr="007F117F">
        <w:tc>
          <w:tcPr>
            <w:tcW w:w="541" w:type="dxa"/>
            <w:vMerge w:val="restart"/>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 п/п</w:t>
            </w:r>
          </w:p>
        </w:tc>
        <w:tc>
          <w:tcPr>
            <w:tcW w:w="5663" w:type="dxa"/>
            <w:vMerge w:val="restart"/>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Наименование индикатора</w:t>
            </w:r>
          </w:p>
        </w:tc>
        <w:tc>
          <w:tcPr>
            <w:tcW w:w="1134" w:type="dxa"/>
            <w:vMerge w:val="restart"/>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Един ица измер ения</w:t>
            </w:r>
          </w:p>
        </w:tc>
        <w:tc>
          <w:tcPr>
            <w:tcW w:w="8221" w:type="dxa"/>
            <w:gridSpan w:val="6"/>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Показатели по годам</w:t>
            </w:r>
          </w:p>
        </w:tc>
      </w:tr>
      <w:tr w:rsidR="00CA6565" w:rsidRPr="007F117F" w:rsidTr="007F117F">
        <w:tc>
          <w:tcPr>
            <w:tcW w:w="541" w:type="dxa"/>
            <w:vMerge/>
          </w:tcPr>
          <w:p w:rsidR="00CA6565" w:rsidRPr="007F117F" w:rsidRDefault="00CA6565" w:rsidP="007F117F">
            <w:pPr>
              <w:tabs>
                <w:tab w:val="left" w:pos="1620"/>
              </w:tabs>
              <w:ind w:firstLine="0"/>
              <w:jc w:val="both"/>
              <w:rPr>
                <w:rFonts w:ascii="Times New Roman" w:hAnsi="Times New Roman"/>
                <w:sz w:val="24"/>
                <w:szCs w:val="24"/>
              </w:rPr>
            </w:pPr>
          </w:p>
        </w:tc>
        <w:tc>
          <w:tcPr>
            <w:tcW w:w="5663" w:type="dxa"/>
            <w:vMerge/>
          </w:tcPr>
          <w:p w:rsidR="00CA6565" w:rsidRPr="007F117F" w:rsidRDefault="00CA6565" w:rsidP="007F117F">
            <w:pPr>
              <w:tabs>
                <w:tab w:val="left" w:pos="1620"/>
              </w:tabs>
              <w:ind w:firstLine="0"/>
              <w:jc w:val="both"/>
              <w:rPr>
                <w:rFonts w:ascii="Times New Roman" w:hAnsi="Times New Roman"/>
                <w:sz w:val="24"/>
                <w:szCs w:val="24"/>
              </w:rPr>
            </w:pPr>
          </w:p>
        </w:tc>
        <w:tc>
          <w:tcPr>
            <w:tcW w:w="1134" w:type="dxa"/>
            <w:vMerge/>
          </w:tcPr>
          <w:p w:rsidR="00CA6565" w:rsidRPr="007F117F" w:rsidRDefault="00CA6565" w:rsidP="007F117F">
            <w:pPr>
              <w:tabs>
                <w:tab w:val="left" w:pos="1620"/>
              </w:tabs>
              <w:ind w:firstLine="0"/>
              <w:jc w:val="both"/>
              <w:rPr>
                <w:rFonts w:ascii="Times New Roman" w:hAnsi="Times New Roman"/>
                <w:sz w:val="24"/>
                <w:szCs w:val="24"/>
              </w:rPr>
            </w:pPr>
          </w:p>
        </w:tc>
        <w:tc>
          <w:tcPr>
            <w:tcW w:w="1370" w:type="dxa"/>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2016</w:t>
            </w:r>
          </w:p>
        </w:tc>
        <w:tc>
          <w:tcPr>
            <w:tcW w:w="1370" w:type="dxa"/>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2017</w:t>
            </w:r>
          </w:p>
        </w:tc>
        <w:tc>
          <w:tcPr>
            <w:tcW w:w="1370" w:type="dxa"/>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2018</w:t>
            </w:r>
          </w:p>
        </w:tc>
        <w:tc>
          <w:tcPr>
            <w:tcW w:w="1370" w:type="dxa"/>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2019</w:t>
            </w:r>
          </w:p>
        </w:tc>
        <w:tc>
          <w:tcPr>
            <w:tcW w:w="1370" w:type="dxa"/>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2020</w:t>
            </w:r>
          </w:p>
        </w:tc>
        <w:tc>
          <w:tcPr>
            <w:tcW w:w="1371" w:type="dxa"/>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2021-2032</w:t>
            </w:r>
          </w:p>
        </w:tc>
      </w:tr>
      <w:tr w:rsidR="00CA6565" w:rsidRPr="007F117F" w:rsidTr="007F117F">
        <w:tc>
          <w:tcPr>
            <w:tcW w:w="541" w:type="dxa"/>
          </w:tcPr>
          <w:p w:rsidR="00CA6565" w:rsidRPr="007F117F" w:rsidRDefault="00CA6565" w:rsidP="007F117F">
            <w:pPr>
              <w:tabs>
                <w:tab w:val="left" w:pos="1620"/>
              </w:tabs>
              <w:ind w:firstLine="0"/>
              <w:jc w:val="both"/>
              <w:rPr>
                <w:rFonts w:ascii="Times New Roman" w:hAnsi="Times New Roman"/>
                <w:sz w:val="24"/>
                <w:szCs w:val="24"/>
              </w:rPr>
            </w:pPr>
            <w:r w:rsidRPr="007F117F">
              <w:rPr>
                <w:rFonts w:ascii="Times New Roman" w:hAnsi="Times New Roman"/>
                <w:sz w:val="24"/>
                <w:szCs w:val="24"/>
              </w:rPr>
              <w:t>1.</w:t>
            </w:r>
          </w:p>
        </w:tc>
        <w:tc>
          <w:tcPr>
            <w:tcW w:w="5663" w:type="dxa"/>
          </w:tcPr>
          <w:p w:rsidR="00CA6565" w:rsidRPr="007F117F" w:rsidRDefault="00CA6565" w:rsidP="007F117F">
            <w:pPr>
              <w:tabs>
                <w:tab w:val="left" w:pos="1620"/>
              </w:tabs>
              <w:ind w:firstLine="0"/>
              <w:jc w:val="both"/>
              <w:rPr>
                <w:rFonts w:ascii="Times New Roman" w:hAnsi="Times New Roman"/>
                <w:sz w:val="24"/>
                <w:szCs w:val="24"/>
              </w:rPr>
            </w:pPr>
            <w:r w:rsidRPr="007F117F">
              <w:rPr>
                <w:rFonts w:ascii="Times New Roman" w:hAnsi="Times New Roman"/>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134" w:type="dxa"/>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w:t>
            </w:r>
          </w:p>
        </w:tc>
        <w:tc>
          <w:tcPr>
            <w:tcW w:w="1370" w:type="dxa"/>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78</w:t>
            </w:r>
          </w:p>
        </w:tc>
        <w:tc>
          <w:tcPr>
            <w:tcW w:w="1370" w:type="dxa"/>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74*</w:t>
            </w:r>
          </w:p>
        </w:tc>
        <w:tc>
          <w:tcPr>
            <w:tcW w:w="1370" w:type="dxa"/>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74*</w:t>
            </w:r>
          </w:p>
        </w:tc>
        <w:tc>
          <w:tcPr>
            <w:tcW w:w="1370" w:type="dxa"/>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74*</w:t>
            </w:r>
          </w:p>
        </w:tc>
        <w:tc>
          <w:tcPr>
            <w:tcW w:w="1370" w:type="dxa"/>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74*</w:t>
            </w:r>
          </w:p>
        </w:tc>
        <w:tc>
          <w:tcPr>
            <w:tcW w:w="1371" w:type="dxa"/>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0</w:t>
            </w:r>
          </w:p>
        </w:tc>
      </w:tr>
      <w:tr w:rsidR="00CA6565" w:rsidRPr="007F117F" w:rsidTr="007F117F">
        <w:tc>
          <w:tcPr>
            <w:tcW w:w="541" w:type="dxa"/>
          </w:tcPr>
          <w:p w:rsidR="00CA6565" w:rsidRPr="007F117F" w:rsidRDefault="00CA6565" w:rsidP="007F117F">
            <w:pPr>
              <w:tabs>
                <w:tab w:val="left" w:pos="1620"/>
              </w:tabs>
              <w:ind w:firstLine="0"/>
              <w:jc w:val="both"/>
              <w:rPr>
                <w:rFonts w:ascii="Times New Roman" w:hAnsi="Times New Roman"/>
                <w:sz w:val="24"/>
                <w:szCs w:val="24"/>
              </w:rPr>
            </w:pPr>
            <w:r w:rsidRPr="007F117F">
              <w:rPr>
                <w:rFonts w:ascii="Times New Roman" w:hAnsi="Times New Roman"/>
                <w:sz w:val="24"/>
                <w:szCs w:val="24"/>
              </w:rPr>
              <w:t>2.</w:t>
            </w:r>
          </w:p>
        </w:tc>
        <w:tc>
          <w:tcPr>
            <w:tcW w:w="5663" w:type="dxa"/>
          </w:tcPr>
          <w:p w:rsidR="00CA6565" w:rsidRPr="007F117F" w:rsidRDefault="00CA6565" w:rsidP="007F117F">
            <w:pPr>
              <w:tabs>
                <w:tab w:val="left" w:pos="1620"/>
              </w:tabs>
              <w:ind w:firstLine="0"/>
              <w:jc w:val="both"/>
              <w:rPr>
                <w:rFonts w:ascii="Times New Roman" w:hAnsi="Times New Roman"/>
                <w:sz w:val="24"/>
                <w:szCs w:val="24"/>
              </w:rPr>
            </w:pPr>
            <w:r w:rsidRPr="007F117F">
              <w:rPr>
                <w:rFonts w:ascii="Times New Roman" w:hAnsi="Times New Roman"/>
                <w:sz w:val="24"/>
                <w:szCs w:val="24"/>
              </w:rPr>
              <w:t>Обеспеченность постоянной круглогодичной связи с сетью автомобильных дорог общего пользования по дорогам с твердым покрытием</w:t>
            </w:r>
          </w:p>
        </w:tc>
        <w:tc>
          <w:tcPr>
            <w:tcW w:w="1134" w:type="dxa"/>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w:t>
            </w:r>
          </w:p>
        </w:tc>
        <w:tc>
          <w:tcPr>
            <w:tcW w:w="1370" w:type="dxa"/>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100</w:t>
            </w:r>
          </w:p>
        </w:tc>
        <w:tc>
          <w:tcPr>
            <w:tcW w:w="1370" w:type="dxa"/>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100</w:t>
            </w:r>
          </w:p>
        </w:tc>
        <w:tc>
          <w:tcPr>
            <w:tcW w:w="1370" w:type="dxa"/>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100</w:t>
            </w:r>
          </w:p>
        </w:tc>
        <w:tc>
          <w:tcPr>
            <w:tcW w:w="1370" w:type="dxa"/>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100</w:t>
            </w:r>
          </w:p>
        </w:tc>
        <w:tc>
          <w:tcPr>
            <w:tcW w:w="1370" w:type="dxa"/>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100</w:t>
            </w:r>
          </w:p>
        </w:tc>
        <w:tc>
          <w:tcPr>
            <w:tcW w:w="1371" w:type="dxa"/>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100</w:t>
            </w:r>
          </w:p>
        </w:tc>
      </w:tr>
      <w:tr w:rsidR="00CA6565" w:rsidRPr="007F117F" w:rsidTr="007F117F">
        <w:tc>
          <w:tcPr>
            <w:tcW w:w="541" w:type="dxa"/>
          </w:tcPr>
          <w:p w:rsidR="00CA6565" w:rsidRPr="007F117F" w:rsidRDefault="00CA6565" w:rsidP="007F117F">
            <w:pPr>
              <w:tabs>
                <w:tab w:val="left" w:pos="1620"/>
              </w:tabs>
              <w:ind w:firstLine="0"/>
              <w:jc w:val="both"/>
              <w:rPr>
                <w:rFonts w:ascii="Times New Roman" w:hAnsi="Times New Roman"/>
                <w:sz w:val="24"/>
                <w:szCs w:val="24"/>
              </w:rPr>
            </w:pPr>
            <w:r w:rsidRPr="007F117F">
              <w:rPr>
                <w:rFonts w:ascii="Times New Roman" w:hAnsi="Times New Roman"/>
                <w:sz w:val="24"/>
                <w:szCs w:val="24"/>
              </w:rPr>
              <w:t>3.</w:t>
            </w:r>
          </w:p>
        </w:tc>
        <w:tc>
          <w:tcPr>
            <w:tcW w:w="5663" w:type="dxa"/>
          </w:tcPr>
          <w:p w:rsidR="00CA6565" w:rsidRPr="007F117F" w:rsidRDefault="00CA6565" w:rsidP="007F117F">
            <w:pPr>
              <w:tabs>
                <w:tab w:val="left" w:pos="1620"/>
              </w:tabs>
              <w:ind w:firstLine="0"/>
              <w:jc w:val="both"/>
              <w:rPr>
                <w:rFonts w:ascii="Times New Roman" w:hAnsi="Times New Roman"/>
                <w:sz w:val="24"/>
                <w:szCs w:val="24"/>
              </w:rPr>
            </w:pPr>
            <w:r w:rsidRPr="007F117F">
              <w:rPr>
                <w:rFonts w:ascii="Times New Roman" w:hAnsi="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 эксплуатационным показателя</w:t>
            </w:r>
          </w:p>
        </w:tc>
        <w:tc>
          <w:tcPr>
            <w:tcW w:w="1134" w:type="dxa"/>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w:t>
            </w:r>
          </w:p>
        </w:tc>
        <w:tc>
          <w:tcPr>
            <w:tcW w:w="1370" w:type="dxa"/>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22</w:t>
            </w:r>
          </w:p>
        </w:tc>
        <w:tc>
          <w:tcPr>
            <w:tcW w:w="1370" w:type="dxa"/>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26*</w:t>
            </w:r>
          </w:p>
        </w:tc>
        <w:tc>
          <w:tcPr>
            <w:tcW w:w="1370" w:type="dxa"/>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26*</w:t>
            </w:r>
          </w:p>
        </w:tc>
        <w:tc>
          <w:tcPr>
            <w:tcW w:w="1370" w:type="dxa"/>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26*</w:t>
            </w:r>
          </w:p>
        </w:tc>
        <w:tc>
          <w:tcPr>
            <w:tcW w:w="1370" w:type="dxa"/>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26*</w:t>
            </w:r>
          </w:p>
        </w:tc>
        <w:tc>
          <w:tcPr>
            <w:tcW w:w="1371" w:type="dxa"/>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0</w:t>
            </w:r>
          </w:p>
        </w:tc>
      </w:tr>
      <w:tr w:rsidR="00CA6565" w:rsidRPr="007F117F" w:rsidTr="007F117F">
        <w:tc>
          <w:tcPr>
            <w:tcW w:w="541" w:type="dxa"/>
          </w:tcPr>
          <w:p w:rsidR="00CA6565" w:rsidRPr="007F117F" w:rsidRDefault="00CA6565" w:rsidP="007F117F">
            <w:pPr>
              <w:tabs>
                <w:tab w:val="left" w:pos="1620"/>
              </w:tabs>
              <w:ind w:firstLine="0"/>
              <w:jc w:val="both"/>
              <w:rPr>
                <w:rFonts w:ascii="Times New Roman" w:hAnsi="Times New Roman"/>
                <w:sz w:val="24"/>
                <w:szCs w:val="24"/>
              </w:rPr>
            </w:pPr>
            <w:r w:rsidRPr="007F117F">
              <w:rPr>
                <w:rFonts w:ascii="Times New Roman" w:hAnsi="Times New Roman"/>
                <w:sz w:val="24"/>
                <w:szCs w:val="24"/>
              </w:rPr>
              <w:t>4.</w:t>
            </w:r>
          </w:p>
        </w:tc>
        <w:tc>
          <w:tcPr>
            <w:tcW w:w="5663" w:type="dxa"/>
          </w:tcPr>
          <w:p w:rsidR="00CA6565" w:rsidRPr="007F117F" w:rsidRDefault="00CA6565" w:rsidP="007F117F">
            <w:pPr>
              <w:tabs>
                <w:tab w:val="left" w:pos="1620"/>
              </w:tabs>
              <w:ind w:firstLine="0"/>
              <w:jc w:val="both"/>
              <w:rPr>
                <w:rFonts w:ascii="Times New Roman" w:hAnsi="Times New Roman"/>
                <w:sz w:val="24"/>
                <w:szCs w:val="24"/>
              </w:rPr>
            </w:pPr>
            <w:r w:rsidRPr="007F117F">
              <w:rPr>
                <w:rFonts w:ascii="Times New Roman" w:hAnsi="Times New Roman"/>
                <w:sz w:val="24"/>
                <w:szCs w:val="24"/>
              </w:rPr>
              <w:t>Протяженность пешеходных дорожек</w:t>
            </w:r>
          </w:p>
        </w:tc>
        <w:tc>
          <w:tcPr>
            <w:tcW w:w="1134" w:type="dxa"/>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км</w:t>
            </w:r>
          </w:p>
        </w:tc>
        <w:tc>
          <w:tcPr>
            <w:tcW w:w="1370" w:type="dxa"/>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1,15</w:t>
            </w:r>
          </w:p>
        </w:tc>
        <w:tc>
          <w:tcPr>
            <w:tcW w:w="1370" w:type="dxa"/>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1,15</w:t>
            </w:r>
          </w:p>
        </w:tc>
        <w:tc>
          <w:tcPr>
            <w:tcW w:w="1370" w:type="dxa"/>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1,15</w:t>
            </w:r>
          </w:p>
        </w:tc>
        <w:tc>
          <w:tcPr>
            <w:tcW w:w="1370" w:type="dxa"/>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1,15</w:t>
            </w:r>
          </w:p>
        </w:tc>
        <w:tc>
          <w:tcPr>
            <w:tcW w:w="1370" w:type="dxa"/>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1,15</w:t>
            </w:r>
          </w:p>
        </w:tc>
        <w:tc>
          <w:tcPr>
            <w:tcW w:w="1371" w:type="dxa"/>
            <w:vAlign w:val="center"/>
          </w:tcPr>
          <w:p w:rsidR="00CA6565" w:rsidRPr="007F117F" w:rsidRDefault="00CA6565" w:rsidP="007F117F">
            <w:pPr>
              <w:tabs>
                <w:tab w:val="left" w:pos="1620"/>
              </w:tabs>
              <w:ind w:firstLine="0"/>
              <w:jc w:val="center"/>
              <w:rPr>
                <w:rFonts w:ascii="Times New Roman" w:hAnsi="Times New Roman"/>
                <w:sz w:val="24"/>
                <w:szCs w:val="24"/>
              </w:rPr>
            </w:pPr>
          </w:p>
        </w:tc>
      </w:tr>
      <w:tr w:rsidR="00CA6565" w:rsidRPr="007F117F" w:rsidTr="007F117F">
        <w:tc>
          <w:tcPr>
            <w:tcW w:w="541" w:type="dxa"/>
          </w:tcPr>
          <w:p w:rsidR="00CA6565" w:rsidRPr="007F117F" w:rsidRDefault="00CA6565" w:rsidP="007F117F">
            <w:pPr>
              <w:tabs>
                <w:tab w:val="left" w:pos="1620"/>
              </w:tabs>
              <w:ind w:firstLine="0"/>
              <w:jc w:val="both"/>
              <w:rPr>
                <w:rFonts w:ascii="Times New Roman" w:hAnsi="Times New Roman"/>
                <w:sz w:val="24"/>
                <w:szCs w:val="24"/>
              </w:rPr>
            </w:pPr>
            <w:r w:rsidRPr="007F117F">
              <w:rPr>
                <w:rFonts w:ascii="Times New Roman" w:hAnsi="Times New Roman"/>
                <w:sz w:val="24"/>
                <w:szCs w:val="24"/>
              </w:rPr>
              <w:t>5.</w:t>
            </w:r>
          </w:p>
        </w:tc>
        <w:tc>
          <w:tcPr>
            <w:tcW w:w="5663" w:type="dxa"/>
          </w:tcPr>
          <w:p w:rsidR="00CA6565" w:rsidRPr="007F117F" w:rsidRDefault="00CA6565" w:rsidP="007F117F">
            <w:pPr>
              <w:tabs>
                <w:tab w:val="left" w:pos="1620"/>
              </w:tabs>
              <w:ind w:firstLine="0"/>
              <w:jc w:val="both"/>
              <w:rPr>
                <w:rFonts w:ascii="Times New Roman" w:hAnsi="Times New Roman"/>
                <w:sz w:val="24"/>
                <w:szCs w:val="24"/>
              </w:rPr>
            </w:pPr>
            <w:r w:rsidRPr="007F117F">
              <w:rPr>
                <w:rFonts w:ascii="Times New Roman" w:hAnsi="Times New Roman"/>
                <w:sz w:val="24"/>
                <w:szCs w:val="24"/>
              </w:rPr>
              <w:t>Протяженность велосипедных дорожек</w:t>
            </w:r>
          </w:p>
        </w:tc>
        <w:tc>
          <w:tcPr>
            <w:tcW w:w="1134" w:type="dxa"/>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км</w:t>
            </w:r>
          </w:p>
        </w:tc>
        <w:tc>
          <w:tcPr>
            <w:tcW w:w="1370" w:type="dxa"/>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0</w:t>
            </w:r>
          </w:p>
        </w:tc>
        <w:tc>
          <w:tcPr>
            <w:tcW w:w="1370" w:type="dxa"/>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0</w:t>
            </w:r>
          </w:p>
        </w:tc>
        <w:tc>
          <w:tcPr>
            <w:tcW w:w="1370" w:type="dxa"/>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0</w:t>
            </w:r>
          </w:p>
        </w:tc>
        <w:tc>
          <w:tcPr>
            <w:tcW w:w="1370" w:type="dxa"/>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0</w:t>
            </w:r>
          </w:p>
        </w:tc>
        <w:tc>
          <w:tcPr>
            <w:tcW w:w="1370" w:type="dxa"/>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0</w:t>
            </w:r>
          </w:p>
        </w:tc>
        <w:tc>
          <w:tcPr>
            <w:tcW w:w="1371" w:type="dxa"/>
            <w:vAlign w:val="center"/>
          </w:tcPr>
          <w:p w:rsidR="00CA6565" w:rsidRPr="007F117F" w:rsidRDefault="00CA6565" w:rsidP="007F117F">
            <w:pPr>
              <w:tabs>
                <w:tab w:val="left" w:pos="1620"/>
              </w:tabs>
              <w:ind w:firstLine="0"/>
              <w:jc w:val="center"/>
              <w:rPr>
                <w:rFonts w:ascii="Times New Roman" w:hAnsi="Times New Roman"/>
                <w:sz w:val="24"/>
                <w:szCs w:val="24"/>
              </w:rPr>
            </w:pPr>
          </w:p>
        </w:tc>
      </w:tr>
      <w:tr w:rsidR="00CA6565" w:rsidRPr="007F117F" w:rsidTr="007F117F">
        <w:tc>
          <w:tcPr>
            <w:tcW w:w="541" w:type="dxa"/>
          </w:tcPr>
          <w:p w:rsidR="00CA6565" w:rsidRPr="007F117F" w:rsidRDefault="00CA6565" w:rsidP="007F117F">
            <w:pPr>
              <w:tabs>
                <w:tab w:val="left" w:pos="1620"/>
              </w:tabs>
              <w:ind w:firstLine="0"/>
              <w:jc w:val="both"/>
              <w:rPr>
                <w:rFonts w:ascii="Times New Roman" w:hAnsi="Times New Roman"/>
                <w:sz w:val="24"/>
                <w:szCs w:val="24"/>
              </w:rPr>
            </w:pPr>
            <w:r w:rsidRPr="007F117F">
              <w:rPr>
                <w:rFonts w:ascii="Times New Roman" w:hAnsi="Times New Roman"/>
                <w:sz w:val="24"/>
                <w:szCs w:val="24"/>
              </w:rPr>
              <w:t>6.</w:t>
            </w:r>
          </w:p>
        </w:tc>
        <w:tc>
          <w:tcPr>
            <w:tcW w:w="5663" w:type="dxa"/>
          </w:tcPr>
          <w:p w:rsidR="00CA6565" w:rsidRPr="007F117F" w:rsidRDefault="00CA6565" w:rsidP="007F117F">
            <w:pPr>
              <w:tabs>
                <w:tab w:val="left" w:pos="1620"/>
              </w:tabs>
              <w:ind w:firstLine="0"/>
              <w:jc w:val="both"/>
              <w:rPr>
                <w:rFonts w:ascii="Times New Roman" w:hAnsi="Times New Roman"/>
                <w:sz w:val="24"/>
                <w:szCs w:val="24"/>
              </w:rPr>
            </w:pPr>
            <w:r w:rsidRPr="007F117F">
              <w:rPr>
                <w:rFonts w:ascii="Times New Roman" w:hAnsi="Times New Roman"/>
                <w:sz w:val="24"/>
                <w:szCs w:val="24"/>
              </w:rPr>
              <w:t>Количество дорожно - транспортных происшествий из-за сопутствующих дорожных условий на сети дорог регионального и местного значения</w:t>
            </w:r>
          </w:p>
        </w:tc>
        <w:tc>
          <w:tcPr>
            <w:tcW w:w="1134" w:type="dxa"/>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w:t>
            </w:r>
          </w:p>
        </w:tc>
        <w:tc>
          <w:tcPr>
            <w:tcW w:w="1370" w:type="dxa"/>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15</w:t>
            </w:r>
          </w:p>
        </w:tc>
        <w:tc>
          <w:tcPr>
            <w:tcW w:w="1370" w:type="dxa"/>
            <w:vAlign w:val="center"/>
          </w:tcPr>
          <w:p w:rsidR="00CA6565" w:rsidRPr="007F117F" w:rsidRDefault="00CA6565" w:rsidP="007F117F">
            <w:pPr>
              <w:tabs>
                <w:tab w:val="left" w:pos="1620"/>
              </w:tabs>
              <w:ind w:firstLine="0"/>
              <w:jc w:val="center"/>
              <w:rPr>
                <w:rFonts w:ascii="Times New Roman" w:hAnsi="Times New Roman"/>
                <w:sz w:val="24"/>
                <w:szCs w:val="24"/>
              </w:rPr>
            </w:pPr>
          </w:p>
        </w:tc>
        <w:tc>
          <w:tcPr>
            <w:tcW w:w="1370" w:type="dxa"/>
            <w:vAlign w:val="center"/>
          </w:tcPr>
          <w:p w:rsidR="00CA6565" w:rsidRPr="007F117F" w:rsidRDefault="00CA6565" w:rsidP="007F117F">
            <w:pPr>
              <w:tabs>
                <w:tab w:val="left" w:pos="1620"/>
              </w:tabs>
              <w:ind w:firstLine="0"/>
              <w:jc w:val="center"/>
              <w:rPr>
                <w:rFonts w:ascii="Times New Roman" w:hAnsi="Times New Roman"/>
                <w:sz w:val="24"/>
                <w:szCs w:val="24"/>
              </w:rPr>
            </w:pPr>
          </w:p>
        </w:tc>
        <w:tc>
          <w:tcPr>
            <w:tcW w:w="1370" w:type="dxa"/>
            <w:vAlign w:val="center"/>
          </w:tcPr>
          <w:p w:rsidR="00CA6565" w:rsidRPr="007F117F" w:rsidRDefault="00CA6565" w:rsidP="007F117F">
            <w:pPr>
              <w:tabs>
                <w:tab w:val="left" w:pos="1620"/>
              </w:tabs>
              <w:ind w:firstLine="0"/>
              <w:jc w:val="center"/>
              <w:rPr>
                <w:rFonts w:ascii="Times New Roman" w:hAnsi="Times New Roman"/>
                <w:sz w:val="24"/>
                <w:szCs w:val="24"/>
              </w:rPr>
            </w:pPr>
          </w:p>
        </w:tc>
        <w:tc>
          <w:tcPr>
            <w:tcW w:w="1370" w:type="dxa"/>
            <w:vAlign w:val="center"/>
          </w:tcPr>
          <w:p w:rsidR="00CA6565" w:rsidRPr="007F117F" w:rsidRDefault="00CA6565" w:rsidP="007F117F">
            <w:pPr>
              <w:tabs>
                <w:tab w:val="left" w:pos="1620"/>
              </w:tabs>
              <w:ind w:firstLine="0"/>
              <w:jc w:val="center"/>
              <w:rPr>
                <w:rFonts w:ascii="Times New Roman" w:hAnsi="Times New Roman"/>
                <w:sz w:val="24"/>
                <w:szCs w:val="24"/>
              </w:rPr>
            </w:pPr>
          </w:p>
        </w:tc>
        <w:tc>
          <w:tcPr>
            <w:tcW w:w="1371" w:type="dxa"/>
            <w:vAlign w:val="center"/>
          </w:tcPr>
          <w:p w:rsidR="00CA6565" w:rsidRPr="007F117F" w:rsidRDefault="00CA6565" w:rsidP="007F117F">
            <w:pPr>
              <w:tabs>
                <w:tab w:val="left" w:pos="1620"/>
              </w:tabs>
              <w:ind w:firstLine="0"/>
              <w:jc w:val="center"/>
              <w:rPr>
                <w:rFonts w:ascii="Times New Roman" w:hAnsi="Times New Roman"/>
                <w:sz w:val="24"/>
                <w:szCs w:val="24"/>
              </w:rPr>
            </w:pPr>
          </w:p>
        </w:tc>
      </w:tr>
      <w:tr w:rsidR="00CA6565" w:rsidRPr="007F117F" w:rsidTr="007F117F">
        <w:tc>
          <w:tcPr>
            <w:tcW w:w="541" w:type="dxa"/>
          </w:tcPr>
          <w:p w:rsidR="00CA6565" w:rsidRPr="007F117F" w:rsidRDefault="00CA6565" w:rsidP="007F117F">
            <w:pPr>
              <w:tabs>
                <w:tab w:val="left" w:pos="1620"/>
              </w:tabs>
              <w:ind w:firstLine="0"/>
              <w:jc w:val="both"/>
              <w:rPr>
                <w:rFonts w:ascii="Times New Roman" w:hAnsi="Times New Roman"/>
                <w:sz w:val="24"/>
                <w:szCs w:val="24"/>
              </w:rPr>
            </w:pPr>
            <w:r w:rsidRPr="007F117F">
              <w:rPr>
                <w:rFonts w:ascii="Times New Roman" w:hAnsi="Times New Roman"/>
                <w:sz w:val="24"/>
                <w:szCs w:val="24"/>
              </w:rPr>
              <w:t>7.</w:t>
            </w:r>
          </w:p>
        </w:tc>
        <w:tc>
          <w:tcPr>
            <w:tcW w:w="5663" w:type="dxa"/>
          </w:tcPr>
          <w:p w:rsidR="00CA6565" w:rsidRPr="007F117F" w:rsidRDefault="00CA6565" w:rsidP="007F117F">
            <w:pPr>
              <w:tabs>
                <w:tab w:val="left" w:pos="1620"/>
              </w:tabs>
              <w:ind w:firstLine="0"/>
              <w:jc w:val="both"/>
              <w:rPr>
                <w:rFonts w:ascii="Times New Roman" w:hAnsi="Times New Roman"/>
                <w:sz w:val="24"/>
                <w:szCs w:val="24"/>
              </w:rPr>
            </w:pPr>
            <w:r w:rsidRPr="007F117F">
              <w:rPr>
                <w:rFonts w:ascii="Times New Roman" w:hAnsi="Times New Roman"/>
                <w:sz w:val="24"/>
                <w:szCs w:val="24"/>
              </w:rPr>
              <w:t>Обеспеченность транспортного обслуживания населения</w:t>
            </w:r>
          </w:p>
        </w:tc>
        <w:tc>
          <w:tcPr>
            <w:tcW w:w="1134" w:type="dxa"/>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w:t>
            </w:r>
          </w:p>
        </w:tc>
        <w:tc>
          <w:tcPr>
            <w:tcW w:w="1370" w:type="dxa"/>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95*</w:t>
            </w:r>
          </w:p>
        </w:tc>
        <w:tc>
          <w:tcPr>
            <w:tcW w:w="1370" w:type="dxa"/>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95*</w:t>
            </w:r>
          </w:p>
        </w:tc>
        <w:tc>
          <w:tcPr>
            <w:tcW w:w="1370" w:type="dxa"/>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95*</w:t>
            </w:r>
          </w:p>
        </w:tc>
        <w:tc>
          <w:tcPr>
            <w:tcW w:w="1370" w:type="dxa"/>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95*</w:t>
            </w:r>
          </w:p>
        </w:tc>
        <w:tc>
          <w:tcPr>
            <w:tcW w:w="1370" w:type="dxa"/>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95*</w:t>
            </w:r>
          </w:p>
        </w:tc>
        <w:tc>
          <w:tcPr>
            <w:tcW w:w="1371" w:type="dxa"/>
            <w:vAlign w:val="center"/>
          </w:tcPr>
          <w:p w:rsidR="00CA6565" w:rsidRPr="007F117F" w:rsidRDefault="00CA6565" w:rsidP="007F117F">
            <w:pPr>
              <w:tabs>
                <w:tab w:val="left" w:pos="1620"/>
              </w:tabs>
              <w:ind w:firstLine="0"/>
              <w:jc w:val="center"/>
              <w:rPr>
                <w:rFonts w:ascii="Times New Roman" w:hAnsi="Times New Roman"/>
                <w:sz w:val="24"/>
                <w:szCs w:val="24"/>
              </w:rPr>
            </w:pPr>
            <w:r w:rsidRPr="007F117F">
              <w:rPr>
                <w:rFonts w:ascii="Times New Roman" w:hAnsi="Times New Roman"/>
                <w:sz w:val="24"/>
                <w:szCs w:val="24"/>
              </w:rPr>
              <w:t>0</w:t>
            </w:r>
          </w:p>
        </w:tc>
      </w:tr>
    </w:tbl>
    <w:p w:rsidR="00CA6565" w:rsidRDefault="00CA6565" w:rsidP="003F2439">
      <w:pPr>
        <w:tabs>
          <w:tab w:val="left" w:pos="1620"/>
        </w:tabs>
        <w:rPr>
          <w:rFonts w:ascii="Times New Roman" w:hAnsi="Times New Roman"/>
          <w:sz w:val="24"/>
          <w:szCs w:val="24"/>
        </w:rPr>
        <w:sectPr w:rsidR="00CA6565" w:rsidSect="00761446">
          <w:pgSz w:w="16838" w:h="11906" w:orient="landscape"/>
          <w:pgMar w:top="1418" w:right="851" w:bottom="851" w:left="851" w:header="709" w:footer="709" w:gutter="0"/>
          <w:cols w:space="708"/>
          <w:docGrid w:linePitch="360"/>
        </w:sectPr>
      </w:pPr>
      <w:r w:rsidRPr="00E203F4">
        <w:rPr>
          <w:rFonts w:ascii="Times New Roman" w:hAnsi="Times New Roman"/>
          <w:sz w:val="24"/>
          <w:szCs w:val="24"/>
        </w:rPr>
        <w:t>* - сохранение показателей в условиях недофинансирования дорожных работ</w:t>
      </w:r>
    </w:p>
    <w:p w:rsidR="00CA6565" w:rsidRDefault="00CA6565" w:rsidP="00E203F4">
      <w:pPr>
        <w:tabs>
          <w:tab w:val="left" w:pos="1620"/>
        </w:tabs>
        <w:jc w:val="both"/>
        <w:rPr>
          <w:rFonts w:ascii="Times New Roman" w:hAnsi="Times New Roman"/>
          <w:sz w:val="24"/>
          <w:szCs w:val="24"/>
        </w:rPr>
      </w:pPr>
    </w:p>
    <w:p w:rsidR="00CA6565" w:rsidRDefault="00CA6565" w:rsidP="003F2439">
      <w:pPr>
        <w:tabs>
          <w:tab w:val="left" w:pos="1620"/>
        </w:tabs>
        <w:jc w:val="center"/>
        <w:rPr>
          <w:rFonts w:ascii="Times New Roman" w:hAnsi="Times New Roman"/>
          <w:sz w:val="24"/>
          <w:szCs w:val="24"/>
        </w:rPr>
      </w:pPr>
      <w:r w:rsidRPr="00E203F4">
        <w:rPr>
          <w:rFonts w:ascii="Times New Roman" w:hAnsi="Times New Roman"/>
          <w:sz w:val="24"/>
          <w:szCs w:val="24"/>
        </w:rPr>
        <w:t>6. Нормативное обеспечение</w:t>
      </w:r>
    </w:p>
    <w:p w:rsidR="00CA6565" w:rsidRDefault="00CA6565" w:rsidP="003F2439">
      <w:pPr>
        <w:tabs>
          <w:tab w:val="left" w:pos="1620"/>
        </w:tabs>
        <w:jc w:val="center"/>
        <w:rPr>
          <w:rFonts w:ascii="Times New Roman" w:hAnsi="Times New Roman"/>
          <w:sz w:val="24"/>
          <w:szCs w:val="24"/>
        </w:rPr>
      </w:pPr>
    </w:p>
    <w:p w:rsidR="00CA6565" w:rsidRDefault="00CA6565" w:rsidP="00E203F4">
      <w:pPr>
        <w:tabs>
          <w:tab w:val="left" w:pos="1620"/>
        </w:tabs>
        <w:jc w:val="both"/>
        <w:rPr>
          <w:rFonts w:ascii="Times New Roman" w:hAnsi="Times New Roman"/>
          <w:sz w:val="24"/>
          <w:szCs w:val="24"/>
        </w:rPr>
      </w:pPr>
      <w:r w:rsidRPr="00E203F4">
        <w:rPr>
          <w:rFonts w:ascii="Times New Roman" w:hAnsi="Times New Roman"/>
          <w:sz w:val="24"/>
          <w:szCs w:val="24"/>
        </w:rPr>
        <w:t xml:space="preserve">Муниципальным заказчиком Программы и ответственным за ее реализацию является Администрация муниципального образования . Реализация Программы осуществляется на основе: </w:t>
      </w:r>
    </w:p>
    <w:p w:rsidR="00CA6565" w:rsidRDefault="00CA6565" w:rsidP="00E203F4">
      <w:pPr>
        <w:tabs>
          <w:tab w:val="left" w:pos="1620"/>
        </w:tabs>
        <w:jc w:val="both"/>
        <w:rPr>
          <w:rFonts w:ascii="Times New Roman" w:hAnsi="Times New Roman"/>
          <w:sz w:val="24"/>
          <w:szCs w:val="24"/>
        </w:rPr>
      </w:pPr>
      <w:r w:rsidRPr="00E203F4">
        <w:rPr>
          <w:rFonts w:ascii="Times New Roman" w:hAnsi="Times New Roman"/>
          <w:sz w:val="24"/>
          <w:szCs w:val="24"/>
        </w:rPr>
        <w:t xml:space="preserve">1) муниципальных контрактов, заключенных в соответствии с законодательством о размещении заказов на поставки товаров, выполнения работ, оказания услуг для государственных и муниципальных нужд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w:t>
      </w:r>
    </w:p>
    <w:p w:rsidR="00CA6565" w:rsidRDefault="00CA6565" w:rsidP="00E203F4">
      <w:pPr>
        <w:tabs>
          <w:tab w:val="left" w:pos="1620"/>
        </w:tabs>
        <w:jc w:val="both"/>
        <w:rPr>
          <w:rFonts w:ascii="Times New Roman" w:hAnsi="Times New Roman"/>
          <w:sz w:val="24"/>
          <w:szCs w:val="24"/>
        </w:rPr>
      </w:pPr>
      <w:r w:rsidRPr="00E203F4">
        <w:rPr>
          <w:rFonts w:ascii="Times New Roman" w:hAnsi="Times New Roman"/>
          <w:sz w:val="24"/>
          <w:szCs w:val="24"/>
        </w:rPr>
        <w:t xml:space="preserve">2) условий, порядка и правил утвержденных федеральными, областными и муниципальными нормативными правовыми актами. </w:t>
      </w:r>
    </w:p>
    <w:p w:rsidR="00CA6565" w:rsidRDefault="00CA6565" w:rsidP="00E203F4">
      <w:pPr>
        <w:tabs>
          <w:tab w:val="left" w:pos="1620"/>
        </w:tabs>
        <w:jc w:val="both"/>
        <w:rPr>
          <w:rFonts w:ascii="Times New Roman" w:hAnsi="Times New Roman"/>
          <w:sz w:val="24"/>
          <w:szCs w:val="24"/>
        </w:rPr>
      </w:pPr>
      <w:r w:rsidRPr="00E203F4">
        <w:rPr>
          <w:rFonts w:ascii="Times New Roman" w:hAnsi="Times New Roman"/>
          <w:sz w:val="24"/>
          <w:szCs w:val="24"/>
        </w:rPr>
        <w:t xml:space="preserve">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 План реализации муниципальной программы составляется ответственным исполнителем с участниками муниципальной программы и утверждается </w:t>
      </w:r>
      <w:r>
        <w:rPr>
          <w:rFonts w:ascii="Times New Roman" w:hAnsi="Times New Roman"/>
          <w:sz w:val="24"/>
          <w:szCs w:val="24"/>
        </w:rPr>
        <w:t>постановлением</w:t>
      </w:r>
      <w:r w:rsidRPr="00E203F4">
        <w:rPr>
          <w:rFonts w:ascii="Times New Roman" w:hAnsi="Times New Roman"/>
          <w:sz w:val="24"/>
          <w:szCs w:val="24"/>
        </w:rPr>
        <w:t xml:space="preserve"> Администрации </w:t>
      </w:r>
      <w:r>
        <w:rPr>
          <w:rFonts w:ascii="Times New Roman" w:hAnsi="Times New Roman"/>
          <w:sz w:val="24"/>
          <w:szCs w:val="24"/>
        </w:rPr>
        <w:t xml:space="preserve">Губкинского  сельского  поселения </w:t>
      </w:r>
      <w:r w:rsidRPr="00E203F4">
        <w:rPr>
          <w:rFonts w:ascii="Times New Roman" w:hAnsi="Times New Roman"/>
          <w:sz w:val="24"/>
          <w:szCs w:val="24"/>
        </w:rPr>
        <w:t xml:space="preserve">, курирующим данное направление ежегодно, не позднее 01 декабря текущего финансового года. Участники муниципальной программы ежегодно не позднее 15 июля текущего финансового года представляют в </w:t>
      </w:r>
      <w:r>
        <w:rPr>
          <w:rFonts w:ascii="Times New Roman" w:hAnsi="Times New Roman"/>
          <w:sz w:val="24"/>
          <w:szCs w:val="24"/>
        </w:rPr>
        <w:t>администрацию</w:t>
      </w:r>
      <w:r w:rsidRPr="00E203F4">
        <w:rPr>
          <w:rFonts w:ascii="Times New Roman" w:hAnsi="Times New Roman"/>
          <w:sz w:val="24"/>
          <w:szCs w:val="24"/>
        </w:rPr>
        <w:t xml:space="preserve"> предложения по включению в план реализации муниципальной программы. Внесение изменений в план реализации муниципальной программы, не влияющих на параметры муниципальной программы, план с учетом изменений утверждается не позднее 5 рабочих дней со дня принятия решения о внесении изменений. </w:t>
      </w:r>
    </w:p>
    <w:p w:rsidR="00CA6565" w:rsidRDefault="00CA6565" w:rsidP="00E203F4">
      <w:pPr>
        <w:tabs>
          <w:tab w:val="left" w:pos="1620"/>
        </w:tabs>
        <w:jc w:val="both"/>
        <w:rPr>
          <w:rFonts w:ascii="Times New Roman" w:hAnsi="Times New Roman"/>
          <w:sz w:val="24"/>
          <w:szCs w:val="24"/>
        </w:rPr>
      </w:pPr>
      <w:r w:rsidRPr="00E203F4">
        <w:rPr>
          <w:rFonts w:ascii="Times New Roman" w:hAnsi="Times New Roman"/>
          <w:sz w:val="24"/>
          <w:szCs w:val="24"/>
        </w:rPr>
        <w:t xml:space="preserve">Ответственный исполнитель: </w:t>
      </w:r>
    </w:p>
    <w:p w:rsidR="00CA6565" w:rsidRDefault="00CA6565" w:rsidP="00E203F4">
      <w:pPr>
        <w:tabs>
          <w:tab w:val="left" w:pos="1620"/>
        </w:tabs>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обеспечивает разработку муниципальной программы и утверждение в установленном порядке проекта постановления Администрации </w:t>
      </w:r>
      <w:r>
        <w:rPr>
          <w:rFonts w:ascii="Times New Roman" w:hAnsi="Times New Roman"/>
          <w:sz w:val="24"/>
          <w:szCs w:val="24"/>
        </w:rPr>
        <w:t xml:space="preserve">Губкинского  сельского  поселения </w:t>
      </w:r>
      <w:r w:rsidRPr="00E203F4">
        <w:rPr>
          <w:rFonts w:ascii="Times New Roman" w:hAnsi="Times New Roman"/>
          <w:sz w:val="24"/>
          <w:szCs w:val="24"/>
        </w:rPr>
        <w:t xml:space="preserve"> об утверждении муниципальной программы; </w:t>
      </w:r>
    </w:p>
    <w:p w:rsidR="00CA6565" w:rsidRDefault="00CA6565" w:rsidP="00E203F4">
      <w:pPr>
        <w:tabs>
          <w:tab w:val="left" w:pos="1620"/>
        </w:tabs>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формирует в соответствии с методическими рекомендациями структуру муниципальной программы, а также перечень участников муниципальной программы; </w:t>
      </w:r>
    </w:p>
    <w:p w:rsidR="00CA6565" w:rsidRDefault="00CA6565" w:rsidP="00E203F4">
      <w:pPr>
        <w:tabs>
          <w:tab w:val="left" w:pos="1620"/>
        </w:tabs>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организует реализацию муниципальной прог</w:t>
      </w:r>
      <w:r>
        <w:rPr>
          <w:rFonts w:ascii="Times New Roman" w:hAnsi="Times New Roman"/>
          <w:sz w:val="24"/>
          <w:szCs w:val="24"/>
        </w:rPr>
        <w:t xml:space="preserve">раммы, вносит предложения Губкинского  сельского  поселения </w:t>
      </w:r>
      <w:r w:rsidRPr="00E203F4">
        <w:rPr>
          <w:rFonts w:ascii="Times New Roman" w:hAnsi="Times New Roman"/>
          <w:sz w:val="24"/>
          <w:szCs w:val="24"/>
        </w:rPr>
        <w:t xml:space="preserve">об изменениях муниципальной программы и несет ответственность за достижение целевых индикаторов и показателей муниципальной программы, а также конечных результатов ее реализации; </w:t>
      </w:r>
    </w:p>
    <w:p w:rsidR="00CA6565" w:rsidRPr="00E203F4" w:rsidRDefault="00CA6565" w:rsidP="00E203F4">
      <w:pPr>
        <w:tabs>
          <w:tab w:val="left" w:pos="1620"/>
        </w:tabs>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подготавливает отчеты об исполнении плана реализации муниципальной программы (с учетом информации, представленной участниками муниципальной программы); </w:t>
      </w:r>
    </w:p>
    <w:p w:rsidR="00CA6565" w:rsidRDefault="00CA6565" w:rsidP="00E203F4">
      <w:pPr>
        <w:tabs>
          <w:tab w:val="left" w:pos="1620"/>
        </w:tabs>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подготавливает отчет о реализации муниципальной программы по итогам года, согласовывает и утверждает проект постановления Администрации </w:t>
      </w:r>
      <w:r>
        <w:rPr>
          <w:rFonts w:ascii="Times New Roman" w:hAnsi="Times New Roman"/>
          <w:sz w:val="24"/>
          <w:szCs w:val="24"/>
        </w:rPr>
        <w:t xml:space="preserve">Губкинского  сельского  поселения </w:t>
      </w:r>
      <w:r w:rsidRPr="00E203F4">
        <w:rPr>
          <w:rFonts w:ascii="Times New Roman" w:hAnsi="Times New Roman"/>
          <w:sz w:val="24"/>
          <w:szCs w:val="24"/>
        </w:rPr>
        <w:t xml:space="preserve"> об утверждении отчета в соответствии с Регламентом Администрации </w:t>
      </w:r>
      <w:r>
        <w:rPr>
          <w:rFonts w:ascii="Times New Roman" w:hAnsi="Times New Roman"/>
          <w:sz w:val="24"/>
          <w:szCs w:val="24"/>
        </w:rPr>
        <w:t>Губкинского сельского  поселения.</w:t>
      </w:r>
    </w:p>
    <w:p w:rsidR="00CA6565" w:rsidRDefault="00CA6565" w:rsidP="00E203F4">
      <w:pPr>
        <w:tabs>
          <w:tab w:val="left" w:pos="1620"/>
        </w:tabs>
        <w:jc w:val="both"/>
        <w:rPr>
          <w:rFonts w:ascii="Times New Roman" w:hAnsi="Times New Roman"/>
          <w:sz w:val="24"/>
          <w:szCs w:val="24"/>
        </w:rPr>
      </w:pPr>
      <w:r>
        <w:rPr>
          <w:rFonts w:ascii="Times New Roman" w:hAnsi="Times New Roman"/>
          <w:sz w:val="24"/>
          <w:szCs w:val="24"/>
        </w:rPr>
        <w:t>Участник муни</w:t>
      </w:r>
      <w:r w:rsidRPr="00E203F4">
        <w:rPr>
          <w:rFonts w:ascii="Times New Roman" w:hAnsi="Times New Roman"/>
          <w:sz w:val="24"/>
          <w:szCs w:val="24"/>
        </w:rPr>
        <w:t xml:space="preserve">ципальной программы: </w:t>
      </w:r>
    </w:p>
    <w:p w:rsidR="00CA6565" w:rsidRDefault="00CA6565" w:rsidP="00E203F4">
      <w:pPr>
        <w:tabs>
          <w:tab w:val="left" w:pos="1620"/>
        </w:tabs>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осуществляет реализацию мероприятий подпрограммы, входящих в состав муниципальной программы, в рамках своей компетенции; </w:t>
      </w:r>
    </w:p>
    <w:p w:rsidR="00CA6565" w:rsidRDefault="00CA6565" w:rsidP="00E203F4">
      <w:pPr>
        <w:tabs>
          <w:tab w:val="left" w:pos="1620"/>
        </w:tabs>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представляет ответственному исполнителю (соисполнителю) предложения при разработке муниципальной программы в части мероприятий подпрограммы, входящих в состав муниципальной программы, в реализации которых предполагается его участие; </w:t>
      </w:r>
    </w:p>
    <w:p w:rsidR="00CA6565" w:rsidRDefault="00CA6565" w:rsidP="00E203F4">
      <w:pPr>
        <w:tabs>
          <w:tab w:val="left" w:pos="1620"/>
        </w:tabs>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представляет ответственному исполнителю информацию, необходимую для подготовки ответов на запросы соответствующих организаций; </w:t>
      </w:r>
    </w:p>
    <w:p w:rsidR="00CA6565" w:rsidRDefault="00CA6565" w:rsidP="00E203F4">
      <w:pPr>
        <w:tabs>
          <w:tab w:val="left" w:pos="1620"/>
        </w:tabs>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представляет ответственному 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 в срок до 15 января года, следующего за отчетным. </w:t>
      </w:r>
    </w:p>
    <w:p w:rsidR="00CA6565" w:rsidRDefault="00CA6565" w:rsidP="00E203F4">
      <w:pPr>
        <w:tabs>
          <w:tab w:val="left" w:pos="1620"/>
        </w:tabs>
        <w:jc w:val="both"/>
        <w:rPr>
          <w:rFonts w:ascii="Times New Roman" w:hAnsi="Times New Roman"/>
          <w:sz w:val="24"/>
          <w:szCs w:val="24"/>
        </w:rPr>
      </w:pPr>
      <w:r w:rsidRPr="00E203F4">
        <w:rPr>
          <w:rFonts w:ascii="Times New Roman" w:hAnsi="Times New Roman"/>
          <w:sz w:val="24"/>
          <w:szCs w:val="24"/>
        </w:rPr>
        <w:t xml:space="preserve">Администрация муниципального образования как участник муниципальной программы представляет в Администрацию </w:t>
      </w:r>
      <w:r>
        <w:rPr>
          <w:rFonts w:ascii="Times New Roman" w:hAnsi="Times New Roman"/>
          <w:sz w:val="24"/>
          <w:szCs w:val="24"/>
        </w:rPr>
        <w:t>Малоархангельского</w:t>
      </w:r>
      <w:r w:rsidRPr="00E203F4">
        <w:rPr>
          <w:rFonts w:ascii="Times New Roman" w:hAnsi="Times New Roman"/>
          <w:sz w:val="24"/>
          <w:szCs w:val="24"/>
        </w:rPr>
        <w:t xml:space="preserve"> района: </w:t>
      </w:r>
    </w:p>
    <w:p w:rsidR="00CA6565" w:rsidRDefault="00CA6565" w:rsidP="00E203F4">
      <w:pPr>
        <w:tabs>
          <w:tab w:val="left" w:pos="1620"/>
        </w:tabs>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ежемесячный отчет о получении и использовании выделенных межбюджетных трансфертов за счет субсидий для софинансирования расходных обязательств, возникающих при выполнении полномочий органов местного самоуправления по вопросам местного значения на каждое первое число месяца, следующего за отчетным периодом; </w:t>
      </w:r>
    </w:p>
    <w:p w:rsidR="00CA6565" w:rsidRDefault="00CA6565" w:rsidP="00E203F4">
      <w:pPr>
        <w:tabs>
          <w:tab w:val="left" w:pos="1620"/>
        </w:tabs>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ежемесячный отчет о выделении и использовании средств местного бюджета выделенных на строительство, реконструкцию, капитальный ремонт, включая разработку проектно-сметной документации на каждое первое число месяца, следующего за отчетным периодом; </w:t>
      </w:r>
    </w:p>
    <w:p w:rsidR="00CA6565" w:rsidRDefault="00CA6565" w:rsidP="00E203F4">
      <w:pPr>
        <w:tabs>
          <w:tab w:val="left" w:pos="1620"/>
        </w:tabs>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ежеквартальные отчеты: о ходе выполнения работ по объектам строительства, реконструкции, капитального ремонта, находящиеся в муниципальной собственности, с указанием денежных и натуральных величин до 3 числа месяца, следующего за отчетным периодом; </w:t>
      </w:r>
    </w:p>
    <w:p w:rsidR="00CA6565" w:rsidRDefault="00CA6565" w:rsidP="00E203F4">
      <w:pPr>
        <w:tabs>
          <w:tab w:val="left" w:pos="1620"/>
        </w:tabs>
        <w:jc w:val="both"/>
        <w:rPr>
          <w:rFonts w:ascii="Times New Roman" w:hAnsi="Times New Roman"/>
          <w:sz w:val="24"/>
          <w:szCs w:val="24"/>
        </w:rPr>
      </w:pPr>
      <w:r w:rsidRPr="00E203F4">
        <w:rPr>
          <w:rFonts w:ascii="Times New Roman" w:hAnsi="Times New Roman"/>
          <w:sz w:val="24"/>
          <w:szCs w:val="24"/>
        </w:rPr>
        <w:sym w:font="Symbol" w:char="F02D"/>
      </w:r>
      <w:r w:rsidRPr="00E203F4">
        <w:rPr>
          <w:rFonts w:ascii="Times New Roman" w:hAnsi="Times New Roman"/>
          <w:sz w:val="24"/>
          <w:szCs w:val="24"/>
        </w:rPr>
        <w:t xml:space="preserve"> ежегодный отчет о достижении показателей эффективности в срок до 15 января года, следующего за отчетным. </w:t>
      </w:r>
    </w:p>
    <w:p w:rsidR="00CA6565" w:rsidRDefault="00CA6565" w:rsidP="00E203F4">
      <w:pPr>
        <w:tabs>
          <w:tab w:val="left" w:pos="1620"/>
        </w:tabs>
        <w:jc w:val="both"/>
        <w:rPr>
          <w:rFonts w:ascii="Times New Roman" w:hAnsi="Times New Roman"/>
          <w:sz w:val="24"/>
          <w:szCs w:val="24"/>
        </w:rPr>
      </w:pPr>
      <w:r w:rsidRPr="00E203F4">
        <w:rPr>
          <w:rFonts w:ascii="Times New Roman" w:hAnsi="Times New Roman"/>
          <w:sz w:val="24"/>
          <w:szCs w:val="24"/>
        </w:rPr>
        <w:t xml:space="preserve">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 в информации о результатах и основных направлениях деятельности получателей средств бюджета </w:t>
      </w:r>
      <w:r>
        <w:rPr>
          <w:rFonts w:ascii="Times New Roman" w:hAnsi="Times New Roman"/>
          <w:sz w:val="24"/>
          <w:szCs w:val="24"/>
        </w:rPr>
        <w:t xml:space="preserve">Губкинского сельского поселения </w:t>
      </w:r>
      <w:r w:rsidRPr="00E203F4">
        <w:rPr>
          <w:rFonts w:ascii="Times New Roman" w:hAnsi="Times New Roman"/>
          <w:sz w:val="24"/>
          <w:szCs w:val="24"/>
        </w:rPr>
        <w:t xml:space="preserve"> в установленном порядке. </w:t>
      </w:r>
    </w:p>
    <w:p w:rsidR="00CA6565" w:rsidRDefault="00CA6565" w:rsidP="00E203F4">
      <w:pPr>
        <w:tabs>
          <w:tab w:val="left" w:pos="1620"/>
        </w:tabs>
        <w:jc w:val="both"/>
        <w:rPr>
          <w:rFonts w:ascii="Times New Roman" w:hAnsi="Times New Roman"/>
          <w:sz w:val="24"/>
          <w:szCs w:val="24"/>
        </w:rPr>
      </w:pPr>
      <w:r w:rsidRPr="00E203F4">
        <w:rPr>
          <w:rFonts w:ascii="Times New Roman" w:hAnsi="Times New Roman"/>
          <w:sz w:val="24"/>
          <w:szCs w:val="24"/>
        </w:rPr>
        <w:t xml:space="preserve">Муниципальный заказчик Программы направляет: </w:t>
      </w:r>
    </w:p>
    <w:p w:rsidR="00CA6565" w:rsidRDefault="00CA6565" w:rsidP="00E203F4">
      <w:pPr>
        <w:tabs>
          <w:tab w:val="left" w:pos="1620"/>
        </w:tabs>
        <w:jc w:val="both"/>
        <w:rPr>
          <w:rFonts w:ascii="Times New Roman" w:hAnsi="Times New Roman"/>
          <w:sz w:val="24"/>
          <w:szCs w:val="24"/>
        </w:rPr>
      </w:pPr>
      <w:r>
        <w:rPr>
          <w:rFonts w:ascii="Times New Roman" w:hAnsi="Times New Roman"/>
          <w:sz w:val="24"/>
          <w:szCs w:val="24"/>
        </w:rPr>
        <w:t xml:space="preserve">- ежегодно в  администрацию Губкинского  сельского поселения </w:t>
      </w:r>
      <w:r w:rsidRPr="00E203F4">
        <w:rPr>
          <w:rFonts w:ascii="Times New Roman" w:hAnsi="Times New Roman"/>
          <w:sz w:val="24"/>
          <w:szCs w:val="24"/>
        </w:rPr>
        <w:t xml:space="preserve"> (далее – Администрация) предоставляется отчет о реализации муниципальной программы за год (далее – годовой отчет) в соответствии с Порядком разработки, реализации и оценки эффективности муниципальных программ </w:t>
      </w:r>
      <w:r>
        <w:rPr>
          <w:rFonts w:ascii="Times New Roman" w:hAnsi="Times New Roman"/>
          <w:sz w:val="24"/>
          <w:szCs w:val="24"/>
        </w:rPr>
        <w:t xml:space="preserve"> Губкинского  сельского поселения </w:t>
      </w:r>
      <w:r w:rsidRPr="00E203F4">
        <w:rPr>
          <w:rFonts w:ascii="Times New Roman" w:hAnsi="Times New Roman"/>
          <w:sz w:val="24"/>
          <w:szCs w:val="24"/>
        </w:rPr>
        <w:t xml:space="preserve"> (далее – Порядок); </w:t>
      </w:r>
    </w:p>
    <w:p w:rsidR="00CA6565" w:rsidRDefault="00CA6565" w:rsidP="00E203F4">
      <w:pPr>
        <w:tabs>
          <w:tab w:val="left" w:pos="1620"/>
        </w:tabs>
        <w:jc w:val="both"/>
        <w:rPr>
          <w:rFonts w:ascii="Times New Roman" w:hAnsi="Times New Roman"/>
          <w:sz w:val="24"/>
          <w:szCs w:val="24"/>
        </w:rPr>
      </w:pPr>
      <w:r w:rsidRPr="00E203F4">
        <w:rPr>
          <w:rFonts w:ascii="Times New Roman" w:hAnsi="Times New Roman"/>
          <w:sz w:val="24"/>
          <w:szCs w:val="24"/>
        </w:rPr>
        <w:t xml:space="preserve">- ежегодно в сроки, установленные Порядком и сроками разработки прогноза социально-экономического развития </w:t>
      </w:r>
      <w:r>
        <w:rPr>
          <w:rFonts w:ascii="Times New Roman" w:hAnsi="Times New Roman"/>
          <w:sz w:val="24"/>
          <w:szCs w:val="24"/>
        </w:rPr>
        <w:t xml:space="preserve">Губкинского  сельского  поселения </w:t>
      </w:r>
      <w:r w:rsidRPr="00E203F4">
        <w:rPr>
          <w:rFonts w:ascii="Times New Roman" w:hAnsi="Times New Roman"/>
          <w:sz w:val="24"/>
          <w:szCs w:val="24"/>
        </w:rPr>
        <w:t xml:space="preserve">, составления проекта бюджета </w:t>
      </w:r>
      <w:r>
        <w:rPr>
          <w:rFonts w:ascii="Times New Roman" w:hAnsi="Times New Roman"/>
          <w:sz w:val="24"/>
          <w:szCs w:val="24"/>
        </w:rPr>
        <w:t xml:space="preserve">Губкинского  сельского  поселения </w:t>
      </w:r>
      <w:r w:rsidRPr="00E203F4">
        <w:rPr>
          <w:rFonts w:ascii="Times New Roman" w:hAnsi="Times New Roman"/>
          <w:sz w:val="24"/>
          <w:szCs w:val="24"/>
        </w:rPr>
        <w:t xml:space="preserve">на плановый период, </w:t>
      </w:r>
    </w:p>
    <w:p w:rsidR="00CA6565" w:rsidRDefault="00CA6565" w:rsidP="00E203F4">
      <w:pPr>
        <w:tabs>
          <w:tab w:val="left" w:pos="1620"/>
        </w:tabs>
        <w:jc w:val="both"/>
        <w:rPr>
          <w:rFonts w:ascii="Times New Roman" w:hAnsi="Times New Roman"/>
          <w:sz w:val="24"/>
          <w:szCs w:val="24"/>
        </w:rPr>
      </w:pPr>
      <w:r w:rsidRPr="00E203F4">
        <w:rPr>
          <w:rFonts w:ascii="Times New Roman" w:hAnsi="Times New Roman"/>
          <w:sz w:val="24"/>
          <w:szCs w:val="24"/>
        </w:rPr>
        <w:t xml:space="preserve">– отчеты о ходе работ по Программе, а также об эффективности использования финансовых средств. </w:t>
      </w:r>
    </w:p>
    <w:p w:rsidR="00CA6565" w:rsidRDefault="00CA6565" w:rsidP="00E203F4">
      <w:pPr>
        <w:tabs>
          <w:tab w:val="left" w:pos="1620"/>
        </w:tabs>
        <w:jc w:val="both"/>
        <w:rPr>
          <w:rFonts w:ascii="Times New Roman" w:hAnsi="Times New Roman"/>
          <w:sz w:val="24"/>
          <w:szCs w:val="24"/>
        </w:rPr>
      </w:pPr>
      <w:r w:rsidRPr="00E203F4">
        <w:rPr>
          <w:rFonts w:ascii="Times New Roman" w:hAnsi="Times New Roman"/>
          <w:sz w:val="24"/>
          <w:szCs w:val="24"/>
        </w:rPr>
        <w:t>В случае несоответствия результатов выполнения Программы целям и задачам, а также невыполнения показателей результативности, утвержденной Программой, муниципальный заказчик готовит предложения о корректировке сроков реализации Программы и перечня программных мероприятий, согласует предложения с Администраци</w:t>
      </w:r>
      <w:r>
        <w:rPr>
          <w:rFonts w:ascii="Times New Roman" w:hAnsi="Times New Roman"/>
          <w:sz w:val="24"/>
          <w:szCs w:val="24"/>
        </w:rPr>
        <w:t>ей</w:t>
      </w:r>
      <w:r w:rsidRPr="00E203F4">
        <w:rPr>
          <w:rFonts w:ascii="Times New Roman" w:hAnsi="Times New Roman"/>
          <w:sz w:val="24"/>
          <w:szCs w:val="24"/>
        </w:rPr>
        <w:t xml:space="preserve"> </w:t>
      </w:r>
      <w:r>
        <w:rPr>
          <w:rFonts w:ascii="Times New Roman" w:hAnsi="Times New Roman"/>
          <w:sz w:val="24"/>
          <w:szCs w:val="24"/>
        </w:rPr>
        <w:t xml:space="preserve">Губкинского сельского поселения </w:t>
      </w:r>
      <w:r w:rsidRPr="00E203F4">
        <w:rPr>
          <w:rFonts w:ascii="Times New Roman" w:hAnsi="Times New Roman"/>
          <w:sz w:val="24"/>
          <w:szCs w:val="24"/>
        </w:rPr>
        <w:t xml:space="preserve"> по рассмотрению и согласованию показателей результативн</w:t>
      </w:r>
      <w:r>
        <w:rPr>
          <w:rFonts w:ascii="Times New Roman" w:hAnsi="Times New Roman"/>
          <w:sz w:val="24"/>
          <w:szCs w:val="24"/>
        </w:rPr>
        <w:t>ости деятельности .</w:t>
      </w:r>
      <w:r w:rsidRPr="00E203F4">
        <w:rPr>
          <w:rFonts w:ascii="Times New Roman" w:hAnsi="Times New Roman"/>
          <w:sz w:val="24"/>
          <w:szCs w:val="24"/>
        </w:rPr>
        <w:t xml:space="preserve"> В случае поддержки Администраци</w:t>
      </w:r>
      <w:r>
        <w:rPr>
          <w:rFonts w:ascii="Times New Roman" w:hAnsi="Times New Roman"/>
          <w:sz w:val="24"/>
          <w:szCs w:val="24"/>
        </w:rPr>
        <w:t>ей</w:t>
      </w:r>
      <w:r w:rsidRPr="00E203F4">
        <w:rPr>
          <w:rFonts w:ascii="Times New Roman" w:hAnsi="Times New Roman"/>
          <w:sz w:val="24"/>
          <w:szCs w:val="24"/>
        </w:rPr>
        <w:t xml:space="preserve"> </w:t>
      </w:r>
      <w:r>
        <w:rPr>
          <w:rFonts w:ascii="Times New Roman" w:hAnsi="Times New Roman"/>
          <w:sz w:val="24"/>
          <w:szCs w:val="24"/>
        </w:rPr>
        <w:t xml:space="preserve">Губкинского сельского поселения </w:t>
      </w:r>
      <w:r w:rsidRPr="00E203F4">
        <w:rPr>
          <w:rFonts w:ascii="Times New Roman" w:hAnsi="Times New Roman"/>
          <w:sz w:val="24"/>
          <w:szCs w:val="24"/>
        </w:rPr>
        <w:t xml:space="preserve"> предложения о приостановлении либо прекращении реализации действующей Программы муниципальный заказчик вносит соответствующий проект постановления Администрации </w:t>
      </w:r>
      <w:r>
        <w:rPr>
          <w:rFonts w:ascii="Times New Roman" w:hAnsi="Times New Roman"/>
          <w:sz w:val="24"/>
          <w:szCs w:val="24"/>
        </w:rPr>
        <w:t xml:space="preserve">Губкинского сельского поселения </w:t>
      </w:r>
      <w:r w:rsidRPr="00E203F4">
        <w:rPr>
          <w:rFonts w:ascii="Times New Roman" w:hAnsi="Times New Roman"/>
          <w:sz w:val="24"/>
          <w:szCs w:val="24"/>
        </w:rPr>
        <w:t xml:space="preserve"> в соответствии с регламентом Администрации </w:t>
      </w:r>
      <w:r>
        <w:rPr>
          <w:rFonts w:ascii="Times New Roman" w:hAnsi="Times New Roman"/>
          <w:sz w:val="24"/>
          <w:szCs w:val="24"/>
        </w:rPr>
        <w:t>поселения.</w:t>
      </w:r>
      <w:r w:rsidRPr="00E203F4">
        <w:rPr>
          <w:rFonts w:ascii="Times New Roman" w:hAnsi="Times New Roman"/>
          <w:sz w:val="24"/>
          <w:szCs w:val="24"/>
        </w:rPr>
        <w:t xml:space="preserve"> По Программе, срок реализации которой завершается в отчетном году, Администрация </w:t>
      </w:r>
      <w:r>
        <w:rPr>
          <w:rFonts w:ascii="Times New Roman" w:hAnsi="Times New Roman"/>
          <w:sz w:val="24"/>
          <w:szCs w:val="24"/>
        </w:rPr>
        <w:t xml:space="preserve">Губкинского сельского поселения </w:t>
      </w:r>
      <w:r w:rsidRPr="00E203F4">
        <w:rPr>
          <w:rFonts w:ascii="Times New Roman" w:hAnsi="Times New Roman"/>
          <w:sz w:val="24"/>
          <w:szCs w:val="24"/>
        </w:rPr>
        <w:t xml:space="preserve">, муниципальный заказчик, подготавливает и представляет отчет о ходе работ по Программе и эффективности использования финансовых средств за весь период ее реализации на рассмотрение Администрации. </w:t>
      </w:r>
    </w:p>
    <w:p w:rsidR="00CA6565" w:rsidRPr="00E203F4" w:rsidRDefault="00CA6565" w:rsidP="00E203F4">
      <w:pPr>
        <w:tabs>
          <w:tab w:val="left" w:pos="1620"/>
        </w:tabs>
        <w:jc w:val="both"/>
        <w:rPr>
          <w:rFonts w:ascii="Times New Roman" w:hAnsi="Times New Roman"/>
          <w:sz w:val="24"/>
          <w:szCs w:val="24"/>
        </w:rPr>
      </w:pPr>
      <w:r w:rsidRPr="00E203F4">
        <w:rPr>
          <w:rFonts w:ascii="Times New Roman" w:hAnsi="Times New Roman"/>
          <w:sz w:val="24"/>
          <w:szCs w:val="24"/>
        </w:rPr>
        <w:t>Отчеты о ходе работ по Программе по результатам за год и за весь период действия Программы подготавливает Администрация</w:t>
      </w:r>
      <w:r>
        <w:rPr>
          <w:rFonts w:ascii="Times New Roman" w:hAnsi="Times New Roman"/>
          <w:sz w:val="24"/>
          <w:szCs w:val="24"/>
        </w:rPr>
        <w:t xml:space="preserve"> Губкинского сельского поселения</w:t>
      </w:r>
      <w:r w:rsidRPr="00E203F4">
        <w:rPr>
          <w:rFonts w:ascii="Times New Roman" w:hAnsi="Times New Roman"/>
          <w:sz w:val="24"/>
          <w:szCs w:val="24"/>
        </w:rPr>
        <w:t xml:space="preserve">, муниципальный заказчик, и вносит соответствующий проект постановления Администрации </w:t>
      </w:r>
      <w:r>
        <w:rPr>
          <w:rFonts w:ascii="Times New Roman" w:hAnsi="Times New Roman"/>
          <w:sz w:val="24"/>
          <w:szCs w:val="24"/>
        </w:rPr>
        <w:t xml:space="preserve">Губкинского сельского поселения </w:t>
      </w:r>
      <w:r w:rsidRPr="00E203F4">
        <w:rPr>
          <w:rFonts w:ascii="Times New Roman" w:hAnsi="Times New Roman"/>
          <w:sz w:val="24"/>
          <w:szCs w:val="24"/>
        </w:rPr>
        <w:t xml:space="preserve"> в соответствии с Регламентом Администрации </w:t>
      </w:r>
      <w:r>
        <w:rPr>
          <w:rFonts w:ascii="Times New Roman" w:hAnsi="Times New Roman"/>
          <w:sz w:val="24"/>
          <w:szCs w:val="24"/>
        </w:rPr>
        <w:t>поселения</w:t>
      </w:r>
      <w:r w:rsidRPr="00E203F4">
        <w:rPr>
          <w:rFonts w:ascii="Times New Roman" w:hAnsi="Times New Roman"/>
          <w:sz w:val="24"/>
          <w:szCs w:val="24"/>
        </w:rPr>
        <w:t xml:space="preserve">. Отчеты о ходе работ по Программе по результатам за год и весь период действия Программы подлежит утверждению постановлением Администрации </w:t>
      </w:r>
      <w:r>
        <w:rPr>
          <w:rFonts w:ascii="Times New Roman" w:hAnsi="Times New Roman"/>
          <w:sz w:val="24"/>
          <w:szCs w:val="24"/>
        </w:rPr>
        <w:t xml:space="preserve">Губкинского сельского поселения </w:t>
      </w:r>
      <w:r w:rsidRPr="00E203F4">
        <w:rPr>
          <w:rFonts w:ascii="Times New Roman" w:hAnsi="Times New Roman"/>
          <w:sz w:val="24"/>
          <w:szCs w:val="24"/>
        </w:rPr>
        <w:t xml:space="preserve"> не позднее одного месяца до дня внесен</w:t>
      </w:r>
      <w:r>
        <w:rPr>
          <w:rFonts w:ascii="Times New Roman" w:hAnsi="Times New Roman"/>
          <w:sz w:val="24"/>
          <w:szCs w:val="24"/>
        </w:rPr>
        <w:t xml:space="preserve">ия отчета об исполнении бюджета Губкинского сельского поселения </w:t>
      </w:r>
      <w:r w:rsidRPr="00E203F4">
        <w:rPr>
          <w:rFonts w:ascii="Times New Roman" w:hAnsi="Times New Roman"/>
          <w:sz w:val="24"/>
          <w:szCs w:val="24"/>
        </w:rPr>
        <w:t xml:space="preserve"> в </w:t>
      </w:r>
      <w:r>
        <w:rPr>
          <w:rFonts w:ascii="Times New Roman" w:hAnsi="Times New Roman"/>
          <w:sz w:val="24"/>
          <w:szCs w:val="24"/>
        </w:rPr>
        <w:t>Губкинский сельский  Совет</w:t>
      </w:r>
      <w:r w:rsidRPr="00E203F4">
        <w:rPr>
          <w:rFonts w:ascii="Times New Roman" w:hAnsi="Times New Roman"/>
          <w:sz w:val="24"/>
          <w:szCs w:val="24"/>
        </w:rPr>
        <w:t xml:space="preserve"> </w:t>
      </w:r>
      <w:r>
        <w:rPr>
          <w:rFonts w:ascii="Times New Roman" w:hAnsi="Times New Roman"/>
          <w:sz w:val="24"/>
          <w:szCs w:val="24"/>
        </w:rPr>
        <w:t xml:space="preserve">народных </w:t>
      </w:r>
      <w:r w:rsidRPr="00E203F4">
        <w:rPr>
          <w:rFonts w:ascii="Times New Roman" w:hAnsi="Times New Roman"/>
          <w:sz w:val="24"/>
          <w:szCs w:val="24"/>
        </w:rPr>
        <w:t>депутатов</w:t>
      </w:r>
      <w:r>
        <w:rPr>
          <w:rFonts w:ascii="Times New Roman" w:hAnsi="Times New Roman"/>
          <w:sz w:val="24"/>
          <w:szCs w:val="24"/>
        </w:rPr>
        <w:t>.</w:t>
      </w:r>
      <w:r w:rsidRPr="00E203F4">
        <w:rPr>
          <w:rFonts w:ascii="Times New Roman" w:hAnsi="Times New Roman"/>
          <w:sz w:val="24"/>
          <w:szCs w:val="24"/>
        </w:rPr>
        <w:t xml:space="preserve"> Муниципальный заказчик Программы выполняет свои функции во взаимодействии с заинтересованными органами государственной власти Российской Федерации и органами исполнительной власти </w:t>
      </w:r>
      <w:r>
        <w:rPr>
          <w:rFonts w:ascii="Times New Roman" w:hAnsi="Times New Roman"/>
          <w:sz w:val="24"/>
          <w:szCs w:val="24"/>
        </w:rPr>
        <w:t>Орловской области и Малоархангельского района</w:t>
      </w:r>
      <w:r w:rsidRPr="00E203F4">
        <w:rPr>
          <w:rFonts w:ascii="Times New Roman" w:hAnsi="Times New Roman"/>
          <w:sz w:val="24"/>
          <w:szCs w:val="24"/>
        </w:rPr>
        <w:t>. Отбор организаций, исполнителей Программы, осуществляется в соответствии с законодательством Российской Федерации о закупках для муниципальных нужд.</w:t>
      </w:r>
    </w:p>
    <w:p w:rsidR="00CA6565" w:rsidRPr="00E203F4" w:rsidRDefault="00CA6565">
      <w:pPr>
        <w:tabs>
          <w:tab w:val="left" w:pos="1620"/>
        </w:tabs>
        <w:jc w:val="both"/>
        <w:rPr>
          <w:rFonts w:ascii="Times New Roman" w:hAnsi="Times New Roman"/>
          <w:sz w:val="24"/>
          <w:szCs w:val="24"/>
        </w:rPr>
      </w:pPr>
    </w:p>
    <w:sectPr w:rsidR="00CA6565" w:rsidRPr="00E203F4" w:rsidSect="00E203F4">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565" w:rsidRDefault="00CA6565" w:rsidP="009C69B5">
      <w:r>
        <w:separator/>
      </w:r>
    </w:p>
  </w:endnote>
  <w:endnote w:type="continuationSeparator" w:id="1">
    <w:p w:rsidR="00CA6565" w:rsidRDefault="00CA6565" w:rsidP="009C69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565" w:rsidRDefault="00CA6565" w:rsidP="009C69B5">
      <w:r>
        <w:separator/>
      </w:r>
    </w:p>
  </w:footnote>
  <w:footnote w:type="continuationSeparator" w:id="1">
    <w:p w:rsidR="00CA6565" w:rsidRDefault="00CA6565" w:rsidP="009C69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565" w:rsidRDefault="00CA6565">
    <w:pPr>
      <w:pStyle w:val="Header"/>
    </w:pP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A4C91"/>
    <w:multiLevelType w:val="hybridMultilevel"/>
    <w:tmpl w:val="35485914"/>
    <w:lvl w:ilvl="0" w:tplc="FACCF9F0">
      <w:start w:val="1"/>
      <w:numFmt w:val="decimal"/>
      <w:lvlText w:val="%1."/>
      <w:lvlJc w:val="left"/>
      <w:pPr>
        <w:ind w:left="2895" w:hanging="360"/>
      </w:pPr>
      <w:rPr>
        <w:rFonts w:cs="Times New Roman" w:hint="default"/>
      </w:rPr>
    </w:lvl>
    <w:lvl w:ilvl="1" w:tplc="04190019" w:tentative="1">
      <w:start w:val="1"/>
      <w:numFmt w:val="lowerLetter"/>
      <w:lvlText w:val="%2."/>
      <w:lvlJc w:val="left"/>
      <w:pPr>
        <w:ind w:left="3615" w:hanging="360"/>
      </w:pPr>
      <w:rPr>
        <w:rFonts w:cs="Times New Roman"/>
      </w:rPr>
    </w:lvl>
    <w:lvl w:ilvl="2" w:tplc="0419001B" w:tentative="1">
      <w:start w:val="1"/>
      <w:numFmt w:val="lowerRoman"/>
      <w:lvlText w:val="%3."/>
      <w:lvlJc w:val="right"/>
      <w:pPr>
        <w:ind w:left="4335" w:hanging="180"/>
      </w:pPr>
      <w:rPr>
        <w:rFonts w:cs="Times New Roman"/>
      </w:rPr>
    </w:lvl>
    <w:lvl w:ilvl="3" w:tplc="0419000F" w:tentative="1">
      <w:start w:val="1"/>
      <w:numFmt w:val="decimal"/>
      <w:lvlText w:val="%4."/>
      <w:lvlJc w:val="left"/>
      <w:pPr>
        <w:ind w:left="5055" w:hanging="360"/>
      </w:pPr>
      <w:rPr>
        <w:rFonts w:cs="Times New Roman"/>
      </w:rPr>
    </w:lvl>
    <w:lvl w:ilvl="4" w:tplc="04190019" w:tentative="1">
      <w:start w:val="1"/>
      <w:numFmt w:val="lowerLetter"/>
      <w:lvlText w:val="%5."/>
      <w:lvlJc w:val="left"/>
      <w:pPr>
        <w:ind w:left="5775" w:hanging="360"/>
      </w:pPr>
      <w:rPr>
        <w:rFonts w:cs="Times New Roman"/>
      </w:rPr>
    </w:lvl>
    <w:lvl w:ilvl="5" w:tplc="0419001B" w:tentative="1">
      <w:start w:val="1"/>
      <w:numFmt w:val="lowerRoman"/>
      <w:lvlText w:val="%6."/>
      <w:lvlJc w:val="right"/>
      <w:pPr>
        <w:ind w:left="6495" w:hanging="180"/>
      </w:pPr>
      <w:rPr>
        <w:rFonts w:cs="Times New Roman"/>
      </w:rPr>
    </w:lvl>
    <w:lvl w:ilvl="6" w:tplc="0419000F" w:tentative="1">
      <w:start w:val="1"/>
      <w:numFmt w:val="decimal"/>
      <w:lvlText w:val="%7."/>
      <w:lvlJc w:val="left"/>
      <w:pPr>
        <w:ind w:left="7215" w:hanging="360"/>
      </w:pPr>
      <w:rPr>
        <w:rFonts w:cs="Times New Roman"/>
      </w:rPr>
    </w:lvl>
    <w:lvl w:ilvl="7" w:tplc="04190019" w:tentative="1">
      <w:start w:val="1"/>
      <w:numFmt w:val="lowerLetter"/>
      <w:lvlText w:val="%8."/>
      <w:lvlJc w:val="left"/>
      <w:pPr>
        <w:ind w:left="7935" w:hanging="360"/>
      </w:pPr>
      <w:rPr>
        <w:rFonts w:cs="Times New Roman"/>
      </w:rPr>
    </w:lvl>
    <w:lvl w:ilvl="8" w:tplc="0419001B" w:tentative="1">
      <w:start w:val="1"/>
      <w:numFmt w:val="lowerRoman"/>
      <w:lvlText w:val="%9."/>
      <w:lvlJc w:val="right"/>
      <w:pPr>
        <w:ind w:left="865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1AA"/>
    <w:rsid w:val="00003282"/>
    <w:rsid w:val="00003A79"/>
    <w:rsid w:val="000052C4"/>
    <w:rsid w:val="00005DDF"/>
    <w:rsid w:val="00013247"/>
    <w:rsid w:val="00015BA9"/>
    <w:rsid w:val="000160F5"/>
    <w:rsid w:val="00017777"/>
    <w:rsid w:val="00021E53"/>
    <w:rsid w:val="00024B64"/>
    <w:rsid w:val="00025FE8"/>
    <w:rsid w:val="00026DF1"/>
    <w:rsid w:val="0003204B"/>
    <w:rsid w:val="00035FF7"/>
    <w:rsid w:val="000401AA"/>
    <w:rsid w:val="00040E9A"/>
    <w:rsid w:val="00041859"/>
    <w:rsid w:val="00041877"/>
    <w:rsid w:val="00043AD3"/>
    <w:rsid w:val="000471C3"/>
    <w:rsid w:val="00053B0C"/>
    <w:rsid w:val="0005444A"/>
    <w:rsid w:val="00055ED6"/>
    <w:rsid w:val="00056623"/>
    <w:rsid w:val="00061128"/>
    <w:rsid w:val="00061769"/>
    <w:rsid w:val="00067427"/>
    <w:rsid w:val="000728D3"/>
    <w:rsid w:val="00072B41"/>
    <w:rsid w:val="00075CD3"/>
    <w:rsid w:val="000760E5"/>
    <w:rsid w:val="0007663C"/>
    <w:rsid w:val="000808D1"/>
    <w:rsid w:val="00081241"/>
    <w:rsid w:val="000833ED"/>
    <w:rsid w:val="000845E8"/>
    <w:rsid w:val="0008471F"/>
    <w:rsid w:val="00086390"/>
    <w:rsid w:val="00086CE5"/>
    <w:rsid w:val="00090926"/>
    <w:rsid w:val="000910D5"/>
    <w:rsid w:val="0009249B"/>
    <w:rsid w:val="00094363"/>
    <w:rsid w:val="00094FB3"/>
    <w:rsid w:val="000B013C"/>
    <w:rsid w:val="000C039E"/>
    <w:rsid w:val="000C095E"/>
    <w:rsid w:val="000C5948"/>
    <w:rsid w:val="000C5E5A"/>
    <w:rsid w:val="000C722F"/>
    <w:rsid w:val="000C73BB"/>
    <w:rsid w:val="000D0E48"/>
    <w:rsid w:val="000D22D8"/>
    <w:rsid w:val="000D2A08"/>
    <w:rsid w:val="000D484D"/>
    <w:rsid w:val="000E3082"/>
    <w:rsid w:val="000E494C"/>
    <w:rsid w:val="000E4E53"/>
    <w:rsid w:val="000E53F9"/>
    <w:rsid w:val="000E5E77"/>
    <w:rsid w:val="000E66EB"/>
    <w:rsid w:val="000E7436"/>
    <w:rsid w:val="000F0178"/>
    <w:rsid w:val="000F33AD"/>
    <w:rsid w:val="000F39A0"/>
    <w:rsid w:val="000F4265"/>
    <w:rsid w:val="000F65F6"/>
    <w:rsid w:val="000F7DA0"/>
    <w:rsid w:val="00100411"/>
    <w:rsid w:val="00105F32"/>
    <w:rsid w:val="001070BF"/>
    <w:rsid w:val="00107C64"/>
    <w:rsid w:val="00107E93"/>
    <w:rsid w:val="0011281E"/>
    <w:rsid w:val="001130EE"/>
    <w:rsid w:val="001168F5"/>
    <w:rsid w:val="00116C9A"/>
    <w:rsid w:val="001245C0"/>
    <w:rsid w:val="00130C23"/>
    <w:rsid w:val="001348DB"/>
    <w:rsid w:val="0013550F"/>
    <w:rsid w:val="0013552B"/>
    <w:rsid w:val="0013776A"/>
    <w:rsid w:val="00152219"/>
    <w:rsid w:val="001522CC"/>
    <w:rsid w:val="00153ACC"/>
    <w:rsid w:val="001544EC"/>
    <w:rsid w:val="001564A6"/>
    <w:rsid w:val="0015715D"/>
    <w:rsid w:val="0016296E"/>
    <w:rsid w:val="00164729"/>
    <w:rsid w:val="00165037"/>
    <w:rsid w:val="001661BD"/>
    <w:rsid w:val="00166531"/>
    <w:rsid w:val="00167945"/>
    <w:rsid w:val="00175223"/>
    <w:rsid w:val="00177148"/>
    <w:rsid w:val="001776CC"/>
    <w:rsid w:val="00181AF4"/>
    <w:rsid w:val="00184C86"/>
    <w:rsid w:val="001863D4"/>
    <w:rsid w:val="0018694C"/>
    <w:rsid w:val="00190510"/>
    <w:rsid w:val="00191EB4"/>
    <w:rsid w:val="00193151"/>
    <w:rsid w:val="00193323"/>
    <w:rsid w:val="001938C4"/>
    <w:rsid w:val="00193A51"/>
    <w:rsid w:val="00194BD3"/>
    <w:rsid w:val="001A0246"/>
    <w:rsid w:val="001A1FAC"/>
    <w:rsid w:val="001A3214"/>
    <w:rsid w:val="001A3A81"/>
    <w:rsid w:val="001A7951"/>
    <w:rsid w:val="001A7B0F"/>
    <w:rsid w:val="001A7B92"/>
    <w:rsid w:val="001A7D1A"/>
    <w:rsid w:val="001B0365"/>
    <w:rsid w:val="001B3987"/>
    <w:rsid w:val="001B3CEA"/>
    <w:rsid w:val="001B4C88"/>
    <w:rsid w:val="001B5F71"/>
    <w:rsid w:val="001C0352"/>
    <w:rsid w:val="001C1315"/>
    <w:rsid w:val="001C28A2"/>
    <w:rsid w:val="001C5060"/>
    <w:rsid w:val="001D13D7"/>
    <w:rsid w:val="001D32A7"/>
    <w:rsid w:val="001D490F"/>
    <w:rsid w:val="001D725B"/>
    <w:rsid w:val="001E17FA"/>
    <w:rsid w:val="001E40C2"/>
    <w:rsid w:val="001E654F"/>
    <w:rsid w:val="001F00BE"/>
    <w:rsid w:val="001F0C18"/>
    <w:rsid w:val="001F50AD"/>
    <w:rsid w:val="00200208"/>
    <w:rsid w:val="002054A2"/>
    <w:rsid w:val="002057A7"/>
    <w:rsid w:val="00212094"/>
    <w:rsid w:val="0021368A"/>
    <w:rsid w:val="00213F64"/>
    <w:rsid w:val="00214710"/>
    <w:rsid w:val="00214D51"/>
    <w:rsid w:val="0021581D"/>
    <w:rsid w:val="002163EF"/>
    <w:rsid w:val="0021797E"/>
    <w:rsid w:val="00221268"/>
    <w:rsid w:val="0022196C"/>
    <w:rsid w:val="002226F2"/>
    <w:rsid w:val="00222CDA"/>
    <w:rsid w:val="00222E8E"/>
    <w:rsid w:val="00224D6F"/>
    <w:rsid w:val="0022559A"/>
    <w:rsid w:val="0022743A"/>
    <w:rsid w:val="0022764F"/>
    <w:rsid w:val="00233369"/>
    <w:rsid w:val="00234090"/>
    <w:rsid w:val="00236D06"/>
    <w:rsid w:val="002408EB"/>
    <w:rsid w:val="0024272C"/>
    <w:rsid w:val="0024477F"/>
    <w:rsid w:val="002532E0"/>
    <w:rsid w:val="00254F0C"/>
    <w:rsid w:val="0026042D"/>
    <w:rsid w:val="00260908"/>
    <w:rsid w:val="0026097A"/>
    <w:rsid w:val="002609F1"/>
    <w:rsid w:val="0026490A"/>
    <w:rsid w:val="00265F02"/>
    <w:rsid w:val="002669A4"/>
    <w:rsid w:val="002729BD"/>
    <w:rsid w:val="00273044"/>
    <w:rsid w:val="00276741"/>
    <w:rsid w:val="00276E53"/>
    <w:rsid w:val="002809F0"/>
    <w:rsid w:val="00283DB9"/>
    <w:rsid w:val="00284BC4"/>
    <w:rsid w:val="00284EED"/>
    <w:rsid w:val="002856B1"/>
    <w:rsid w:val="002868A7"/>
    <w:rsid w:val="00292E45"/>
    <w:rsid w:val="0029352A"/>
    <w:rsid w:val="0029453A"/>
    <w:rsid w:val="00294BE1"/>
    <w:rsid w:val="00296390"/>
    <w:rsid w:val="002A2A4D"/>
    <w:rsid w:val="002A45F2"/>
    <w:rsid w:val="002A60AD"/>
    <w:rsid w:val="002B12A5"/>
    <w:rsid w:val="002B1488"/>
    <w:rsid w:val="002B1615"/>
    <w:rsid w:val="002B27D5"/>
    <w:rsid w:val="002B4C6A"/>
    <w:rsid w:val="002B7B61"/>
    <w:rsid w:val="002B7E12"/>
    <w:rsid w:val="002C031C"/>
    <w:rsid w:val="002C115A"/>
    <w:rsid w:val="002C1FCF"/>
    <w:rsid w:val="002C5BA5"/>
    <w:rsid w:val="002C5EBA"/>
    <w:rsid w:val="002C7960"/>
    <w:rsid w:val="002E0C95"/>
    <w:rsid w:val="002E4FAF"/>
    <w:rsid w:val="002E6DB4"/>
    <w:rsid w:val="002F21FE"/>
    <w:rsid w:val="002F4BBC"/>
    <w:rsid w:val="002F4FCD"/>
    <w:rsid w:val="002F7CC9"/>
    <w:rsid w:val="00300F60"/>
    <w:rsid w:val="003020E6"/>
    <w:rsid w:val="0030384B"/>
    <w:rsid w:val="003111B1"/>
    <w:rsid w:val="003115D7"/>
    <w:rsid w:val="00311C36"/>
    <w:rsid w:val="00311FDA"/>
    <w:rsid w:val="0031609A"/>
    <w:rsid w:val="00317646"/>
    <w:rsid w:val="00317F11"/>
    <w:rsid w:val="00320681"/>
    <w:rsid w:val="00321221"/>
    <w:rsid w:val="00325F58"/>
    <w:rsid w:val="00327810"/>
    <w:rsid w:val="003333D4"/>
    <w:rsid w:val="00340326"/>
    <w:rsid w:val="00341C75"/>
    <w:rsid w:val="0034387D"/>
    <w:rsid w:val="00344EC0"/>
    <w:rsid w:val="00346AE1"/>
    <w:rsid w:val="00351B74"/>
    <w:rsid w:val="0035265F"/>
    <w:rsid w:val="003572AC"/>
    <w:rsid w:val="003630FF"/>
    <w:rsid w:val="00365E7B"/>
    <w:rsid w:val="00366528"/>
    <w:rsid w:val="00371BB3"/>
    <w:rsid w:val="003752C4"/>
    <w:rsid w:val="00380B55"/>
    <w:rsid w:val="0038237F"/>
    <w:rsid w:val="00384892"/>
    <w:rsid w:val="003871E5"/>
    <w:rsid w:val="003874DC"/>
    <w:rsid w:val="003948DC"/>
    <w:rsid w:val="00397FF2"/>
    <w:rsid w:val="003A0B4B"/>
    <w:rsid w:val="003A1292"/>
    <w:rsid w:val="003A2E3A"/>
    <w:rsid w:val="003A3A65"/>
    <w:rsid w:val="003A5DA8"/>
    <w:rsid w:val="003B0E01"/>
    <w:rsid w:val="003B1AFE"/>
    <w:rsid w:val="003B2DE0"/>
    <w:rsid w:val="003B49F0"/>
    <w:rsid w:val="003C15EE"/>
    <w:rsid w:val="003C6CB2"/>
    <w:rsid w:val="003D0F20"/>
    <w:rsid w:val="003D441F"/>
    <w:rsid w:val="003D5E9A"/>
    <w:rsid w:val="003D5F75"/>
    <w:rsid w:val="003D6DFA"/>
    <w:rsid w:val="003D6ED6"/>
    <w:rsid w:val="003E016E"/>
    <w:rsid w:val="003E04AF"/>
    <w:rsid w:val="003E2753"/>
    <w:rsid w:val="003E3892"/>
    <w:rsid w:val="003E51D5"/>
    <w:rsid w:val="003E6F66"/>
    <w:rsid w:val="003F2439"/>
    <w:rsid w:val="003F3C60"/>
    <w:rsid w:val="003F6A0A"/>
    <w:rsid w:val="00401072"/>
    <w:rsid w:val="00401FD7"/>
    <w:rsid w:val="004027BF"/>
    <w:rsid w:val="0040371D"/>
    <w:rsid w:val="00405315"/>
    <w:rsid w:val="00405776"/>
    <w:rsid w:val="00407487"/>
    <w:rsid w:val="00407B7C"/>
    <w:rsid w:val="00413A00"/>
    <w:rsid w:val="004145CA"/>
    <w:rsid w:val="0041496B"/>
    <w:rsid w:val="00414AC8"/>
    <w:rsid w:val="00417EB3"/>
    <w:rsid w:val="0042150E"/>
    <w:rsid w:val="00421BEB"/>
    <w:rsid w:val="004235FC"/>
    <w:rsid w:val="00434553"/>
    <w:rsid w:val="00434CC8"/>
    <w:rsid w:val="004353A8"/>
    <w:rsid w:val="00435F1A"/>
    <w:rsid w:val="00436B9F"/>
    <w:rsid w:val="004371D0"/>
    <w:rsid w:val="004404F0"/>
    <w:rsid w:val="00443E2D"/>
    <w:rsid w:val="00445B7C"/>
    <w:rsid w:val="00450AAC"/>
    <w:rsid w:val="00452232"/>
    <w:rsid w:val="00452EA1"/>
    <w:rsid w:val="00461A08"/>
    <w:rsid w:val="00461F10"/>
    <w:rsid w:val="0046405E"/>
    <w:rsid w:val="0046649E"/>
    <w:rsid w:val="0046759C"/>
    <w:rsid w:val="00474129"/>
    <w:rsid w:val="004752AC"/>
    <w:rsid w:val="00476054"/>
    <w:rsid w:val="00477332"/>
    <w:rsid w:val="004800E9"/>
    <w:rsid w:val="00480A43"/>
    <w:rsid w:val="00484942"/>
    <w:rsid w:val="00485B4B"/>
    <w:rsid w:val="00487408"/>
    <w:rsid w:val="00494F3B"/>
    <w:rsid w:val="0049640F"/>
    <w:rsid w:val="004967AC"/>
    <w:rsid w:val="004A162B"/>
    <w:rsid w:val="004A2F96"/>
    <w:rsid w:val="004A6021"/>
    <w:rsid w:val="004A70C9"/>
    <w:rsid w:val="004A72EE"/>
    <w:rsid w:val="004B01B6"/>
    <w:rsid w:val="004B5936"/>
    <w:rsid w:val="004B5E93"/>
    <w:rsid w:val="004C2EBB"/>
    <w:rsid w:val="004C38CF"/>
    <w:rsid w:val="004C69BD"/>
    <w:rsid w:val="004D7060"/>
    <w:rsid w:val="004D7452"/>
    <w:rsid w:val="004E1B28"/>
    <w:rsid w:val="004E3F4D"/>
    <w:rsid w:val="004E6563"/>
    <w:rsid w:val="004E71EC"/>
    <w:rsid w:val="004F2C58"/>
    <w:rsid w:val="004F2DB5"/>
    <w:rsid w:val="0050373C"/>
    <w:rsid w:val="0050478A"/>
    <w:rsid w:val="00505530"/>
    <w:rsid w:val="0050779A"/>
    <w:rsid w:val="0050779C"/>
    <w:rsid w:val="00510D82"/>
    <w:rsid w:val="00512D05"/>
    <w:rsid w:val="00512E61"/>
    <w:rsid w:val="00513B2C"/>
    <w:rsid w:val="0051514F"/>
    <w:rsid w:val="00520ED7"/>
    <w:rsid w:val="005243D7"/>
    <w:rsid w:val="00524465"/>
    <w:rsid w:val="00530B6B"/>
    <w:rsid w:val="00531418"/>
    <w:rsid w:val="005405EE"/>
    <w:rsid w:val="005412A6"/>
    <w:rsid w:val="00542E16"/>
    <w:rsid w:val="00543DD9"/>
    <w:rsid w:val="00552756"/>
    <w:rsid w:val="005567E7"/>
    <w:rsid w:val="00563E5C"/>
    <w:rsid w:val="0056452E"/>
    <w:rsid w:val="00567D1B"/>
    <w:rsid w:val="005756C8"/>
    <w:rsid w:val="00576327"/>
    <w:rsid w:val="00582072"/>
    <w:rsid w:val="005876A2"/>
    <w:rsid w:val="00587C38"/>
    <w:rsid w:val="0059073B"/>
    <w:rsid w:val="00591E48"/>
    <w:rsid w:val="005924A4"/>
    <w:rsid w:val="00596429"/>
    <w:rsid w:val="00596AC0"/>
    <w:rsid w:val="00596BE2"/>
    <w:rsid w:val="005A7330"/>
    <w:rsid w:val="005A7691"/>
    <w:rsid w:val="005B1C54"/>
    <w:rsid w:val="005B3B4D"/>
    <w:rsid w:val="005B45B9"/>
    <w:rsid w:val="005B57F3"/>
    <w:rsid w:val="005B7D0F"/>
    <w:rsid w:val="005C27E5"/>
    <w:rsid w:val="005C3EA0"/>
    <w:rsid w:val="005C5EAA"/>
    <w:rsid w:val="005D0E65"/>
    <w:rsid w:val="005D0F7C"/>
    <w:rsid w:val="005D2BD8"/>
    <w:rsid w:val="005D3DDB"/>
    <w:rsid w:val="005D46EF"/>
    <w:rsid w:val="005D69BC"/>
    <w:rsid w:val="005D7FB3"/>
    <w:rsid w:val="005E4182"/>
    <w:rsid w:val="005E5F3F"/>
    <w:rsid w:val="005E62BC"/>
    <w:rsid w:val="005E6368"/>
    <w:rsid w:val="005E72E9"/>
    <w:rsid w:val="005E73CD"/>
    <w:rsid w:val="005F4279"/>
    <w:rsid w:val="005F5448"/>
    <w:rsid w:val="005F7AA6"/>
    <w:rsid w:val="00601035"/>
    <w:rsid w:val="00601735"/>
    <w:rsid w:val="00604A81"/>
    <w:rsid w:val="00605E57"/>
    <w:rsid w:val="006118AC"/>
    <w:rsid w:val="00611B04"/>
    <w:rsid w:val="00617E4A"/>
    <w:rsid w:val="00623F2D"/>
    <w:rsid w:val="00624E0A"/>
    <w:rsid w:val="00625F24"/>
    <w:rsid w:val="00625F38"/>
    <w:rsid w:val="00627567"/>
    <w:rsid w:val="00631FAF"/>
    <w:rsid w:val="00632224"/>
    <w:rsid w:val="00632EC7"/>
    <w:rsid w:val="00633BD8"/>
    <w:rsid w:val="006344A1"/>
    <w:rsid w:val="0063740D"/>
    <w:rsid w:val="00640CE7"/>
    <w:rsid w:val="00641EF2"/>
    <w:rsid w:val="0064200C"/>
    <w:rsid w:val="006433E5"/>
    <w:rsid w:val="0064363C"/>
    <w:rsid w:val="00644C16"/>
    <w:rsid w:val="0065044F"/>
    <w:rsid w:val="00651484"/>
    <w:rsid w:val="006526AC"/>
    <w:rsid w:val="006529B0"/>
    <w:rsid w:val="00653D38"/>
    <w:rsid w:val="00655196"/>
    <w:rsid w:val="006564AE"/>
    <w:rsid w:val="00656D7F"/>
    <w:rsid w:val="00660811"/>
    <w:rsid w:val="00660F3B"/>
    <w:rsid w:val="006633B3"/>
    <w:rsid w:val="00663BF9"/>
    <w:rsid w:val="00663FDB"/>
    <w:rsid w:val="00666457"/>
    <w:rsid w:val="00667350"/>
    <w:rsid w:val="006676FD"/>
    <w:rsid w:val="00671472"/>
    <w:rsid w:val="00673EDB"/>
    <w:rsid w:val="006760E0"/>
    <w:rsid w:val="0067689E"/>
    <w:rsid w:val="0068142A"/>
    <w:rsid w:val="00684181"/>
    <w:rsid w:val="00690B62"/>
    <w:rsid w:val="00691604"/>
    <w:rsid w:val="00693100"/>
    <w:rsid w:val="006938A6"/>
    <w:rsid w:val="00697403"/>
    <w:rsid w:val="006A3212"/>
    <w:rsid w:val="006A5692"/>
    <w:rsid w:val="006B2FA8"/>
    <w:rsid w:val="006B48E4"/>
    <w:rsid w:val="006B4961"/>
    <w:rsid w:val="006B5669"/>
    <w:rsid w:val="006B6005"/>
    <w:rsid w:val="006C0C12"/>
    <w:rsid w:val="006C1057"/>
    <w:rsid w:val="006C3540"/>
    <w:rsid w:val="006C4610"/>
    <w:rsid w:val="006C7305"/>
    <w:rsid w:val="006D0D4F"/>
    <w:rsid w:val="006D24B6"/>
    <w:rsid w:val="006D357C"/>
    <w:rsid w:val="006D3C5A"/>
    <w:rsid w:val="006D543C"/>
    <w:rsid w:val="006D54A8"/>
    <w:rsid w:val="006D77EE"/>
    <w:rsid w:val="006E2875"/>
    <w:rsid w:val="006E4F6B"/>
    <w:rsid w:val="006F075F"/>
    <w:rsid w:val="00704AE9"/>
    <w:rsid w:val="00705703"/>
    <w:rsid w:val="00712373"/>
    <w:rsid w:val="0071359D"/>
    <w:rsid w:val="0071473A"/>
    <w:rsid w:val="00720E80"/>
    <w:rsid w:val="0072468F"/>
    <w:rsid w:val="00725E47"/>
    <w:rsid w:val="007341FD"/>
    <w:rsid w:val="00740E08"/>
    <w:rsid w:val="00744D39"/>
    <w:rsid w:val="0074600C"/>
    <w:rsid w:val="00751127"/>
    <w:rsid w:val="0075380B"/>
    <w:rsid w:val="007569BA"/>
    <w:rsid w:val="00760BA5"/>
    <w:rsid w:val="00761446"/>
    <w:rsid w:val="007657BD"/>
    <w:rsid w:val="00765D99"/>
    <w:rsid w:val="00765F96"/>
    <w:rsid w:val="00766697"/>
    <w:rsid w:val="00770001"/>
    <w:rsid w:val="007705A2"/>
    <w:rsid w:val="00773346"/>
    <w:rsid w:val="0077378E"/>
    <w:rsid w:val="007755CF"/>
    <w:rsid w:val="00777AF0"/>
    <w:rsid w:val="0078316D"/>
    <w:rsid w:val="00785866"/>
    <w:rsid w:val="00790CEF"/>
    <w:rsid w:val="0079228A"/>
    <w:rsid w:val="0079329C"/>
    <w:rsid w:val="00793486"/>
    <w:rsid w:val="0079623B"/>
    <w:rsid w:val="007A15DB"/>
    <w:rsid w:val="007A2ADA"/>
    <w:rsid w:val="007A3386"/>
    <w:rsid w:val="007A604F"/>
    <w:rsid w:val="007B33FF"/>
    <w:rsid w:val="007B447C"/>
    <w:rsid w:val="007B7E22"/>
    <w:rsid w:val="007C4288"/>
    <w:rsid w:val="007C4E3B"/>
    <w:rsid w:val="007C68CB"/>
    <w:rsid w:val="007D01BC"/>
    <w:rsid w:val="007D5A14"/>
    <w:rsid w:val="007D6D0C"/>
    <w:rsid w:val="007D7966"/>
    <w:rsid w:val="007D7B46"/>
    <w:rsid w:val="007D7C34"/>
    <w:rsid w:val="007D7FC5"/>
    <w:rsid w:val="007E1A13"/>
    <w:rsid w:val="007E2C9E"/>
    <w:rsid w:val="007E33E5"/>
    <w:rsid w:val="007E459B"/>
    <w:rsid w:val="007E5B0B"/>
    <w:rsid w:val="007E5BF6"/>
    <w:rsid w:val="007E5F71"/>
    <w:rsid w:val="007E61C5"/>
    <w:rsid w:val="007F117F"/>
    <w:rsid w:val="007F3684"/>
    <w:rsid w:val="007F3D14"/>
    <w:rsid w:val="007F570B"/>
    <w:rsid w:val="007F60BC"/>
    <w:rsid w:val="007F627D"/>
    <w:rsid w:val="00802105"/>
    <w:rsid w:val="00803B1C"/>
    <w:rsid w:val="008043BD"/>
    <w:rsid w:val="00804E58"/>
    <w:rsid w:val="00804FD6"/>
    <w:rsid w:val="00805802"/>
    <w:rsid w:val="00810073"/>
    <w:rsid w:val="00812CEB"/>
    <w:rsid w:val="00814221"/>
    <w:rsid w:val="00814EB3"/>
    <w:rsid w:val="00821232"/>
    <w:rsid w:val="008212E5"/>
    <w:rsid w:val="00821463"/>
    <w:rsid w:val="00823AC7"/>
    <w:rsid w:val="00825FEE"/>
    <w:rsid w:val="00826801"/>
    <w:rsid w:val="00831A9F"/>
    <w:rsid w:val="00831B42"/>
    <w:rsid w:val="00831D72"/>
    <w:rsid w:val="008338EB"/>
    <w:rsid w:val="008344B2"/>
    <w:rsid w:val="008402B7"/>
    <w:rsid w:val="00841525"/>
    <w:rsid w:val="00845174"/>
    <w:rsid w:val="008528A5"/>
    <w:rsid w:val="008544FA"/>
    <w:rsid w:val="008561D9"/>
    <w:rsid w:val="00860C39"/>
    <w:rsid w:val="00862049"/>
    <w:rsid w:val="00863183"/>
    <w:rsid w:val="00865229"/>
    <w:rsid w:val="00865948"/>
    <w:rsid w:val="00867207"/>
    <w:rsid w:val="0087098A"/>
    <w:rsid w:val="00870E5D"/>
    <w:rsid w:val="0087216A"/>
    <w:rsid w:val="008730E3"/>
    <w:rsid w:val="00874BBB"/>
    <w:rsid w:val="00875D87"/>
    <w:rsid w:val="00877D9F"/>
    <w:rsid w:val="00882D2C"/>
    <w:rsid w:val="008859F7"/>
    <w:rsid w:val="0089472D"/>
    <w:rsid w:val="00894F85"/>
    <w:rsid w:val="00897FEE"/>
    <w:rsid w:val="008B0FFA"/>
    <w:rsid w:val="008C0958"/>
    <w:rsid w:val="008C2A41"/>
    <w:rsid w:val="008D5D47"/>
    <w:rsid w:val="008E0DE8"/>
    <w:rsid w:val="008E207F"/>
    <w:rsid w:val="008E20BA"/>
    <w:rsid w:val="008E2891"/>
    <w:rsid w:val="008E32A3"/>
    <w:rsid w:val="008E5082"/>
    <w:rsid w:val="008E59B3"/>
    <w:rsid w:val="008E68F2"/>
    <w:rsid w:val="008F0D49"/>
    <w:rsid w:val="008F1705"/>
    <w:rsid w:val="008F24C0"/>
    <w:rsid w:val="008F64F0"/>
    <w:rsid w:val="008F7BB8"/>
    <w:rsid w:val="009039DD"/>
    <w:rsid w:val="00903A81"/>
    <w:rsid w:val="00905830"/>
    <w:rsid w:val="009064AC"/>
    <w:rsid w:val="00906FCB"/>
    <w:rsid w:val="009100A6"/>
    <w:rsid w:val="0091199A"/>
    <w:rsid w:val="00911EA1"/>
    <w:rsid w:val="00912737"/>
    <w:rsid w:val="00913E54"/>
    <w:rsid w:val="0091497D"/>
    <w:rsid w:val="0091627E"/>
    <w:rsid w:val="00921CF2"/>
    <w:rsid w:val="00923118"/>
    <w:rsid w:val="00930D94"/>
    <w:rsid w:val="0093178C"/>
    <w:rsid w:val="009341A8"/>
    <w:rsid w:val="009374FB"/>
    <w:rsid w:val="009420AB"/>
    <w:rsid w:val="00942A51"/>
    <w:rsid w:val="00942C14"/>
    <w:rsid w:val="00942F20"/>
    <w:rsid w:val="00944481"/>
    <w:rsid w:val="0094607B"/>
    <w:rsid w:val="0095002F"/>
    <w:rsid w:val="00950C4F"/>
    <w:rsid w:val="00953578"/>
    <w:rsid w:val="00954ED1"/>
    <w:rsid w:val="00954FB2"/>
    <w:rsid w:val="00955EA3"/>
    <w:rsid w:val="0095742D"/>
    <w:rsid w:val="0095754C"/>
    <w:rsid w:val="009612DA"/>
    <w:rsid w:val="00961BF8"/>
    <w:rsid w:val="0096204C"/>
    <w:rsid w:val="009623C9"/>
    <w:rsid w:val="00963DFC"/>
    <w:rsid w:val="0096541C"/>
    <w:rsid w:val="00967A03"/>
    <w:rsid w:val="00970DC0"/>
    <w:rsid w:val="00975DC2"/>
    <w:rsid w:val="009764CC"/>
    <w:rsid w:val="009838E9"/>
    <w:rsid w:val="00986F98"/>
    <w:rsid w:val="00991E6B"/>
    <w:rsid w:val="00992032"/>
    <w:rsid w:val="009935B2"/>
    <w:rsid w:val="009942A1"/>
    <w:rsid w:val="0099473E"/>
    <w:rsid w:val="00996F60"/>
    <w:rsid w:val="009975AD"/>
    <w:rsid w:val="009A4CF1"/>
    <w:rsid w:val="009A562B"/>
    <w:rsid w:val="009A7E3F"/>
    <w:rsid w:val="009B239B"/>
    <w:rsid w:val="009B2E83"/>
    <w:rsid w:val="009B5FCC"/>
    <w:rsid w:val="009C03B7"/>
    <w:rsid w:val="009C3720"/>
    <w:rsid w:val="009C5B26"/>
    <w:rsid w:val="009C69B5"/>
    <w:rsid w:val="009D2A38"/>
    <w:rsid w:val="009D7065"/>
    <w:rsid w:val="009E1584"/>
    <w:rsid w:val="009E5219"/>
    <w:rsid w:val="009E5463"/>
    <w:rsid w:val="009E5474"/>
    <w:rsid w:val="009E75EE"/>
    <w:rsid w:val="009F1D10"/>
    <w:rsid w:val="009F5476"/>
    <w:rsid w:val="009F604B"/>
    <w:rsid w:val="009F71E0"/>
    <w:rsid w:val="009F73CD"/>
    <w:rsid w:val="00A03E3C"/>
    <w:rsid w:val="00A0733D"/>
    <w:rsid w:val="00A074E9"/>
    <w:rsid w:val="00A07EAB"/>
    <w:rsid w:val="00A12A63"/>
    <w:rsid w:val="00A13A7D"/>
    <w:rsid w:val="00A16DD3"/>
    <w:rsid w:val="00A21F36"/>
    <w:rsid w:val="00A245D0"/>
    <w:rsid w:val="00A24A27"/>
    <w:rsid w:val="00A250F0"/>
    <w:rsid w:val="00A27FBA"/>
    <w:rsid w:val="00A30959"/>
    <w:rsid w:val="00A32434"/>
    <w:rsid w:val="00A33186"/>
    <w:rsid w:val="00A41A3C"/>
    <w:rsid w:val="00A5261F"/>
    <w:rsid w:val="00A526EF"/>
    <w:rsid w:val="00A53152"/>
    <w:rsid w:val="00A5465C"/>
    <w:rsid w:val="00A54EC9"/>
    <w:rsid w:val="00A56684"/>
    <w:rsid w:val="00A64B68"/>
    <w:rsid w:val="00A654AB"/>
    <w:rsid w:val="00A67980"/>
    <w:rsid w:val="00A67A09"/>
    <w:rsid w:val="00A72627"/>
    <w:rsid w:val="00A72B78"/>
    <w:rsid w:val="00A72EC0"/>
    <w:rsid w:val="00A7447D"/>
    <w:rsid w:val="00A74706"/>
    <w:rsid w:val="00A80380"/>
    <w:rsid w:val="00A8399C"/>
    <w:rsid w:val="00A83AB7"/>
    <w:rsid w:val="00A83F39"/>
    <w:rsid w:val="00A9129E"/>
    <w:rsid w:val="00A93276"/>
    <w:rsid w:val="00A93F5F"/>
    <w:rsid w:val="00A9662D"/>
    <w:rsid w:val="00AA10B0"/>
    <w:rsid w:val="00AA227C"/>
    <w:rsid w:val="00AA2533"/>
    <w:rsid w:val="00AA4E39"/>
    <w:rsid w:val="00AA7C0E"/>
    <w:rsid w:val="00AB3705"/>
    <w:rsid w:val="00AB4799"/>
    <w:rsid w:val="00AB6DF1"/>
    <w:rsid w:val="00AB79FD"/>
    <w:rsid w:val="00AB7AFD"/>
    <w:rsid w:val="00AC1974"/>
    <w:rsid w:val="00AC20EE"/>
    <w:rsid w:val="00AC4D2B"/>
    <w:rsid w:val="00AC5D8C"/>
    <w:rsid w:val="00AD0825"/>
    <w:rsid w:val="00AD280E"/>
    <w:rsid w:val="00AD52CB"/>
    <w:rsid w:val="00AD6B14"/>
    <w:rsid w:val="00AE0219"/>
    <w:rsid w:val="00AE6DE7"/>
    <w:rsid w:val="00AE7B6D"/>
    <w:rsid w:val="00AF1878"/>
    <w:rsid w:val="00AF382D"/>
    <w:rsid w:val="00AF6103"/>
    <w:rsid w:val="00B00995"/>
    <w:rsid w:val="00B00E06"/>
    <w:rsid w:val="00B01ED7"/>
    <w:rsid w:val="00B06F25"/>
    <w:rsid w:val="00B144AA"/>
    <w:rsid w:val="00B15F7D"/>
    <w:rsid w:val="00B16686"/>
    <w:rsid w:val="00B2153E"/>
    <w:rsid w:val="00B22A3D"/>
    <w:rsid w:val="00B22DC3"/>
    <w:rsid w:val="00B253C5"/>
    <w:rsid w:val="00B25FEB"/>
    <w:rsid w:val="00B27C6C"/>
    <w:rsid w:val="00B31E90"/>
    <w:rsid w:val="00B3350D"/>
    <w:rsid w:val="00B42107"/>
    <w:rsid w:val="00B44929"/>
    <w:rsid w:val="00B459A7"/>
    <w:rsid w:val="00B5263E"/>
    <w:rsid w:val="00B54CDC"/>
    <w:rsid w:val="00B5550E"/>
    <w:rsid w:val="00B5556B"/>
    <w:rsid w:val="00B600C7"/>
    <w:rsid w:val="00B607A3"/>
    <w:rsid w:val="00B65C37"/>
    <w:rsid w:val="00B66E17"/>
    <w:rsid w:val="00B70C8B"/>
    <w:rsid w:val="00B720DA"/>
    <w:rsid w:val="00B743EE"/>
    <w:rsid w:val="00B7539E"/>
    <w:rsid w:val="00B75636"/>
    <w:rsid w:val="00B76573"/>
    <w:rsid w:val="00B80C9E"/>
    <w:rsid w:val="00B815F9"/>
    <w:rsid w:val="00B829DB"/>
    <w:rsid w:val="00B86EAB"/>
    <w:rsid w:val="00B87274"/>
    <w:rsid w:val="00B93194"/>
    <w:rsid w:val="00B964E2"/>
    <w:rsid w:val="00BA0428"/>
    <w:rsid w:val="00BA13FF"/>
    <w:rsid w:val="00BA28FD"/>
    <w:rsid w:val="00BA40E0"/>
    <w:rsid w:val="00BA4550"/>
    <w:rsid w:val="00BA58D7"/>
    <w:rsid w:val="00BB05C2"/>
    <w:rsid w:val="00BB08E7"/>
    <w:rsid w:val="00BB1388"/>
    <w:rsid w:val="00BB2715"/>
    <w:rsid w:val="00BB6D25"/>
    <w:rsid w:val="00BC1793"/>
    <w:rsid w:val="00BC66C5"/>
    <w:rsid w:val="00BC7C5E"/>
    <w:rsid w:val="00BD06F2"/>
    <w:rsid w:val="00BD0C18"/>
    <w:rsid w:val="00BD65BF"/>
    <w:rsid w:val="00BE0E0A"/>
    <w:rsid w:val="00BE30C9"/>
    <w:rsid w:val="00BE455C"/>
    <w:rsid w:val="00BE5D47"/>
    <w:rsid w:val="00C02F71"/>
    <w:rsid w:val="00C036DE"/>
    <w:rsid w:val="00C102D5"/>
    <w:rsid w:val="00C10E51"/>
    <w:rsid w:val="00C13EF9"/>
    <w:rsid w:val="00C15479"/>
    <w:rsid w:val="00C226D3"/>
    <w:rsid w:val="00C2454C"/>
    <w:rsid w:val="00C24785"/>
    <w:rsid w:val="00C24A5E"/>
    <w:rsid w:val="00C35AFD"/>
    <w:rsid w:val="00C40025"/>
    <w:rsid w:val="00C427E6"/>
    <w:rsid w:val="00C4329A"/>
    <w:rsid w:val="00C47012"/>
    <w:rsid w:val="00C510CC"/>
    <w:rsid w:val="00C561A6"/>
    <w:rsid w:val="00C57E79"/>
    <w:rsid w:val="00C6183A"/>
    <w:rsid w:val="00C62027"/>
    <w:rsid w:val="00C649DC"/>
    <w:rsid w:val="00C66310"/>
    <w:rsid w:val="00C70436"/>
    <w:rsid w:val="00C721F4"/>
    <w:rsid w:val="00C75E86"/>
    <w:rsid w:val="00C8682A"/>
    <w:rsid w:val="00C94EA5"/>
    <w:rsid w:val="00CA0799"/>
    <w:rsid w:val="00CA6565"/>
    <w:rsid w:val="00CA7A2C"/>
    <w:rsid w:val="00CB084B"/>
    <w:rsid w:val="00CB1CD4"/>
    <w:rsid w:val="00CB20C7"/>
    <w:rsid w:val="00CC247C"/>
    <w:rsid w:val="00CD0A23"/>
    <w:rsid w:val="00CD1629"/>
    <w:rsid w:val="00CD6DE7"/>
    <w:rsid w:val="00CE0091"/>
    <w:rsid w:val="00CE0550"/>
    <w:rsid w:val="00CE31FC"/>
    <w:rsid w:val="00CE4426"/>
    <w:rsid w:val="00CE496F"/>
    <w:rsid w:val="00CE4AAE"/>
    <w:rsid w:val="00CE5941"/>
    <w:rsid w:val="00CF0F0F"/>
    <w:rsid w:val="00CF3C0D"/>
    <w:rsid w:val="00CF3C8F"/>
    <w:rsid w:val="00CF436F"/>
    <w:rsid w:val="00D02239"/>
    <w:rsid w:val="00D03BE2"/>
    <w:rsid w:val="00D05926"/>
    <w:rsid w:val="00D13880"/>
    <w:rsid w:val="00D16AC7"/>
    <w:rsid w:val="00D21160"/>
    <w:rsid w:val="00D211DF"/>
    <w:rsid w:val="00D21961"/>
    <w:rsid w:val="00D24E7B"/>
    <w:rsid w:val="00D32199"/>
    <w:rsid w:val="00D34111"/>
    <w:rsid w:val="00D35A50"/>
    <w:rsid w:val="00D40A38"/>
    <w:rsid w:val="00D420E8"/>
    <w:rsid w:val="00D432D9"/>
    <w:rsid w:val="00D46105"/>
    <w:rsid w:val="00D50CEE"/>
    <w:rsid w:val="00D50DF4"/>
    <w:rsid w:val="00D52AE6"/>
    <w:rsid w:val="00D5482A"/>
    <w:rsid w:val="00D614DB"/>
    <w:rsid w:val="00D621B5"/>
    <w:rsid w:val="00D647BE"/>
    <w:rsid w:val="00D65AC7"/>
    <w:rsid w:val="00D66084"/>
    <w:rsid w:val="00D67DC2"/>
    <w:rsid w:val="00D70160"/>
    <w:rsid w:val="00D719A9"/>
    <w:rsid w:val="00D75402"/>
    <w:rsid w:val="00D7796D"/>
    <w:rsid w:val="00D80EE9"/>
    <w:rsid w:val="00D85D13"/>
    <w:rsid w:val="00D912E6"/>
    <w:rsid w:val="00D947CA"/>
    <w:rsid w:val="00DA4F4D"/>
    <w:rsid w:val="00DA5FE9"/>
    <w:rsid w:val="00DB46FD"/>
    <w:rsid w:val="00DB4E38"/>
    <w:rsid w:val="00DC4F15"/>
    <w:rsid w:val="00DC73F6"/>
    <w:rsid w:val="00DC7717"/>
    <w:rsid w:val="00DD16E7"/>
    <w:rsid w:val="00DD1C40"/>
    <w:rsid w:val="00DD4B64"/>
    <w:rsid w:val="00DD6986"/>
    <w:rsid w:val="00DE0646"/>
    <w:rsid w:val="00DE2ADB"/>
    <w:rsid w:val="00DE4EEF"/>
    <w:rsid w:val="00DE646E"/>
    <w:rsid w:val="00DE73A5"/>
    <w:rsid w:val="00DF1CFD"/>
    <w:rsid w:val="00DF42E0"/>
    <w:rsid w:val="00E01F2C"/>
    <w:rsid w:val="00E026BB"/>
    <w:rsid w:val="00E0374B"/>
    <w:rsid w:val="00E04440"/>
    <w:rsid w:val="00E04DD0"/>
    <w:rsid w:val="00E06A50"/>
    <w:rsid w:val="00E10EE2"/>
    <w:rsid w:val="00E1265A"/>
    <w:rsid w:val="00E16675"/>
    <w:rsid w:val="00E17E08"/>
    <w:rsid w:val="00E203F4"/>
    <w:rsid w:val="00E20A68"/>
    <w:rsid w:val="00E22F4D"/>
    <w:rsid w:val="00E30873"/>
    <w:rsid w:val="00E31BDE"/>
    <w:rsid w:val="00E35D08"/>
    <w:rsid w:val="00E40677"/>
    <w:rsid w:val="00E47E68"/>
    <w:rsid w:val="00E5061F"/>
    <w:rsid w:val="00E527F0"/>
    <w:rsid w:val="00E5338C"/>
    <w:rsid w:val="00E542E7"/>
    <w:rsid w:val="00E616C0"/>
    <w:rsid w:val="00E62BC0"/>
    <w:rsid w:val="00E63547"/>
    <w:rsid w:val="00E66BFD"/>
    <w:rsid w:val="00E7015C"/>
    <w:rsid w:val="00E76D43"/>
    <w:rsid w:val="00E84375"/>
    <w:rsid w:val="00E84D88"/>
    <w:rsid w:val="00E853A4"/>
    <w:rsid w:val="00E9349B"/>
    <w:rsid w:val="00E97140"/>
    <w:rsid w:val="00E974E3"/>
    <w:rsid w:val="00EA1C84"/>
    <w:rsid w:val="00EA7139"/>
    <w:rsid w:val="00EA721E"/>
    <w:rsid w:val="00EB26A9"/>
    <w:rsid w:val="00EB2747"/>
    <w:rsid w:val="00EB5AE9"/>
    <w:rsid w:val="00EC3B49"/>
    <w:rsid w:val="00EC597B"/>
    <w:rsid w:val="00ED3BFE"/>
    <w:rsid w:val="00ED7BAB"/>
    <w:rsid w:val="00EE000C"/>
    <w:rsid w:val="00EE2237"/>
    <w:rsid w:val="00EE2525"/>
    <w:rsid w:val="00EE5AA2"/>
    <w:rsid w:val="00EE7810"/>
    <w:rsid w:val="00EF43FD"/>
    <w:rsid w:val="00EF5909"/>
    <w:rsid w:val="00EF7BBA"/>
    <w:rsid w:val="00F03B91"/>
    <w:rsid w:val="00F136C4"/>
    <w:rsid w:val="00F14EDA"/>
    <w:rsid w:val="00F17EED"/>
    <w:rsid w:val="00F21093"/>
    <w:rsid w:val="00F24542"/>
    <w:rsid w:val="00F2455A"/>
    <w:rsid w:val="00F263C5"/>
    <w:rsid w:val="00F27637"/>
    <w:rsid w:val="00F31474"/>
    <w:rsid w:val="00F338C9"/>
    <w:rsid w:val="00F4187B"/>
    <w:rsid w:val="00F44E46"/>
    <w:rsid w:val="00F45B2F"/>
    <w:rsid w:val="00F4792D"/>
    <w:rsid w:val="00F5071A"/>
    <w:rsid w:val="00F50A09"/>
    <w:rsid w:val="00F56441"/>
    <w:rsid w:val="00F6162A"/>
    <w:rsid w:val="00F6580E"/>
    <w:rsid w:val="00F71194"/>
    <w:rsid w:val="00F734B1"/>
    <w:rsid w:val="00F73716"/>
    <w:rsid w:val="00F74380"/>
    <w:rsid w:val="00F75917"/>
    <w:rsid w:val="00F75D84"/>
    <w:rsid w:val="00F826B2"/>
    <w:rsid w:val="00F84451"/>
    <w:rsid w:val="00F87C34"/>
    <w:rsid w:val="00F87CE4"/>
    <w:rsid w:val="00F924B2"/>
    <w:rsid w:val="00F94A1A"/>
    <w:rsid w:val="00F94CF9"/>
    <w:rsid w:val="00F9591F"/>
    <w:rsid w:val="00F95DE3"/>
    <w:rsid w:val="00FA64A5"/>
    <w:rsid w:val="00FA70BC"/>
    <w:rsid w:val="00FA731A"/>
    <w:rsid w:val="00FB38A4"/>
    <w:rsid w:val="00FB3C33"/>
    <w:rsid w:val="00FB7E36"/>
    <w:rsid w:val="00FC1138"/>
    <w:rsid w:val="00FC4CB7"/>
    <w:rsid w:val="00FC5E42"/>
    <w:rsid w:val="00FD2528"/>
    <w:rsid w:val="00FD4EA2"/>
    <w:rsid w:val="00FE01D5"/>
    <w:rsid w:val="00FE251D"/>
    <w:rsid w:val="00FE5106"/>
    <w:rsid w:val="00FE55CB"/>
    <w:rsid w:val="00FE6267"/>
    <w:rsid w:val="00FF033F"/>
    <w:rsid w:val="00FF2201"/>
    <w:rsid w:val="00FF268E"/>
    <w:rsid w:val="00FF2A90"/>
    <w:rsid w:val="00FF3C67"/>
    <w:rsid w:val="00FF4C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203F4"/>
    <w:pPr>
      <w:ind w:firstLine="360"/>
    </w:pPr>
    <w:rPr>
      <w:lang w:eastAsia="en-US"/>
    </w:rPr>
  </w:style>
  <w:style w:type="paragraph" w:styleId="Heading1">
    <w:name w:val="heading 1"/>
    <w:basedOn w:val="Normal"/>
    <w:next w:val="Normal"/>
    <w:link w:val="Heading1Char"/>
    <w:uiPriority w:val="99"/>
    <w:qFormat/>
    <w:rsid w:val="00E203F4"/>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9"/>
    <w:qFormat/>
    <w:rsid w:val="00E203F4"/>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9"/>
    <w:qFormat/>
    <w:rsid w:val="00E203F4"/>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9"/>
    <w:qFormat/>
    <w:rsid w:val="00E203F4"/>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9"/>
    <w:qFormat/>
    <w:rsid w:val="00E203F4"/>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9"/>
    <w:qFormat/>
    <w:rsid w:val="00E203F4"/>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9"/>
    <w:qFormat/>
    <w:rsid w:val="00E203F4"/>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9"/>
    <w:qFormat/>
    <w:rsid w:val="00E203F4"/>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9"/>
    <w:qFormat/>
    <w:rsid w:val="00E203F4"/>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03F4"/>
    <w:rPr>
      <w:rFonts w:ascii="Cambria" w:hAnsi="Cambria" w:cs="Times New Roman"/>
      <w:b/>
      <w:bCs/>
      <w:color w:val="365F91"/>
      <w:sz w:val="24"/>
      <w:szCs w:val="24"/>
    </w:rPr>
  </w:style>
  <w:style w:type="character" w:customStyle="1" w:styleId="Heading2Char">
    <w:name w:val="Heading 2 Char"/>
    <w:basedOn w:val="DefaultParagraphFont"/>
    <w:link w:val="Heading2"/>
    <w:uiPriority w:val="99"/>
    <w:semiHidden/>
    <w:locked/>
    <w:rsid w:val="00E203F4"/>
    <w:rPr>
      <w:rFonts w:ascii="Cambria" w:hAnsi="Cambria" w:cs="Times New Roman"/>
      <w:color w:val="365F91"/>
      <w:sz w:val="24"/>
      <w:szCs w:val="24"/>
    </w:rPr>
  </w:style>
  <w:style w:type="character" w:customStyle="1" w:styleId="Heading3Char">
    <w:name w:val="Heading 3 Char"/>
    <w:basedOn w:val="DefaultParagraphFont"/>
    <w:link w:val="Heading3"/>
    <w:uiPriority w:val="99"/>
    <w:semiHidden/>
    <w:locked/>
    <w:rsid w:val="00E203F4"/>
    <w:rPr>
      <w:rFonts w:ascii="Cambria" w:hAnsi="Cambria" w:cs="Times New Roman"/>
      <w:color w:val="4F81BD"/>
      <w:sz w:val="24"/>
      <w:szCs w:val="24"/>
    </w:rPr>
  </w:style>
  <w:style w:type="character" w:customStyle="1" w:styleId="Heading4Char">
    <w:name w:val="Heading 4 Char"/>
    <w:basedOn w:val="DefaultParagraphFont"/>
    <w:link w:val="Heading4"/>
    <w:uiPriority w:val="99"/>
    <w:semiHidden/>
    <w:locked/>
    <w:rsid w:val="00E203F4"/>
    <w:rPr>
      <w:rFonts w:ascii="Cambria" w:hAnsi="Cambria" w:cs="Times New Roman"/>
      <w:i/>
      <w:iCs/>
      <w:color w:val="4F81BD"/>
      <w:sz w:val="24"/>
      <w:szCs w:val="24"/>
    </w:rPr>
  </w:style>
  <w:style w:type="character" w:customStyle="1" w:styleId="Heading5Char">
    <w:name w:val="Heading 5 Char"/>
    <w:basedOn w:val="DefaultParagraphFont"/>
    <w:link w:val="Heading5"/>
    <w:uiPriority w:val="99"/>
    <w:semiHidden/>
    <w:locked/>
    <w:rsid w:val="00E203F4"/>
    <w:rPr>
      <w:rFonts w:ascii="Cambria" w:hAnsi="Cambria" w:cs="Times New Roman"/>
      <w:color w:val="4F81BD"/>
    </w:rPr>
  </w:style>
  <w:style w:type="character" w:customStyle="1" w:styleId="Heading6Char">
    <w:name w:val="Heading 6 Char"/>
    <w:basedOn w:val="DefaultParagraphFont"/>
    <w:link w:val="Heading6"/>
    <w:uiPriority w:val="99"/>
    <w:semiHidden/>
    <w:locked/>
    <w:rsid w:val="00E203F4"/>
    <w:rPr>
      <w:rFonts w:ascii="Cambria" w:hAnsi="Cambria" w:cs="Times New Roman"/>
      <w:i/>
      <w:iCs/>
      <w:color w:val="4F81BD"/>
    </w:rPr>
  </w:style>
  <w:style w:type="character" w:customStyle="1" w:styleId="Heading7Char">
    <w:name w:val="Heading 7 Char"/>
    <w:basedOn w:val="DefaultParagraphFont"/>
    <w:link w:val="Heading7"/>
    <w:uiPriority w:val="99"/>
    <w:semiHidden/>
    <w:locked/>
    <w:rsid w:val="00E203F4"/>
    <w:rPr>
      <w:rFonts w:ascii="Cambria" w:hAnsi="Cambria" w:cs="Times New Roman"/>
      <w:b/>
      <w:bCs/>
      <w:color w:val="9BBB59"/>
      <w:sz w:val="20"/>
      <w:szCs w:val="20"/>
    </w:rPr>
  </w:style>
  <w:style w:type="character" w:customStyle="1" w:styleId="Heading8Char">
    <w:name w:val="Heading 8 Char"/>
    <w:basedOn w:val="DefaultParagraphFont"/>
    <w:link w:val="Heading8"/>
    <w:uiPriority w:val="99"/>
    <w:semiHidden/>
    <w:locked/>
    <w:rsid w:val="00E203F4"/>
    <w:rPr>
      <w:rFonts w:ascii="Cambria" w:hAnsi="Cambria" w:cs="Times New Roman"/>
      <w:b/>
      <w:bCs/>
      <w:i/>
      <w:iCs/>
      <w:color w:val="9BBB59"/>
      <w:sz w:val="20"/>
      <w:szCs w:val="20"/>
    </w:rPr>
  </w:style>
  <w:style w:type="character" w:customStyle="1" w:styleId="Heading9Char">
    <w:name w:val="Heading 9 Char"/>
    <w:basedOn w:val="DefaultParagraphFont"/>
    <w:link w:val="Heading9"/>
    <w:uiPriority w:val="99"/>
    <w:semiHidden/>
    <w:locked/>
    <w:rsid w:val="00E203F4"/>
    <w:rPr>
      <w:rFonts w:ascii="Cambria" w:hAnsi="Cambria" w:cs="Times New Roman"/>
      <w:i/>
      <w:iCs/>
      <w:color w:val="9BBB59"/>
      <w:sz w:val="20"/>
      <w:szCs w:val="20"/>
    </w:rPr>
  </w:style>
  <w:style w:type="paragraph" w:styleId="ListParagraph">
    <w:name w:val="List Paragraph"/>
    <w:basedOn w:val="Normal"/>
    <w:uiPriority w:val="99"/>
    <w:qFormat/>
    <w:rsid w:val="00E203F4"/>
    <w:pPr>
      <w:ind w:left="720"/>
      <w:contextualSpacing/>
    </w:pPr>
  </w:style>
  <w:style w:type="paragraph" w:styleId="Caption">
    <w:name w:val="caption"/>
    <w:basedOn w:val="Normal"/>
    <w:next w:val="Normal"/>
    <w:uiPriority w:val="99"/>
    <w:qFormat/>
    <w:rsid w:val="00E203F4"/>
    <w:rPr>
      <w:b/>
      <w:bCs/>
      <w:sz w:val="18"/>
      <w:szCs w:val="18"/>
    </w:rPr>
  </w:style>
  <w:style w:type="paragraph" w:styleId="Title">
    <w:name w:val="Title"/>
    <w:basedOn w:val="Normal"/>
    <w:next w:val="Normal"/>
    <w:link w:val="TitleChar"/>
    <w:uiPriority w:val="99"/>
    <w:qFormat/>
    <w:rsid w:val="00E203F4"/>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E203F4"/>
    <w:rPr>
      <w:rFonts w:ascii="Cambria" w:hAnsi="Cambria" w:cs="Times New Roman"/>
      <w:i/>
      <w:iCs/>
      <w:color w:val="243F60"/>
      <w:sz w:val="60"/>
      <w:szCs w:val="60"/>
    </w:rPr>
  </w:style>
  <w:style w:type="paragraph" w:styleId="Subtitle">
    <w:name w:val="Subtitle"/>
    <w:basedOn w:val="Normal"/>
    <w:next w:val="Normal"/>
    <w:link w:val="SubtitleChar"/>
    <w:uiPriority w:val="99"/>
    <w:qFormat/>
    <w:rsid w:val="00E203F4"/>
    <w:pPr>
      <w:spacing w:before="200" w:after="900"/>
      <w:ind w:firstLine="0"/>
      <w:jc w:val="right"/>
    </w:pPr>
    <w:rPr>
      <w:i/>
      <w:iCs/>
      <w:sz w:val="24"/>
      <w:szCs w:val="24"/>
    </w:rPr>
  </w:style>
  <w:style w:type="character" w:customStyle="1" w:styleId="SubtitleChar">
    <w:name w:val="Subtitle Char"/>
    <w:basedOn w:val="DefaultParagraphFont"/>
    <w:link w:val="Subtitle"/>
    <w:uiPriority w:val="99"/>
    <w:locked/>
    <w:rsid w:val="00E203F4"/>
    <w:rPr>
      <w:rFonts w:cs="Times New Roman"/>
      <w:i/>
      <w:iCs/>
      <w:sz w:val="24"/>
      <w:szCs w:val="24"/>
    </w:rPr>
  </w:style>
  <w:style w:type="character" w:styleId="Strong">
    <w:name w:val="Strong"/>
    <w:basedOn w:val="DefaultParagraphFont"/>
    <w:uiPriority w:val="99"/>
    <w:qFormat/>
    <w:rsid w:val="00E203F4"/>
    <w:rPr>
      <w:rFonts w:cs="Times New Roman"/>
      <w:b/>
      <w:bCs/>
      <w:spacing w:val="0"/>
    </w:rPr>
  </w:style>
  <w:style w:type="character" w:styleId="Emphasis">
    <w:name w:val="Emphasis"/>
    <w:basedOn w:val="DefaultParagraphFont"/>
    <w:uiPriority w:val="99"/>
    <w:qFormat/>
    <w:rsid w:val="00E203F4"/>
    <w:rPr>
      <w:rFonts w:cs="Times New Roman"/>
      <w:b/>
      <w:i/>
      <w:color w:val="5A5A5A"/>
    </w:rPr>
  </w:style>
  <w:style w:type="paragraph" w:styleId="NoSpacing">
    <w:name w:val="No Spacing"/>
    <w:basedOn w:val="Normal"/>
    <w:link w:val="NoSpacingChar"/>
    <w:uiPriority w:val="99"/>
    <w:qFormat/>
    <w:rsid w:val="00E203F4"/>
    <w:pPr>
      <w:ind w:firstLine="0"/>
    </w:pPr>
  </w:style>
  <w:style w:type="character" w:customStyle="1" w:styleId="NoSpacingChar">
    <w:name w:val="No Spacing Char"/>
    <w:basedOn w:val="DefaultParagraphFont"/>
    <w:link w:val="NoSpacing"/>
    <w:uiPriority w:val="99"/>
    <w:locked/>
    <w:rsid w:val="00E203F4"/>
    <w:rPr>
      <w:rFonts w:cs="Times New Roman"/>
    </w:rPr>
  </w:style>
  <w:style w:type="paragraph" w:styleId="Quote">
    <w:name w:val="Quote"/>
    <w:basedOn w:val="Normal"/>
    <w:next w:val="Normal"/>
    <w:link w:val="QuoteChar"/>
    <w:uiPriority w:val="99"/>
    <w:qFormat/>
    <w:rsid w:val="00E203F4"/>
    <w:rPr>
      <w:rFonts w:ascii="Cambria" w:hAnsi="Cambria"/>
      <w:i/>
      <w:iCs/>
      <w:color w:val="5A5A5A"/>
    </w:rPr>
  </w:style>
  <w:style w:type="character" w:customStyle="1" w:styleId="QuoteChar">
    <w:name w:val="Quote Char"/>
    <w:basedOn w:val="DefaultParagraphFont"/>
    <w:link w:val="Quote"/>
    <w:uiPriority w:val="99"/>
    <w:locked/>
    <w:rsid w:val="00E203F4"/>
    <w:rPr>
      <w:rFonts w:ascii="Cambria" w:hAnsi="Cambria" w:cs="Times New Roman"/>
      <w:i/>
      <w:iCs/>
      <w:color w:val="5A5A5A"/>
    </w:rPr>
  </w:style>
  <w:style w:type="paragraph" w:styleId="IntenseQuote">
    <w:name w:val="Intense Quote"/>
    <w:basedOn w:val="Normal"/>
    <w:next w:val="Normal"/>
    <w:link w:val="IntenseQuoteChar"/>
    <w:uiPriority w:val="99"/>
    <w:qFormat/>
    <w:rsid w:val="00E203F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99"/>
    <w:locked/>
    <w:rsid w:val="00E203F4"/>
    <w:rPr>
      <w:rFonts w:ascii="Cambria" w:hAnsi="Cambria" w:cs="Times New Roman"/>
      <w:i/>
      <w:iCs/>
      <w:color w:val="FFFFFF"/>
      <w:sz w:val="24"/>
      <w:szCs w:val="24"/>
      <w:shd w:val="clear" w:color="auto" w:fill="4F81BD"/>
    </w:rPr>
  </w:style>
  <w:style w:type="character" w:styleId="SubtleEmphasis">
    <w:name w:val="Subtle Emphasis"/>
    <w:basedOn w:val="DefaultParagraphFont"/>
    <w:uiPriority w:val="99"/>
    <w:qFormat/>
    <w:rsid w:val="00E203F4"/>
    <w:rPr>
      <w:rFonts w:cs="Times New Roman"/>
      <w:i/>
      <w:color w:val="5A5A5A"/>
    </w:rPr>
  </w:style>
  <w:style w:type="character" w:styleId="IntenseEmphasis">
    <w:name w:val="Intense Emphasis"/>
    <w:basedOn w:val="DefaultParagraphFont"/>
    <w:uiPriority w:val="99"/>
    <w:qFormat/>
    <w:rsid w:val="00E203F4"/>
    <w:rPr>
      <w:rFonts w:cs="Times New Roman"/>
      <w:b/>
      <w:i/>
      <w:color w:val="4F81BD"/>
      <w:sz w:val="22"/>
    </w:rPr>
  </w:style>
  <w:style w:type="character" w:styleId="SubtleReference">
    <w:name w:val="Subtle Reference"/>
    <w:basedOn w:val="DefaultParagraphFont"/>
    <w:uiPriority w:val="99"/>
    <w:qFormat/>
    <w:rsid w:val="00E203F4"/>
    <w:rPr>
      <w:rFonts w:cs="Times New Roman"/>
      <w:color w:val="auto"/>
      <w:u w:val="single" w:color="9BBB59"/>
    </w:rPr>
  </w:style>
  <w:style w:type="character" w:styleId="IntenseReference">
    <w:name w:val="Intense Reference"/>
    <w:basedOn w:val="DefaultParagraphFont"/>
    <w:uiPriority w:val="99"/>
    <w:qFormat/>
    <w:rsid w:val="00E203F4"/>
    <w:rPr>
      <w:rFonts w:cs="Times New Roman"/>
      <w:b/>
      <w:bCs/>
      <w:color w:val="76923C"/>
      <w:u w:val="single" w:color="9BBB59"/>
    </w:rPr>
  </w:style>
  <w:style w:type="character" w:styleId="BookTitle">
    <w:name w:val="Book Title"/>
    <w:basedOn w:val="DefaultParagraphFont"/>
    <w:uiPriority w:val="99"/>
    <w:qFormat/>
    <w:rsid w:val="00E203F4"/>
    <w:rPr>
      <w:rFonts w:ascii="Cambria" w:hAnsi="Cambria" w:cs="Times New Roman"/>
      <w:b/>
      <w:bCs/>
      <w:i/>
      <w:iCs/>
      <w:color w:val="auto"/>
    </w:rPr>
  </w:style>
  <w:style w:type="paragraph" w:styleId="TOCHeading">
    <w:name w:val="TOC Heading"/>
    <w:basedOn w:val="Heading1"/>
    <w:next w:val="Normal"/>
    <w:uiPriority w:val="99"/>
    <w:qFormat/>
    <w:rsid w:val="00E203F4"/>
    <w:pPr>
      <w:outlineLvl w:val="9"/>
    </w:pPr>
  </w:style>
  <w:style w:type="paragraph" w:styleId="NormalWeb">
    <w:name w:val="Normal (Web)"/>
    <w:basedOn w:val="Normal"/>
    <w:uiPriority w:val="99"/>
    <w:rsid w:val="00434553"/>
    <w:pPr>
      <w:spacing w:before="100" w:beforeAutospacing="1" w:after="100" w:afterAutospacing="1" w:line="225" w:lineRule="atLeast"/>
      <w:ind w:firstLine="0"/>
    </w:pPr>
    <w:rPr>
      <w:rFonts w:ascii="Verdana" w:hAnsi="Verdana"/>
      <w:color w:val="000000"/>
      <w:sz w:val="18"/>
      <w:szCs w:val="18"/>
      <w:lang w:eastAsia="ru-RU"/>
    </w:rPr>
  </w:style>
  <w:style w:type="character" w:styleId="Hyperlink">
    <w:name w:val="Hyperlink"/>
    <w:basedOn w:val="DefaultParagraphFont"/>
    <w:uiPriority w:val="99"/>
    <w:rsid w:val="00831B42"/>
    <w:rPr>
      <w:rFonts w:cs="Times New Roman"/>
      <w:color w:val="0000FF"/>
      <w:u w:val="single"/>
    </w:rPr>
  </w:style>
  <w:style w:type="paragraph" w:styleId="BalloonText">
    <w:name w:val="Balloon Text"/>
    <w:basedOn w:val="Normal"/>
    <w:link w:val="BalloonTextChar"/>
    <w:uiPriority w:val="99"/>
    <w:semiHidden/>
    <w:rsid w:val="00831B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1B42"/>
    <w:rPr>
      <w:rFonts w:ascii="Tahoma" w:hAnsi="Tahoma" w:cs="Tahoma"/>
      <w:sz w:val="16"/>
      <w:szCs w:val="16"/>
    </w:rPr>
  </w:style>
  <w:style w:type="paragraph" w:customStyle="1" w:styleId="ConsPlusNormal">
    <w:name w:val="ConsPlusNormal"/>
    <w:next w:val="Normal"/>
    <w:uiPriority w:val="99"/>
    <w:rsid w:val="00831B42"/>
    <w:pPr>
      <w:widowControl w:val="0"/>
      <w:suppressAutoHyphens/>
      <w:autoSpaceDE w:val="0"/>
      <w:ind w:firstLine="720"/>
    </w:pPr>
    <w:rPr>
      <w:rFonts w:ascii="Arial" w:hAnsi="Arial" w:cs="Arial"/>
      <w:color w:val="000000"/>
      <w:kern w:val="1"/>
      <w:sz w:val="20"/>
      <w:szCs w:val="20"/>
      <w:lang w:eastAsia="en-US"/>
    </w:rPr>
  </w:style>
  <w:style w:type="paragraph" w:customStyle="1" w:styleId="oblasttxt">
    <w:name w:val="oblasttxt"/>
    <w:basedOn w:val="Normal"/>
    <w:uiPriority w:val="99"/>
    <w:rsid w:val="0013550F"/>
    <w:pPr>
      <w:spacing w:before="109" w:after="109"/>
      <w:ind w:firstLine="0"/>
    </w:pPr>
    <w:rPr>
      <w:rFonts w:ascii="Times New Roman" w:hAnsi="Times New Roman"/>
      <w:sz w:val="24"/>
      <w:szCs w:val="24"/>
      <w:lang w:eastAsia="ru-RU"/>
    </w:rPr>
  </w:style>
  <w:style w:type="paragraph" w:customStyle="1" w:styleId="Standard">
    <w:name w:val="Standard"/>
    <w:uiPriority w:val="99"/>
    <w:rsid w:val="0013550F"/>
    <w:pPr>
      <w:widowControl w:val="0"/>
      <w:suppressAutoHyphens/>
      <w:autoSpaceDN w:val="0"/>
      <w:textAlignment w:val="baseline"/>
    </w:pPr>
    <w:rPr>
      <w:rFonts w:ascii="Times New Roman" w:eastAsia="Arial Unicode MS" w:hAnsi="Times New Roman" w:cs="Tahoma"/>
      <w:kern w:val="3"/>
      <w:sz w:val="24"/>
      <w:szCs w:val="24"/>
    </w:rPr>
  </w:style>
  <w:style w:type="table" w:styleId="TableGrid">
    <w:name w:val="Table Grid"/>
    <w:basedOn w:val="TableNormal"/>
    <w:uiPriority w:val="99"/>
    <w:rsid w:val="00A726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C69B5"/>
    <w:pPr>
      <w:tabs>
        <w:tab w:val="center" w:pos="4677"/>
        <w:tab w:val="right" w:pos="9355"/>
      </w:tabs>
    </w:pPr>
  </w:style>
  <w:style w:type="character" w:customStyle="1" w:styleId="HeaderChar">
    <w:name w:val="Header Char"/>
    <w:basedOn w:val="DefaultParagraphFont"/>
    <w:link w:val="Header"/>
    <w:uiPriority w:val="99"/>
    <w:locked/>
    <w:rsid w:val="009C69B5"/>
    <w:rPr>
      <w:rFonts w:cs="Times New Roman"/>
    </w:rPr>
  </w:style>
  <w:style w:type="paragraph" w:styleId="Footer">
    <w:name w:val="footer"/>
    <w:basedOn w:val="Normal"/>
    <w:link w:val="FooterChar"/>
    <w:uiPriority w:val="99"/>
    <w:rsid w:val="009C69B5"/>
    <w:pPr>
      <w:tabs>
        <w:tab w:val="center" w:pos="4677"/>
        <w:tab w:val="right" w:pos="9355"/>
      </w:tabs>
    </w:pPr>
  </w:style>
  <w:style w:type="character" w:customStyle="1" w:styleId="FooterChar">
    <w:name w:val="Footer Char"/>
    <w:basedOn w:val="DefaultParagraphFont"/>
    <w:link w:val="Footer"/>
    <w:uiPriority w:val="99"/>
    <w:locked/>
    <w:rsid w:val="009C69B5"/>
    <w:rPr>
      <w:rFonts w:cs="Times New Roman"/>
    </w:rPr>
  </w:style>
  <w:style w:type="character" w:customStyle="1" w:styleId="a">
    <w:name w:val="Основной текст_"/>
    <w:basedOn w:val="DefaultParagraphFont"/>
    <w:link w:val="3"/>
    <w:uiPriority w:val="99"/>
    <w:locked/>
    <w:rsid w:val="00401072"/>
    <w:rPr>
      <w:rFonts w:ascii="Times New Roman" w:hAnsi="Times New Roman" w:cs="Times New Roman"/>
      <w:sz w:val="27"/>
      <w:szCs w:val="27"/>
      <w:shd w:val="clear" w:color="auto" w:fill="FFFFFF"/>
    </w:rPr>
  </w:style>
  <w:style w:type="paragraph" w:customStyle="1" w:styleId="3">
    <w:name w:val="Основной текст3"/>
    <w:basedOn w:val="Normal"/>
    <w:link w:val="a"/>
    <w:uiPriority w:val="99"/>
    <w:rsid w:val="00401072"/>
    <w:pPr>
      <w:shd w:val="clear" w:color="auto" w:fill="FFFFFF"/>
      <w:spacing w:line="240" w:lineRule="atLeast"/>
      <w:ind w:hanging="1480"/>
    </w:pPr>
    <w:rPr>
      <w:rFonts w:ascii="Times New Roman" w:hAnsi="Times New Roman"/>
      <w:sz w:val="27"/>
      <w:szCs w:val="27"/>
    </w:rPr>
  </w:style>
  <w:style w:type="character" w:customStyle="1" w:styleId="6">
    <w:name w:val="Основной текст (6)_"/>
    <w:basedOn w:val="DefaultParagraphFont"/>
    <w:link w:val="60"/>
    <w:uiPriority w:val="99"/>
    <w:locked/>
    <w:rsid w:val="006564AE"/>
    <w:rPr>
      <w:rFonts w:ascii="Times New Roman" w:hAnsi="Times New Roman" w:cs="Times New Roman"/>
      <w:sz w:val="27"/>
      <w:szCs w:val="27"/>
      <w:shd w:val="clear" w:color="auto" w:fill="FFFFFF"/>
    </w:rPr>
  </w:style>
  <w:style w:type="paragraph" w:customStyle="1" w:styleId="60">
    <w:name w:val="Основной текст (6)"/>
    <w:basedOn w:val="Normal"/>
    <w:link w:val="6"/>
    <w:uiPriority w:val="99"/>
    <w:rsid w:val="006564AE"/>
    <w:pPr>
      <w:shd w:val="clear" w:color="auto" w:fill="FFFFFF"/>
      <w:spacing w:before="480" w:after="600" w:line="326" w:lineRule="exact"/>
      <w:ind w:firstLine="0"/>
      <w:jc w:val="center"/>
    </w:pPr>
    <w:rPr>
      <w:rFonts w:ascii="Times New Roman" w:hAnsi="Times New Roman"/>
      <w:sz w:val="27"/>
      <w:szCs w:val="27"/>
    </w:rPr>
  </w:style>
  <w:style w:type="paragraph" w:customStyle="1" w:styleId="formattexttopleveltext">
    <w:name w:val="formattext topleveltext"/>
    <w:basedOn w:val="Normal"/>
    <w:uiPriority w:val="99"/>
    <w:rsid w:val="00F45B2F"/>
    <w:pPr>
      <w:spacing w:before="100" w:beforeAutospacing="1" w:after="100" w:afterAutospacing="1"/>
      <w:ind w:firstLine="0"/>
    </w:pPr>
    <w:rPr>
      <w:rFonts w:ascii="Times New Roman" w:hAnsi="Times New Roman"/>
      <w:sz w:val="24"/>
      <w:szCs w:val="24"/>
      <w:lang w:eastAsia="ru-RU"/>
    </w:rPr>
  </w:style>
  <w:style w:type="paragraph" w:customStyle="1" w:styleId="formattext">
    <w:name w:val="formattext"/>
    <w:basedOn w:val="Normal"/>
    <w:uiPriority w:val="99"/>
    <w:rsid w:val="00F45B2F"/>
    <w:pPr>
      <w:spacing w:before="100" w:beforeAutospacing="1" w:after="100" w:afterAutospacing="1"/>
      <w:ind w:firstLine="0"/>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0536136">
      <w:marLeft w:val="0"/>
      <w:marRight w:val="0"/>
      <w:marTop w:val="0"/>
      <w:marBottom w:val="0"/>
      <w:divBdr>
        <w:top w:val="none" w:sz="0" w:space="0" w:color="auto"/>
        <w:left w:val="none" w:sz="0" w:space="0" w:color="auto"/>
        <w:bottom w:val="none" w:sz="0" w:space="0" w:color="auto"/>
        <w:right w:val="none" w:sz="0" w:space="0" w:color="auto"/>
      </w:divBdr>
    </w:div>
    <w:div w:id="1890536137">
      <w:marLeft w:val="0"/>
      <w:marRight w:val="0"/>
      <w:marTop w:val="0"/>
      <w:marBottom w:val="0"/>
      <w:divBdr>
        <w:top w:val="none" w:sz="0" w:space="0" w:color="auto"/>
        <w:left w:val="none" w:sz="0" w:space="0" w:color="auto"/>
        <w:bottom w:val="none" w:sz="0" w:space="0" w:color="auto"/>
        <w:right w:val="none" w:sz="0" w:space="0" w:color="auto"/>
      </w:divBdr>
    </w:div>
    <w:div w:id="1890536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1424</TotalTime>
  <Pages>24</Pages>
  <Words>8372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Olihver</dc:creator>
  <cp:keywords/>
  <dc:description/>
  <cp:lastModifiedBy>User</cp:lastModifiedBy>
  <cp:revision>37</cp:revision>
  <cp:lastPrinted>2016-09-30T11:20:00Z</cp:lastPrinted>
  <dcterms:created xsi:type="dcterms:W3CDTF">2016-06-21T06:03:00Z</dcterms:created>
  <dcterms:modified xsi:type="dcterms:W3CDTF">2018-02-19T11:45:00Z</dcterms:modified>
</cp:coreProperties>
</file>