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7F0" w:rsidRPr="003659D7" w:rsidRDefault="006277F0" w:rsidP="003659D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48"/>
          <w:lang w:eastAsia="ru-RU"/>
        </w:rPr>
      </w:pPr>
      <w:r w:rsidRPr="002C207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75419" cy="4768610"/>
            <wp:effectExtent l="0" t="0" r="1905" b="0"/>
            <wp:docPr id="2" name="Рисунок 2" descr="http://www.adm-mtsensk.ru/content/images/%D0%AD%D0%BA%D0%BE%D0%BD%D0%BE%D0%BC%D0%B8%D0%BA%D0%B0/53754256_572016773316662_283397227978686464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m-mtsensk.ru/content/images/%D0%AD%D0%BA%D0%BE%D0%BD%D0%BE%D0%BC%D0%B8%D0%BA%D0%B0/53754256_572016773316662_283397227978686464_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244" cy="4772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071" w:rsidRPr="003659D7" w:rsidRDefault="002C2071" w:rsidP="003659D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59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Орловской области </w:t>
      </w:r>
      <w:r w:rsidR="003659D7" w:rsidRPr="003659D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стартовал</w:t>
      </w:r>
      <w:r w:rsidR="00C90E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659D7" w:rsidRPr="003659D7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3659D7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егиональный проект</w:t>
      </w:r>
      <w:r w:rsidR="003659D7" w:rsidRPr="003659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поддержки бизнеса «Про100Бизнес», </w:t>
      </w:r>
      <w:r w:rsidRPr="003659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направленный на создание сервисной системы поддержки </w:t>
      </w:r>
      <w:proofErr w:type="gramStart"/>
      <w:r w:rsidRPr="003659D7">
        <w:rPr>
          <w:rFonts w:ascii="Times New Roman" w:eastAsia="Times New Roman" w:hAnsi="Times New Roman" w:cs="Times New Roman"/>
          <w:sz w:val="26"/>
          <w:szCs w:val="26"/>
          <w:lang w:eastAsia="ru-RU"/>
        </w:rPr>
        <w:t>бизнес-старт</w:t>
      </w:r>
      <w:r w:rsidR="003659D7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proofErr w:type="gramEnd"/>
      <w:r w:rsidR="003659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муниципальных образованиях. Актуальность проекта обусловлена интересами повышения качества жизни и уровня доходов населения</w:t>
      </w:r>
      <w:r w:rsidR="00083C40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наполнением доходной части бюджетов муниципальных образований.</w:t>
      </w:r>
    </w:p>
    <w:p w:rsidR="002C2071" w:rsidRPr="003659D7" w:rsidRDefault="002C2071" w:rsidP="0036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59D7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 Ключевые задачи проекта на 2019 год обозначены в Инвестиционном послании А. Е. Клычкова - Губернатора и Председателя Правительства Орловской области, который выступает в качестве куратора данного проекта.</w:t>
      </w:r>
    </w:p>
    <w:p w:rsidR="002C2071" w:rsidRDefault="002C2071" w:rsidP="0036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59D7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</w:t>
      </w:r>
      <w:r w:rsidR="00083C40" w:rsidRPr="00083C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Основная цель проекта заключается в поддержке малого и среднего предпринимательства на территории районов Орловской области. </w:t>
      </w:r>
      <w:r w:rsidRPr="003659D7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результат, к концу 2019 года планируется создание в регионе не менее 100 новых субъектов предпринимательства, на деятельность которых сформирован социально-экономический запрос муниципальных образований. </w:t>
      </w:r>
    </w:p>
    <w:p w:rsidR="002C2071" w:rsidRPr="003659D7" w:rsidRDefault="002C2071" w:rsidP="0036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59D7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 31 мая 2019 года в Департаментом экономического развития и инвестиционной деятельности Орловской области проведена стратегическая сессия по данному вопросу, где был дан старт реализации проекта «Про100Бизнес» в городах и районах области.</w:t>
      </w:r>
    </w:p>
    <w:p w:rsidR="002C2071" w:rsidRPr="003659D7" w:rsidRDefault="002C2071" w:rsidP="0036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59D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         Реализация проекта в муниципалитетах предусматривает несколько этапов. На первом этапе проводится работа по выявлению перспективных востребованных видов экономической деятельности, а также лиц, имеющих бизнес идеи и желающих заниматься предпринимательской деятельностью.</w:t>
      </w:r>
    </w:p>
    <w:p w:rsidR="002C2071" w:rsidRPr="003659D7" w:rsidRDefault="002C2071" w:rsidP="0036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59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   Следующий этап - это непосредственно проектирование. С целью оказания помощи предпринимателям в организации бизнеса в Орловской области разработан пакет мер консалтингового сопровождения </w:t>
      </w:r>
      <w:r w:rsidR="00083C40" w:rsidRPr="003659D7">
        <w:rPr>
          <w:rFonts w:ascii="Times New Roman" w:eastAsia="Times New Roman" w:hAnsi="Times New Roman" w:cs="Times New Roman"/>
          <w:sz w:val="26"/>
          <w:szCs w:val="26"/>
          <w:lang w:eastAsia="ru-RU"/>
        </w:rPr>
        <w:t>и государственной</w:t>
      </w:r>
      <w:r w:rsidRPr="003659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поддержки открытия бизнеса. Это и помощь в подготовке бизнес-планов, сопровождение регистрации вновь создаваемых субъектов малого и среднего предпринимательства в налоговом органе, </w:t>
      </w:r>
      <w:r w:rsidR="00083C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обучение ведению бизнеса, </w:t>
      </w:r>
      <w:r w:rsidRPr="003659D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микрозаймов</w:t>
      </w:r>
      <w:r w:rsidR="00083C40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помощь в создании логотипа,о</w:t>
      </w:r>
      <w:r w:rsidRPr="003659D7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казывается юридическое сопровождение проектов</w:t>
      </w:r>
      <w:r w:rsidR="00083C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т.д.</w:t>
      </w:r>
    </w:p>
    <w:p w:rsidR="002C2071" w:rsidRPr="00F44F65" w:rsidRDefault="002C2071" w:rsidP="00F44F65">
      <w:pPr>
        <w:spacing w:before="100" w:beforeAutospacing="1" w:after="100" w:afterAutospacing="1" w:line="240" w:lineRule="auto"/>
        <w:jc w:val="both"/>
      </w:pPr>
      <w:r w:rsidRPr="003659D7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 Если у Вас есть новые идеи, желание стать предпринимателем, вы хотите открыть собственное дело, стремите</w:t>
      </w:r>
      <w:r w:rsidR="006277F0">
        <w:rPr>
          <w:rFonts w:ascii="Times New Roman" w:eastAsia="Times New Roman" w:hAnsi="Times New Roman" w:cs="Times New Roman"/>
          <w:sz w:val="26"/>
          <w:szCs w:val="26"/>
          <w:lang w:eastAsia="ru-RU"/>
        </w:rPr>
        <w:t>сь к профессиональному развитию,</w:t>
      </w:r>
      <w:r w:rsidRPr="003659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думаете о социальных гарантиях и будущей пенсии, Вы можете стать участником проекта в </w:t>
      </w:r>
      <w:r w:rsidR="00083C4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Малоархангельском районе</w:t>
      </w:r>
      <w:r w:rsidRPr="003659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Получить дополнительную информацию Вы можете в Администрации </w:t>
      </w:r>
      <w:r w:rsidR="00083C4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Малоархангельского района</w:t>
      </w:r>
      <w:r w:rsidR="00F44F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(г.Малоархангельск, ул. Карла Маркса, д.78)</w:t>
      </w:r>
      <w:r w:rsidRPr="003659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083C40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отделе</w:t>
      </w:r>
      <w:r w:rsidRPr="003659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экономике, </w:t>
      </w:r>
      <w:r w:rsidR="00083C4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муниципальным закупк</w:t>
      </w:r>
      <w:r w:rsidR="00F44F6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BE6373">
        <w:rPr>
          <w:rFonts w:ascii="Times New Roman" w:eastAsia="Times New Roman" w:hAnsi="Times New Roman" w:cs="Times New Roman"/>
          <w:sz w:val="26"/>
          <w:szCs w:val="26"/>
          <w:lang w:eastAsia="ru-RU"/>
        </w:rPr>
        <w:t>м и инвестиционной деятельности, контактный телефон</w:t>
      </w:r>
      <w:r w:rsidR="00F44F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2-34-72. </w:t>
      </w:r>
    </w:p>
    <w:p w:rsidR="002C2071" w:rsidRDefault="002C2071">
      <w:bookmarkStart w:id="0" w:name="_GoBack"/>
      <w:bookmarkEnd w:id="0"/>
    </w:p>
    <w:sectPr w:rsidR="002C2071" w:rsidSect="008E0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0B6"/>
    <w:rsid w:val="00083C40"/>
    <w:rsid w:val="00090B55"/>
    <w:rsid w:val="002C2071"/>
    <w:rsid w:val="003659D7"/>
    <w:rsid w:val="004173A2"/>
    <w:rsid w:val="006277F0"/>
    <w:rsid w:val="008E0752"/>
    <w:rsid w:val="00BE6373"/>
    <w:rsid w:val="00C90E85"/>
    <w:rsid w:val="00CB2A15"/>
    <w:rsid w:val="00E460B6"/>
    <w:rsid w:val="00E726D1"/>
    <w:rsid w:val="00F44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26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9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cp:lastPrinted>2019-06-10T08:36:00Z</cp:lastPrinted>
  <dcterms:created xsi:type="dcterms:W3CDTF">2019-06-14T07:12:00Z</dcterms:created>
  <dcterms:modified xsi:type="dcterms:W3CDTF">2019-06-14T07:16:00Z</dcterms:modified>
</cp:coreProperties>
</file>