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ED" w:rsidRDefault="00967DED" w:rsidP="00967DED">
      <w:pPr>
        <w:ind w:firstLine="708"/>
        <w:jc w:val="center"/>
        <w:rPr>
          <w:rFonts w:eastAsia="Calibri"/>
          <w:b/>
          <w:color w:val="4F81BD" w:themeColor="accent1"/>
          <w:sz w:val="32"/>
          <w:szCs w:val="32"/>
        </w:rPr>
      </w:pPr>
      <w:r w:rsidRPr="00967DED">
        <w:rPr>
          <w:rFonts w:eastAsia="Calibri"/>
          <w:b/>
          <w:color w:val="4F81BD" w:themeColor="accent1"/>
          <w:sz w:val="32"/>
          <w:szCs w:val="32"/>
        </w:rPr>
        <w:t>Уважаемые налогоплательщики!</w:t>
      </w:r>
    </w:p>
    <w:p w:rsidR="00706F83" w:rsidRPr="00967DED" w:rsidRDefault="00706F83" w:rsidP="00967DED">
      <w:pPr>
        <w:ind w:firstLine="708"/>
        <w:jc w:val="center"/>
        <w:rPr>
          <w:rFonts w:eastAsia="Calibri"/>
          <w:b/>
          <w:color w:val="4F81BD" w:themeColor="accent1"/>
          <w:sz w:val="32"/>
          <w:szCs w:val="32"/>
        </w:rPr>
      </w:pPr>
    </w:p>
    <w:p w:rsidR="00F44BC2" w:rsidRDefault="00706F83" w:rsidP="00F44BC2">
      <w:pPr>
        <w:pStyle w:val="aa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Межрайонная ИФНС России №3 по Орловской области доводит до сведения, что </w:t>
      </w:r>
      <w:r w:rsidR="00F44BC2" w:rsidRPr="00F44BC2">
        <w:rPr>
          <w:sz w:val="32"/>
          <w:szCs w:val="32"/>
        </w:rPr>
        <w:t>Государственная Дума в третьем чтении приняла </w:t>
      </w:r>
      <w:hyperlink r:id="rId9" w:tgtFrame="_blank" w:history="1">
        <w:r w:rsidR="00F44BC2" w:rsidRPr="00F44BC2">
          <w:rPr>
            <w:sz w:val="32"/>
            <w:szCs w:val="32"/>
          </w:rPr>
          <w:t>закон</w:t>
        </w:r>
      </w:hyperlink>
      <w:r w:rsidR="00F44BC2" w:rsidRPr="00F44BC2">
        <w:rPr>
          <w:sz w:val="32"/>
          <w:szCs w:val="32"/>
        </w:rPr>
        <w:t>, который вводит дополнительные налоговые вычеты для лиц, имеющих трех и более несовершеннолетних детей. Эти налоговые льготы позволят:</w:t>
      </w:r>
    </w:p>
    <w:p w:rsidR="00F44BC2" w:rsidRPr="00F44BC2" w:rsidRDefault="00F44BC2" w:rsidP="00F44BC2">
      <w:pPr>
        <w:pStyle w:val="aa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44BC2" w:rsidRPr="00F44BC2" w:rsidRDefault="00F44BC2" w:rsidP="00F44BC2">
      <w:pPr>
        <w:numPr>
          <w:ilvl w:val="0"/>
          <w:numId w:val="9"/>
        </w:numPr>
        <w:shd w:val="clear" w:color="auto" w:fill="FFFFFF"/>
        <w:spacing w:after="150"/>
        <w:ind w:left="0"/>
        <w:jc w:val="both"/>
        <w:rPr>
          <w:sz w:val="32"/>
          <w:szCs w:val="32"/>
        </w:rPr>
      </w:pPr>
      <w:r w:rsidRPr="00F44BC2">
        <w:rPr>
          <w:sz w:val="32"/>
          <w:szCs w:val="32"/>
        </w:rPr>
        <w:t>уменьшить земельный налог на кадастровую стоимость 600 кв. м для одного земельного участка;</w:t>
      </w:r>
    </w:p>
    <w:p w:rsidR="00F44BC2" w:rsidRPr="00F44BC2" w:rsidRDefault="00F44BC2" w:rsidP="00F44BC2">
      <w:pPr>
        <w:numPr>
          <w:ilvl w:val="0"/>
          <w:numId w:val="9"/>
        </w:numPr>
        <w:shd w:val="clear" w:color="auto" w:fill="FFFFFF"/>
        <w:spacing w:after="150"/>
        <w:ind w:left="0"/>
        <w:jc w:val="both"/>
        <w:rPr>
          <w:sz w:val="32"/>
          <w:szCs w:val="32"/>
        </w:rPr>
      </w:pPr>
      <w:r w:rsidRPr="00F44BC2">
        <w:rPr>
          <w:sz w:val="32"/>
          <w:szCs w:val="32"/>
        </w:rPr>
        <w:t>уменьшить налог на имущество физлиц на кадастровую стоимость 5 кв. м от площади квартиры, комнаты или ее части и 7 кв. м площади жилого дома или его части в расчете на каждого несовершеннолетнего ребенка.</w:t>
      </w:r>
    </w:p>
    <w:p w:rsidR="00F44BC2" w:rsidRPr="00F44BC2" w:rsidRDefault="00F44BC2" w:rsidP="00F44BC2">
      <w:pPr>
        <w:pStyle w:val="aa"/>
        <w:shd w:val="clear" w:color="auto" w:fill="FFFFFF"/>
        <w:spacing w:before="0" w:beforeAutospacing="0" w:after="300" w:afterAutospacing="0"/>
        <w:jc w:val="both"/>
        <w:rPr>
          <w:sz w:val="32"/>
          <w:szCs w:val="32"/>
        </w:rPr>
      </w:pPr>
      <w:r w:rsidRPr="00F44BC2">
        <w:rPr>
          <w:sz w:val="32"/>
          <w:szCs w:val="32"/>
        </w:rPr>
        <w:t>Эти вычеты будут действовать с налогового периода 2018 года. Для многодетных граждан, сведения о которых есть у налоговых органов, льгота будет применена автоматически.</w:t>
      </w:r>
    </w:p>
    <w:p w:rsidR="00F44BC2" w:rsidRPr="00F44BC2" w:rsidRDefault="00F44BC2" w:rsidP="00F44BC2">
      <w:pPr>
        <w:pStyle w:val="aa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44BC2">
        <w:rPr>
          <w:sz w:val="32"/>
          <w:szCs w:val="32"/>
        </w:rPr>
        <w:t xml:space="preserve">Физлица, данные о количестве </w:t>
      </w:r>
      <w:proofErr w:type="gramStart"/>
      <w:r w:rsidRPr="00F44BC2">
        <w:rPr>
          <w:sz w:val="32"/>
          <w:szCs w:val="32"/>
        </w:rPr>
        <w:t>детей</w:t>
      </w:r>
      <w:proofErr w:type="gramEnd"/>
      <w:r w:rsidRPr="00F44BC2">
        <w:rPr>
          <w:sz w:val="32"/>
          <w:szCs w:val="32"/>
        </w:rPr>
        <w:t xml:space="preserve"> которых отсутствуют в налоговых органах, могут обратиться в любую инспекцию за предоставлением льготы с заявлением по </w:t>
      </w:r>
      <w:hyperlink r:id="rId10" w:tgtFrame="_blank" w:history="1">
        <w:r w:rsidRPr="00F44BC2">
          <w:rPr>
            <w:sz w:val="32"/>
            <w:szCs w:val="32"/>
          </w:rPr>
          <w:t>установленной форме</w:t>
        </w:r>
      </w:hyperlink>
      <w:r w:rsidRPr="00F44BC2">
        <w:rPr>
          <w:sz w:val="32"/>
          <w:szCs w:val="32"/>
        </w:rPr>
        <w:t>. </w:t>
      </w:r>
    </w:p>
    <w:p w:rsidR="00D43645" w:rsidRPr="00F44BC2" w:rsidRDefault="00D43645" w:rsidP="00F44BC2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bookmarkStart w:id="0" w:name="_GoBack"/>
      <w:bookmarkEnd w:id="0"/>
    </w:p>
    <w:sectPr w:rsidR="00D43645" w:rsidRPr="00F44BC2" w:rsidSect="00686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9A0D71" wp14:editId="73026736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967DED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</w:t>
                            </w:r>
                            <w:r w:rsidR="00C471F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28</w:t>
                            </w:r>
                            <w:r w:rsidR="006B16F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8F4C7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967DED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</w:t>
                      </w:r>
                      <w:r w:rsidR="00C471F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28</w:t>
                      </w:r>
                      <w:r w:rsidR="006B16FB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8F4C7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229"/>
    <w:multiLevelType w:val="multilevel"/>
    <w:tmpl w:val="C978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A206B"/>
    <w:rsid w:val="000C6D6C"/>
    <w:rsid w:val="000E0BCA"/>
    <w:rsid w:val="00156092"/>
    <w:rsid w:val="001868F6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26C2"/>
    <w:rsid w:val="00413B2F"/>
    <w:rsid w:val="004259D0"/>
    <w:rsid w:val="00442CC4"/>
    <w:rsid w:val="00476DBC"/>
    <w:rsid w:val="0047772C"/>
    <w:rsid w:val="004C18A2"/>
    <w:rsid w:val="00514710"/>
    <w:rsid w:val="00576E4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706F83"/>
    <w:rsid w:val="007454BD"/>
    <w:rsid w:val="00756C5E"/>
    <w:rsid w:val="00761787"/>
    <w:rsid w:val="00792C22"/>
    <w:rsid w:val="007D143F"/>
    <w:rsid w:val="007D38A7"/>
    <w:rsid w:val="007F5BFC"/>
    <w:rsid w:val="008136F1"/>
    <w:rsid w:val="00854666"/>
    <w:rsid w:val="008711A4"/>
    <w:rsid w:val="00875955"/>
    <w:rsid w:val="008E5A7D"/>
    <w:rsid w:val="008F1DAE"/>
    <w:rsid w:val="008F4C7F"/>
    <w:rsid w:val="0091208F"/>
    <w:rsid w:val="00957F0F"/>
    <w:rsid w:val="00967DED"/>
    <w:rsid w:val="009920E3"/>
    <w:rsid w:val="00992370"/>
    <w:rsid w:val="00A41C72"/>
    <w:rsid w:val="00A53363"/>
    <w:rsid w:val="00A86FA0"/>
    <w:rsid w:val="00B7608F"/>
    <w:rsid w:val="00BA025D"/>
    <w:rsid w:val="00BB323E"/>
    <w:rsid w:val="00BC17DA"/>
    <w:rsid w:val="00BD322B"/>
    <w:rsid w:val="00C11602"/>
    <w:rsid w:val="00C15158"/>
    <w:rsid w:val="00C34571"/>
    <w:rsid w:val="00C471F3"/>
    <w:rsid w:val="00C9382F"/>
    <w:rsid w:val="00CA73EE"/>
    <w:rsid w:val="00D0110C"/>
    <w:rsid w:val="00D32EF4"/>
    <w:rsid w:val="00D414E6"/>
    <w:rsid w:val="00D43645"/>
    <w:rsid w:val="00D6422A"/>
    <w:rsid w:val="00DA33A2"/>
    <w:rsid w:val="00DF2E52"/>
    <w:rsid w:val="00E10A95"/>
    <w:rsid w:val="00E90DCC"/>
    <w:rsid w:val="00E94CDE"/>
    <w:rsid w:val="00EA65F0"/>
    <w:rsid w:val="00EC615F"/>
    <w:rsid w:val="00ED0106"/>
    <w:rsid w:val="00EE1490"/>
    <w:rsid w:val="00EF0643"/>
    <w:rsid w:val="00F2738B"/>
    <w:rsid w:val="00F44BC2"/>
    <w:rsid w:val="00F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styleId="ad">
    <w:name w:val="Hyperlink"/>
    <w:basedOn w:val="a0"/>
    <w:uiPriority w:val="99"/>
    <w:semiHidden/>
    <w:unhideWhenUsed/>
    <w:rsid w:val="00F44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styleId="ad">
    <w:name w:val="Hyperlink"/>
    <w:basedOn w:val="a0"/>
    <w:uiPriority w:val="99"/>
    <w:semiHidden/>
    <w:unhideWhenUsed/>
    <w:rsid w:val="00F44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nalog.ru/rn77/about_fts/docs/70999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zd.duma.gov.ru/bill/607168-7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3D05-B229-4A53-9C69-9E5A3F35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2019-06-28T10:57:00Z</dcterms:created>
  <dcterms:modified xsi:type="dcterms:W3CDTF">2019-06-28T10:57:00Z</dcterms:modified>
</cp:coreProperties>
</file>