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80" w:rsidRPr="008930BA" w:rsidRDefault="00590A80" w:rsidP="00590A8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930BA">
        <w:rPr>
          <w:b/>
          <w:sz w:val="28"/>
          <w:szCs w:val="28"/>
        </w:rPr>
        <w:t>Министерством строительства и жилищно-коммунального хозяйства Российской Федерации установлены конкретные сроки, в которые управляющая организация должна ответить на обращение гражданина</w:t>
      </w:r>
    </w:p>
    <w:p w:rsidR="00590A80" w:rsidRDefault="00590A80" w:rsidP="00590A80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Разъясняется, что в соответствии с Правилами осуществления деятельности по управлению многоквартирными домами, утвержденными Постановлением Правительства РФ от 15.05.2013 № 416 (далее - Правила № 416),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 </w:t>
      </w:r>
    </w:p>
    <w:p w:rsidR="00590A80" w:rsidRDefault="00590A80" w:rsidP="00590A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30BA">
        <w:rPr>
          <w:sz w:val="28"/>
          <w:szCs w:val="28"/>
        </w:rPr>
        <w:t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пунктами 31 и 32 Правил N 416 (в том числе информацию, содержащую сведения о составе ежемесячной платы за жилое помещение).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в соответствии с Правилами N 416,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(обращения);</w:t>
      </w:r>
    </w:p>
    <w:p w:rsidR="00590A80" w:rsidRDefault="00590A80" w:rsidP="00590A80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N 354 (далее - Правила N 354);</w:t>
      </w:r>
    </w:p>
    <w:p w:rsidR="00590A80" w:rsidRDefault="00590A80" w:rsidP="00590A80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иную информацию - в срок, установленный соответствующими нормативными правовыми актами РФ,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РФ.</w:t>
      </w:r>
    </w:p>
    <w:p w:rsidR="00590A80" w:rsidRPr="008930BA" w:rsidRDefault="00590A80" w:rsidP="00590A80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 xml:space="preserve">Кроме того, в соответствии с Правилами № 354 исполнитель обязан вести учет жалоб (заявлений, обращений, требований и претензий) потребителей на качество предоставления коммунальных услуг, учет сроков </w:t>
      </w:r>
      <w:r w:rsidRPr="008930BA">
        <w:rPr>
          <w:sz w:val="28"/>
          <w:szCs w:val="28"/>
        </w:rPr>
        <w:lastRenderedPageBreak/>
        <w:t>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отказа.</w:t>
      </w:r>
    </w:p>
    <w:p w:rsidR="00590A80" w:rsidRPr="008930BA" w:rsidRDefault="00590A80" w:rsidP="00590A80">
      <w:pPr>
        <w:spacing w:line="276" w:lineRule="auto"/>
        <w:ind w:firstLine="709"/>
        <w:jc w:val="both"/>
        <w:rPr>
          <w:sz w:val="28"/>
          <w:szCs w:val="28"/>
        </w:rPr>
      </w:pP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90A80"/>
    <w:rsid w:val="000B3C4C"/>
    <w:rsid w:val="000F19FF"/>
    <w:rsid w:val="00164D18"/>
    <w:rsid w:val="00571D96"/>
    <w:rsid w:val="00590A80"/>
    <w:rsid w:val="006C321D"/>
    <w:rsid w:val="00A465C7"/>
    <w:rsid w:val="00EC658D"/>
    <w:rsid w:val="00F4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80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2019-07-08T08:32:00Z</dcterms:created>
  <dcterms:modified xsi:type="dcterms:W3CDTF">2019-07-08T08:32:00Z</dcterms:modified>
</cp:coreProperties>
</file>