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81" w:rsidRDefault="00432081" w:rsidP="0043208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32081" w:rsidRDefault="00432081" w:rsidP="0043208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32081" w:rsidRDefault="00432081" w:rsidP="0043208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МАЛОАРХАНГЕЛЬСКИЙ РАЙОН</w:t>
      </w:r>
    </w:p>
    <w:p w:rsidR="00432081" w:rsidRDefault="00432081" w:rsidP="0043208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Ленинский сельский Совет народных депутатов</w:t>
      </w:r>
    </w:p>
    <w:p w:rsidR="00432081" w:rsidRDefault="00432081" w:rsidP="00432081">
      <w:pPr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2081" w:rsidRDefault="00432081" w:rsidP="00432081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от  13 мая  2019  года                                                   № 30/136 -СС</w:t>
      </w:r>
    </w:p>
    <w:p w:rsidR="00432081" w:rsidRDefault="00432081" w:rsidP="00432081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д.  Каменка</w:t>
      </w:r>
    </w:p>
    <w:p w:rsidR="00432081" w:rsidRDefault="00432081" w:rsidP="00432081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Принято на 31  заседании  </w:t>
      </w:r>
    </w:p>
    <w:p w:rsidR="00432081" w:rsidRDefault="00432081" w:rsidP="00432081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Совета народных </w:t>
      </w:r>
    </w:p>
    <w:p w:rsidR="00432081" w:rsidRDefault="00432081" w:rsidP="00432081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депутатов</w:t>
      </w:r>
    </w:p>
    <w:p w:rsidR="00432081" w:rsidRDefault="00432081" w:rsidP="00432081">
      <w:pPr>
        <w:spacing w:after="0" w:line="240" w:lineRule="auto"/>
        <w:ind w:firstLine="540"/>
        <w:rPr>
          <w:sz w:val="28"/>
          <w:szCs w:val="28"/>
        </w:rPr>
      </w:pPr>
    </w:p>
    <w:p w:rsidR="00432081" w:rsidRDefault="00432081" w:rsidP="00432081">
      <w:pPr>
        <w:tabs>
          <w:tab w:val="left" w:pos="1335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результате публичных слушаний </w:t>
      </w:r>
    </w:p>
    <w:p w:rsidR="00432081" w:rsidRDefault="00432081" w:rsidP="00432081">
      <w:pPr>
        <w:tabs>
          <w:tab w:val="left" w:pos="1335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проекту муниципального правового акта</w:t>
      </w:r>
    </w:p>
    <w:p w:rsidR="00432081" w:rsidRDefault="00432081" w:rsidP="00432081">
      <w:pPr>
        <w:tabs>
          <w:tab w:val="left" w:pos="1335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Ленинского сельского Совета народных депутатов</w:t>
      </w:r>
    </w:p>
    <w:p w:rsidR="00432081" w:rsidRDefault="00432081" w:rsidP="00432081">
      <w:pPr>
        <w:tabs>
          <w:tab w:val="left" w:pos="1335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«Об исполнении бюджета </w:t>
      </w:r>
    </w:p>
    <w:p w:rsidR="00432081" w:rsidRDefault="00432081" w:rsidP="00432081">
      <w:pPr>
        <w:tabs>
          <w:tab w:val="left" w:pos="1335"/>
        </w:tabs>
        <w:spacing w:after="0"/>
        <w:jc w:val="both"/>
      </w:pPr>
      <w:r>
        <w:rPr>
          <w:color w:val="000000" w:themeColor="text1"/>
          <w:sz w:val="28"/>
          <w:szCs w:val="28"/>
        </w:rPr>
        <w:t>Ленинского сельского поселения за  2018 год».</w:t>
      </w:r>
    </w:p>
    <w:p w:rsidR="00432081" w:rsidRDefault="00432081" w:rsidP="00432081">
      <w:pPr>
        <w:pStyle w:val="a3"/>
        <w:ind w:left="2160"/>
      </w:pPr>
    </w:p>
    <w:p w:rsidR="00432081" w:rsidRDefault="00432081" w:rsidP="00432081">
      <w:pPr>
        <w:spacing w:line="240" w:lineRule="auto"/>
        <w:rPr>
          <w:sz w:val="28"/>
          <w:szCs w:val="28"/>
        </w:rPr>
      </w:pPr>
    </w:p>
    <w:p w:rsidR="00432081" w:rsidRDefault="00432081" w:rsidP="00432081">
      <w:pPr>
        <w:tabs>
          <w:tab w:val="left" w:pos="1335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В   соответствии  с   Бюджетным    кодексом    Российской   Федерации,  Федеральным    законом  от   6  октября 2003  года  № 131-ФЗ  «Об   общих принципах    организации   местного  самоуправления  в  Российской Федерации», Уставом  Ленинского сельского поселения, в соответствии с итогами публичных слушаний по проекту нормативного правового акта Ленинского сельского Совета народных депутатов </w:t>
      </w:r>
      <w:r>
        <w:rPr>
          <w:color w:val="000000" w:themeColor="text1"/>
          <w:sz w:val="28"/>
          <w:szCs w:val="28"/>
        </w:rPr>
        <w:t xml:space="preserve"> «Об исполнении бюджета </w:t>
      </w:r>
    </w:p>
    <w:p w:rsidR="00432081" w:rsidRDefault="00432081" w:rsidP="00432081">
      <w:pPr>
        <w:tabs>
          <w:tab w:val="left" w:pos="1335"/>
        </w:tabs>
        <w:spacing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Ленинского сельского поселения за  2018 год» </w:t>
      </w:r>
      <w:r>
        <w:rPr>
          <w:sz w:val="28"/>
          <w:szCs w:val="28"/>
        </w:rPr>
        <w:t xml:space="preserve"> Ленинский  сельский  Совет  народных депутатов      Р Е Ш И Л:</w:t>
      </w:r>
    </w:p>
    <w:p w:rsidR="00432081" w:rsidRDefault="00432081" w:rsidP="0043208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итоги публичных слушаний по проекту муниципального правового акта Ленинского сельского Совета  народных депутатов «Об исполнении  бюджета Ленинского сельского поселения  за 2018  год» согласно приложению».</w:t>
      </w:r>
    </w:p>
    <w:p w:rsidR="00432081" w:rsidRDefault="00432081" w:rsidP="0043208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 обнародовать.</w:t>
      </w:r>
    </w:p>
    <w:p w:rsidR="00432081" w:rsidRDefault="00432081" w:rsidP="00432081">
      <w:pPr>
        <w:spacing w:line="240" w:lineRule="auto"/>
        <w:rPr>
          <w:sz w:val="28"/>
          <w:szCs w:val="28"/>
        </w:rPr>
      </w:pPr>
    </w:p>
    <w:p w:rsidR="00432081" w:rsidRDefault="00432081" w:rsidP="0043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Глава  Ленинского</w:t>
      </w:r>
    </w:p>
    <w:p w:rsidR="00432081" w:rsidRDefault="00432081" w:rsidP="004320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поселения                                Г.П. Журавлева</w:t>
      </w:r>
    </w:p>
    <w:p w:rsidR="00432081" w:rsidRDefault="00432081" w:rsidP="00432081">
      <w:pPr>
        <w:rPr>
          <w:color w:val="000000" w:themeColor="text1"/>
          <w:sz w:val="28"/>
          <w:szCs w:val="28"/>
        </w:rPr>
      </w:pPr>
    </w:p>
    <w:p w:rsidR="00432081" w:rsidRDefault="00432081" w:rsidP="00432081"/>
    <w:p w:rsidR="00B8225C" w:rsidRDefault="00B8225C">
      <w:bookmarkStart w:id="0" w:name="_GoBack"/>
      <w:bookmarkEnd w:id="0"/>
    </w:p>
    <w:sectPr w:rsidR="00B8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91D"/>
    <w:multiLevelType w:val="hybridMultilevel"/>
    <w:tmpl w:val="A31A8D2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62"/>
    <w:rsid w:val="00432081"/>
    <w:rsid w:val="00A22A62"/>
    <w:rsid w:val="00B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1"/>
  </w:style>
  <w:style w:type="paragraph" w:styleId="1">
    <w:name w:val="heading 1"/>
    <w:basedOn w:val="a"/>
    <w:next w:val="a"/>
    <w:link w:val="10"/>
    <w:qFormat/>
    <w:rsid w:val="00432081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432081"/>
    <w:pPr>
      <w:keepNext/>
      <w:widowControl w:val="0"/>
      <w:numPr>
        <w:ilvl w:val="3"/>
        <w:numId w:val="1"/>
      </w:numPr>
      <w:suppressAutoHyphens/>
      <w:spacing w:after="0" w:line="100" w:lineRule="atLeast"/>
      <w:ind w:left="1276"/>
      <w:outlineLvl w:val="3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semiHidden/>
    <w:unhideWhenUsed/>
    <w:qFormat/>
    <w:rsid w:val="00432081"/>
    <w:pPr>
      <w:numPr>
        <w:ilvl w:val="4"/>
        <w:numId w:val="1"/>
      </w:numPr>
      <w:tabs>
        <w:tab w:val="num" w:pos="360"/>
      </w:tabs>
      <w:suppressAutoHyphens/>
      <w:spacing w:before="240" w:after="60" w:line="240" w:lineRule="auto"/>
      <w:ind w:left="0" w:firstLine="0"/>
      <w:outlineLvl w:val="4"/>
    </w:pPr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81"/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semiHidden/>
    <w:rsid w:val="00432081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semiHidden/>
    <w:rsid w:val="00432081"/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432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1"/>
  </w:style>
  <w:style w:type="paragraph" w:styleId="1">
    <w:name w:val="heading 1"/>
    <w:basedOn w:val="a"/>
    <w:next w:val="a"/>
    <w:link w:val="10"/>
    <w:qFormat/>
    <w:rsid w:val="00432081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432081"/>
    <w:pPr>
      <w:keepNext/>
      <w:widowControl w:val="0"/>
      <w:numPr>
        <w:ilvl w:val="3"/>
        <w:numId w:val="1"/>
      </w:numPr>
      <w:suppressAutoHyphens/>
      <w:spacing w:after="0" w:line="100" w:lineRule="atLeast"/>
      <w:ind w:left="1276"/>
      <w:outlineLvl w:val="3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semiHidden/>
    <w:unhideWhenUsed/>
    <w:qFormat/>
    <w:rsid w:val="00432081"/>
    <w:pPr>
      <w:numPr>
        <w:ilvl w:val="4"/>
        <w:numId w:val="1"/>
      </w:numPr>
      <w:tabs>
        <w:tab w:val="num" w:pos="360"/>
      </w:tabs>
      <w:suppressAutoHyphens/>
      <w:spacing w:before="240" w:after="60" w:line="240" w:lineRule="auto"/>
      <w:ind w:left="0" w:firstLine="0"/>
      <w:outlineLvl w:val="4"/>
    </w:pPr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81"/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semiHidden/>
    <w:rsid w:val="00432081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semiHidden/>
    <w:rsid w:val="00432081"/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432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2019-05-21T11:59:00Z</dcterms:created>
  <dcterms:modified xsi:type="dcterms:W3CDTF">2019-05-21T11:59:00Z</dcterms:modified>
</cp:coreProperties>
</file>