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E4" w:rsidRDefault="00D036E4" w:rsidP="00D036E4">
      <w:pPr>
        <w:pStyle w:val="a6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036E4" w:rsidRDefault="00D036E4" w:rsidP="00D03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Орловская область</w:t>
      </w:r>
    </w:p>
    <w:p w:rsidR="00D036E4" w:rsidRDefault="00D036E4" w:rsidP="00D036E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4"/>
        </w:rPr>
      </w:pPr>
      <w:r>
        <w:rPr>
          <w:rFonts w:ascii="Times New Roman" w:hAnsi="Times New Roman"/>
          <w:b/>
          <w:caps/>
          <w:sz w:val="26"/>
          <w:szCs w:val="24"/>
        </w:rPr>
        <w:t>МАЛОАРХАНГЕЛЬСКИЙ район</w:t>
      </w:r>
    </w:p>
    <w:p w:rsidR="00D036E4" w:rsidRDefault="00D036E4" w:rsidP="00D036E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4"/>
        </w:rPr>
      </w:pPr>
      <w:r>
        <w:rPr>
          <w:rFonts w:ascii="Times New Roman" w:hAnsi="Times New Roman"/>
          <w:b/>
          <w:caps/>
          <w:sz w:val="26"/>
          <w:szCs w:val="24"/>
        </w:rPr>
        <w:t>Луковский сельский Совет народных депутатов</w:t>
      </w:r>
    </w:p>
    <w:p w:rsidR="00D036E4" w:rsidRDefault="00D036E4" w:rsidP="00D036E4">
      <w:pPr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D036E4" w:rsidRDefault="00D036E4" w:rsidP="00D036E4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D036E4" w:rsidRDefault="00D036E4" w:rsidP="00D036E4">
      <w:pPr>
        <w:jc w:val="right"/>
        <w:rPr>
          <w:rFonts w:ascii="Times New Roman" w:hAnsi="Times New Roman"/>
          <w:b/>
          <w:caps/>
          <w:sz w:val="32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253"/>
      </w:tblGrid>
      <w:tr w:rsidR="00D036E4" w:rsidTr="00D036E4">
        <w:tc>
          <w:tcPr>
            <w:tcW w:w="5353" w:type="dxa"/>
            <w:hideMark/>
          </w:tcPr>
          <w:p w:rsidR="00D036E4" w:rsidRDefault="00D036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  27 ноября    2019 г. </w:t>
            </w:r>
          </w:p>
          <w:p w:rsidR="00D036E4" w:rsidRDefault="00D03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Луковец</w:t>
            </w:r>
          </w:p>
        </w:tc>
        <w:tc>
          <w:tcPr>
            <w:tcW w:w="4253" w:type="dxa"/>
            <w:hideMark/>
          </w:tcPr>
          <w:p w:rsidR="00D036E4" w:rsidRDefault="00D036E4">
            <w:pPr>
              <w:snapToGrid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№    31/134               -СС</w:t>
            </w:r>
          </w:p>
        </w:tc>
      </w:tr>
      <w:tr w:rsidR="00D036E4" w:rsidTr="00D036E4">
        <w:tc>
          <w:tcPr>
            <w:tcW w:w="5353" w:type="dxa"/>
          </w:tcPr>
          <w:p w:rsidR="00D036E4" w:rsidRDefault="00D036E4">
            <w:pPr>
              <w:snapToGrid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D036E4" w:rsidRDefault="00D036E4">
            <w:pPr>
              <w:snapToGrid w:val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D036E4" w:rsidRDefault="00D036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на    31      заседании сельского Совета народных депутатов</w:t>
            </w:r>
          </w:p>
        </w:tc>
      </w:tr>
    </w:tbl>
    <w:p w:rsidR="00D036E4" w:rsidRDefault="00D036E4" w:rsidP="00D036E4">
      <w:pPr>
        <w:pStyle w:val="31"/>
        <w:spacing w:line="100" w:lineRule="atLeast"/>
        <w:ind w:firstLine="0"/>
        <w:rPr>
          <w:bCs/>
          <w:color w:val="auto"/>
          <w:szCs w:val="24"/>
        </w:rPr>
      </w:pP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  <w:szCs w:val="24"/>
        </w:rPr>
      </w:pPr>
      <w:r>
        <w:rPr>
          <w:bCs/>
          <w:color w:val="auto"/>
          <w:szCs w:val="24"/>
        </w:rPr>
        <w:t>Об установлении земельного налога</w:t>
      </w: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на территории </w:t>
      </w:r>
      <w:proofErr w:type="spellStart"/>
      <w:r>
        <w:rPr>
          <w:bCs/>
          <w:color w:val="auto"/>
          <w:szCs w:val="24"/>
        </w:rPr>
        <w:t>Луковского</w:t>
      </w:r>
      <w:proofErr w:type="spellEnd"/>
      <w:r>
        <w:rPr>
          <w:bCs/>
          <w:color w:val="auto"/>
          <w:szCs w:val="24"/>
        </w:rPr>
        <w:t xml:space="preserve"> сельского поселения</w:t>
      </w: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  <w:szCs w:val="24"/>
        </w:rPr>
      </w:pP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В соответствии с Налоговым кодексом Российской </w:t>
      </w:r>
      <w:proofErr w:type="gramStart"/>
      <w:r>
        <w:rPr>
          <w:bCs/>
          <w:color w:val="auto"/>
          <w:szCs w:val="24"/>
        </w:rPr>
        <w:t xml:space="preserve">Федерации  </w:t>
      </w:r>
      <w:proofErr w:type="spellStart"/>
      <w:r>
        <w:rPr>
          <w:bCs/>
          <w:color w:val="auto"/>
          <w:szCs w:val="24"/>
        </w:rPr>
        <w:t>Луковский</w:t>
      </w:r>
      <w:proofErr w:type="spellEnd"/>
      <w:proofErr w:type="gramEnd"/>
      <w:r>
        <w:rPr>
          <w:bCs/>
          <w:color w:val="auto"/>
          <w:szCs w:val="24"/>
        </w:rPr>
        <w:t xml:space="preserve"> сельский Совет народных депутатов РЕШИЛ: </w:t>
      </w: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</w:rPr>
      </w:pPr>
      <w:r>
        <w:rPr>
          <w:bCs/>
          <w:color w:val="auto"/>
          <w:szCs w:val="24"/>
        </w:rPr>
        <w:t xml:space="preserve">1. </w:t>
      </w:r>
      <w:r>
        <w:rPr>
          <w:bCs/>
          <w:color w:val="auto"/>
        </w:rPr>
        <w:t>Установить и в</w:t>
      </w:r>
      <w:r>
        <w:rPr>
          <w:bCs/>
          <w:color w:val="auto"/>
          <w:szCs w:val="24"/>
        </w:rPr>
        <w:t xml:space="preserve">вести </w:t>
      </w:r>
      <w:r>
        <w:rPr>
          <w:bCs/>
          <w:color w:val="auto"/>
        </w:rPr>
        <w:t xml:space="preserve">в действие </w:t>
      </w:r>
      <w:r>
        <w:rPr>
          <w:bCs/>
          <w:color w:val="auto"/>
          <w:szCs w:val="24"/>
        </w:rPr>
        <w:t xml:space="preserve">на территории </w:t>
      </w:r>
      <w:proofErr w:type="spellStart"/>
      <w:r>
        <w:rPr>
          <w:bCs/>
          <w:color w:val="auto"/>
          <w:szCs w:val="24"/>
        </w:rPr>
        <w:t>Луковского</w:t>
      </w:r>
      <w:proofErr w:type="spellEnd"/>
      <w:r>
        <w:rPr>
          <w:bCs/>
          <w:color w:val="auto"/>
          <w:szCs w:val="24"/>
        </w:rPr>
        <w:t xml:space="preserve"> сельского поселения земельный налог</w:t>
      </w:r>
      <w:r>
        <w:rPr>
          <w:bCs/>
          <w:color w:val="auto"/>
        </w:rPr>
        <w:t>.</w:t>
      </w: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  <w:szCs w:val="24"/>
        </w:rPr>
      </w:pPr>
      <w:r>
        <w:rPr>
          <w:bCs/>
          <w:color w:val="auto"/>
          <w:szCs w:val="24"/>
        </w:rPr>
        <w:t>2. Установить налоговые ставки в следующих размерах:</w:t>
      </w:r>
    </w:p>
    <w:p w:rsidR="00D036E4" w:rsidRDefault="00D036E4" w:rsidP="00D036E4">
      <w:pPr>
        <w:spacing w:line="100" w:lineRule="atLeast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 1) 0,3 процента в отношении земельных участков:</w:t>
      </w:r>
    </w:p>
    <w:p w:rsidR="00D036E4" w:rsidRDefault="00D036E4" w:rsidP="00D036E4">
      <w:pPr>
        <w:spacing w:line="100" w:lineRule="atLeast"/>
        <w:ind w:firstLine="851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D036E4" w:rsidRDefault="00D036E4" w:rsidP="00D036E4">
      <w:pPr>
        <w:widowControl/>
        <w:suppressAutoHyphens w:val="0"/>
        <w:autoSpaceDE/>
        <w:autoSpaceDN w:val="0"/>
        <w:ind w:firstLine="851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занятых </w:t>
      </w:r>
      <w:hyperlink r:id="rId5" w:history="1">
        <w:r>
          <w:rPr>
            <w:rStyle w:val="a7"/>
            <w:rFonts w:ascii="Times New Roman" w:eastAsia="Lucida Sans Unicode" w:hAnsi="Times New Roman" w:cs="Tahoma"/>
            <w:sz w:val="24"/>
            <w:szCs w:val="24"/>
            <w:lang w:eastAsia="ru-RU" w:bidi="ru-RU"/>
          </w:rPr>
          <w:t>жилищным фондом</w:t>
        </w:r>
      </w:hyperlink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и </w:t>
      </w:r>
      <w:hyperlink r:id="rId6" w:history="1">
        <w:r>
          <w:rPr>
            <w:rStyle w:val="a7"/>
            <w:rFonts w:ascii="Times New Roman" w:eastAsia="Lucida Sans Unicode" w:hAnsi="Times New Roman" w:cs="Tahoma"/>
            <w:sz w:val="24"/>
            <w:szCs w:val="24"/>
            <w:lang w:eastAsia="ru-RU" w:bidi="ru-RU"/>
          </w:rPr>
          <w:t>объектами инженерной инфраструктуры</w:t>
        </w:r>
      </w:hyperlink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036E4" w:rsidRDefault="00D036E4" w:rsidP="00D036E4">
      <w:pPr>
        <w:spacing w:line="100" w:lineRule="atLeast"/>
        <w:ind w:firstLine="851"/>
        <w:rPr>
          <w:rFonts w:ascii="Times New Roman" w:eastAsia="Lucida Sans Unicode" w:hAnsi="Times New Roman" w:cs="Tahoma"/>
          <w:sz w:val="24"/>
          <w:szCs w:val="24"/>
          <w:highlight w:val="green"/>
          <w:shd w:val="clear" w:color="auto" w:fill="FFFFFF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ru-RU" w:bidi="ru-RU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036E4" w:rsidRDefault="00D036E4" w:rsidP="00D036E4">
      <w:pPr>
        <w:spacing w:line="100" w:lineRule="atLeast"/>
        <w:ind w:firstLine="851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ограниченных 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  обороте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в соответствии  с законодательством  Российской Федерации, предоставленных  для обеспечения обороны, безопасности и таможенных  нужд.</w:t>
      </w:r>
    </w:p>
    <w:p w:rsidR="00D036E4" w:rsidRDefault="00D036E4" w:rsidP="00D036E4">
      <w:pPr>
        <w:pStyle w:val="31"/>
        <w:spacing w:line="100" w:lineRule="atLeast"/>
        <w:ind w:firstLine="851"/>
        <w:rPr>
          <w:rFonts w:eastAsia="Lucida Sans Unicode" w:cs="Tahoma"/>
          <w:color w:val="auto"/>
          <w:szCs w:val="24"/>
          <w:lang w:eastAsia="ru-RU" w:bidi="ru-RU"/>
        </w:rPr>
      </w:pPr>
      <w:r>
        <w:rPr>
          <w:rFonts w:eastAsia="Lucida Sans Unicode" w:cs="Tahoma"/>
          <w:color w:val="auto"/>
          <w:szCs w:val="24"/>
          <w:lang w:eastAsia="ru-RU" w:bidi="ru-RU"/>
        </w:rPr>
        <w:t>2) 1,5 процента в отношении прочих земельных участков.</w:t>
      </w:r>
    </w:p>
    <w:p w:rsidR="00D036E4" w:rsidRDefault="00D036E4" w:rsidP="00D036E4">
      <w:pPr>
        <w:spacing w:line="100" w:lineRule="atLeast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Установить, что </w:t>
      </w: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кроме категорий налогоплательщиков, указанных</w:t>
      </w:r>
      <w:r>
        <w:rPr>
          <w:rFonts w:ascii="Times New Roman" w:hAnsi="Times New Roman"/>
          <w:sz w:val="24"/>
          <w:szCs w:val="24"/>
        </w:rPr>
        <w:t xml:space="preserve"> в статье 395 Налогового кодекса Российской Федерации, от уплаты земельного налога полностью освобождаются:</w:t>
      </w: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  <w:szCs w:val="24"/>
        </w:rPr>
      </w:pPr>
      <w:r>
        <w:rPr>
          <w:bCs/>
          <w:color w:val="auto"/>
          <w:szCs w:val="24"/>
        </w:rPr>
        <w:t>организации культуры;</w:t>
      </w: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  <w:szCs w:val="24"/>
        </w:rPr>
      </w:pPr>
      <w:r>
        <w:rPr>
          <w:bCs/>
          <w:color w:val="auto"/>
          <w:szCs w:val="24"/>
        </w:rPr>
        <w:t>организации здравоохранения;</w:t>
      </w:r>
    </w:p>
    <w:p w:rsidR="00D036E4" w:rsidRDefault="00D036E4" w:rsidP="00D036E4">
      <w:pPr>
        <w:spacing w:line="100" w:lineRule="atLeast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образования;</w:t>
      </w:r>
    </w:p>
    <w:p w:rsidR="00D036E4" w:rsidRDefault="00D036E4" w:rsidP="00D036E4">
      <w:pPr>
        <w:spacing w:line="100" w:lineRule="atLeast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местного самоуправления.</w:t>
      </w:r>
    </w:p>
    <w:p w:rsidR="00D036E4" w:rsidRDefault="00D036E4" w:rsidP="00D036E4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 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  <w:szCs w:val="24"/>
        </w:rPr>
      </w:pPr>
      <w:r>
        <w:rPr>
          <w:bCs/>
          <w:color w:val="auto"/>
          <w:szCs w:val="24"/>
        </w:rPr>
        <w:t>Налог подлежит уплате налогоплательщиками – организациями в срок не позднее 1 февраля года, следующего за истекшим налоговым периодом.</w:t>
      </w:r>
    </w:p>
    <w:p w:rsidR="00D036E4" w:rsidRDefault="00D036E4" w:rsidP="00D036E4">
      <w:pPr>
        <w:pStyle w:val="31"/>
        <w:spacing w:line="100" w:lineRule="atLeast"/>
        <w:ind w:firstLine="851"/>
        <w:rPr>
          <w:bCs/>
          <w:color w:val="auto"/>
          <w:szCs w:val="24"/>
        </w:rPr>
      </w:pPr>
      <w:r>
        <w:rPr>
          <w:bCs/>
          <w:color w:val="auto"/>
          <w:szCs w:val="24"/>
        </w:rPr>
        <w:t>Авансовые платежи по налогу подлежат уплате налогоплательщиками – организациями в срок не позднее последнего числа месяца, следующего за истекшим отчетным периодом.</w:t>
      </w:r>
    </w:p>
    <w:p w:rsidR="00D036E4" w:rsidRDefault="00D036E4" w:rsidP="00D036E4">
      <w:pPr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Признать утратившими силу:</w:t>
      </w:r>
    </w:p>
    <w:p w:rsidR="00D036E4" w:rsidRDefault="00D036E4" w:rsidP="00D036E4">
      <w:pPr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9 ноября 2009 года № 21/101-СС «Об установлении земельного налога»;</w:t>
      </w:r>
    </w:p>
    <w:p w:rsidR="00D036E4" w:rsidRDefault="00D036E4" w:rsidP="00D036E4">
      <w:pPr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25 ноября 2010 года № 31/128-СС «О внесении </w:t>
      </w:r>
      <w:proofErr w:type="gramStart"/>
      <w:r>
        <w:rPr>
          <w:rFonts w:ascii="Times New Roman" w:hAnsi="Times New Roman"/>
          <w:bCs/>
          <w:sz w:val="24"/>
          <w:szCs w:val="24"/>
        </w:rPr>
        <w:t>изменения 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решение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9 ноября 2009 года № 21/101-СС «Об установлении земельного налога»;</w:t>
      </w:r>
    </w:p>
    <w:p w:rsidR="00D036E4" w:rsidRDefault="00D036E4" w:rsidP="00D036E4">
      <w:pPr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28 июня 2013 года № 89/32-СС «О внесении изменения в решение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9 ноября 2009 года № 21/101-СС «Об установлении земельного налога»;</w:t>
      </w:r>
    </w:p>
    <w:p w:rsidR="00D036E4" w:rsidRDefault="00D036E4" w:rsidP="00D036E4">
      <w:pPr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26 сентября 2014 года № 133/46-СС «О внесении изменения в решение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9 ноября 2009 года № 21/101-СС «Об установлении земельного налога»;</w:t>
      </w:r>
    </w:p>
    <w:p w:rsidR="00D036E4" w:rsidRDefault="00D036E4" w:rsidP="00D036E4">
      <w:pPr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26 февраля 2016 года № 199/64-СС «О внесении изменения в решение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9 ноября 2009 года № 21/101-СС «Об установлении земельного налога».</w:t>
      </w:r>
    </w:p>
    <w:p w:rsidR="00D036E4" w:rsidRDefault="00D036E4" w:rsidP="00D036E4">
      <w:pPr>
        <w:spacing w:line="100" w:lineRule="atLeast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Настоящее решение опубликовать в районной газете «Звезда».</w:t>
      </w:r>
    </w:p>
    <w:p w:rsidR="00D036E4" w:rsidRDefault="00D036E4" w:rsidP="00D036E4">
      <w:pPr>
        <w:spacing w:line="100" w:lineRule="atLeast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решение </w:t>
      </w:r>
      <w:r>
        <w:rPr>
          <w:rFonts w:ascii="Times New Roman" w:hAnsi="Times New Roman"/>
          <w:sz w:val="24"/>
          <w:szCs w:val="24"/>
          <w:lang w:eastAsia="ru-RU"/>
        </w:rPr>
        <w:t>вступает в силу не ранее чем по истечении одного месяца со дня официального опубликования и не ранее 1 января 2020 года.</w:t>
      </w:r>
    </w:p>
    <w:p w:rsidR="00D036E4" w:rsidRDefault="00D036E4" w:rsidP="00D036E4">
      <w:pPr>
        <w:pStyle w:val="BodyText2"/>
        <w:rPr>
          <w:rFonts w:ascii="Times New Roman" w:hAnsi="Times New Roman"/>
          <w:bCs/>
          <w:sz w:val="24"/>
          <w:szCs w:val="24"/>
        </w:rPr>
      </w:pPr>
    </w:p>
    <w:p w:rsidR="00D036E4" w:rsidRDefault="00D036E4" w:rsidP="00D036E4">
      <w:pPr>
        <w:pStyle w:val="BodyText2"/>
        <w:jc w:val="right"/>
        <w:rPr>
          <w:rFonts w:ascii="Times New Roman" w:hAnsi="Times New Roman"/>
          <w:sz w:val="24"/>
          <w:szCs w:val="24"/>
        </w:rPr>
      </w:pPr>
    </w:p>
    <w:p w:rsidR="00D036E4" w:rsidRDefault="00D036E4" w:rsidP="00D036E4">
      <w:pPr>
        <w:pStyle w:val="BodyText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Луковского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036E4" w:rsidRDefault="00D036E4" w:rsidP="00D036E4">
      <w:pPr>
        <w:pStyle w:val="BodyText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С.Н. </w:t>
      </w:r>
      <w:proofErr w:type="spellStart"/>
      <w:r>
        <w:rPr>
          <w:rFonts w:ascii="Times New Roman" w:hAnsi="Times New Roman"/>
          <w:sz w:val="24"/>
          <w:szCs w:val="24"/>
        </w:rPr>
        <w:t>Жерихов</w:t>
      </w:r>
      <w:proofErr w:type="spellEnd"/>
    </w:p>
    <w:p w:rsidR="00F249B5" w:rsidRDefault="00F249B5">
      <w:bookmarkStart w:id="0" w:name="_GoBack"/>
      <w:bookmarkEnd w:id="0"/>
    </w:p>
    <w:sectPr w:rsidR="00F2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63"/>
    <w:rsid w:val="00D036E4"/>
    <w:rsid w:val="00E96663"/>
    <w:rsid w:val="00F2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8BE24-6DF9-4A73-9A20-FDC95863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E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036E4"/>
    <w:pPr>
      <w:numPr>
        <w:numId w:val="2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6E4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D036E4"/>
    <w:pPr>
      <w:widowControl/>
      <w:autoSpaceDE/>
      <w:spacing w:line="360" w:lineRule="auto"/>
      <w:ind w:firstLine="0"/>
      <w:jc w:val="center"/>
    </w:pPr>
    <w:rPr>
      <w:rFonts w:ascii="Courier New" w:hAnsi="Courier New"/>
      <w:b/>
      <w:caps/>
      <w:sz w:val="26"/>
    </w:rPr>
  </w:style>
  <w:style w:type="character" w:customStyle="1" w:styleId="a5">
    <w:name w:val="Подзаголовок Знак"/>
    <w:basedOn w:val="a0"/>
    <w:link w:val="a3"/>
    <w:rsid w:val="00D036E4"/>
    <w:rPr>
      <w:rFonts w:ascii="Courier New" w:eastAsia="Times New Roman" w:hAnsi="Courier New" w:cs="Times New Roman"/>
      <w:b/>
      <w:caps/>
      <w:sz w:val="26"/>
      <w:szCs w:val="20"/>
      <w:lang w:eastAsia="ar-SA"/>
    </w:rPr>
  </w:style>
  <w:style w:type="paragraph" w:customStyle="1" w:styleId="a6">
    <w:name w:val="Заголовок"/>
    <w:basedOn w:val="a"/>
    <w:next w:val="a4"/>
    <w:rsid w:val="00D036E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31">
    <w:name w:val="Основной текст с отступом 31"/>
    <w:basedOn w:val="a"/>
    <w:rsid w:val="00D036E4"/>
    <w:pPr>
      <w:spacing w:line="360" w:lineRule="auto"/>
    </w:pPr>
    <w:rPr>
      <w:rFonts w:ascii="Times New Roman" w:hAnsi="Times New Roman"/>
      <w:color w:val="0000FF"/>
      <w:sz w:val="24"/>
    </w:rPr>
  </w:style>
  <w:style w:type="paragraph" w:customStyle="1" w:styleId="BodyText2">
    <w:name w:val="Body Text 2"/>
    <w:basedOn w:val="a"/>
    <w:rsid w:val="00D036E4"/>
    <w:pPr>
      <w:spacing w:line="360" w:lineRule="auto"/>
      <w:ind w:firstLine="851"/>
    </w:pPr>
    <w:rPr>
      <w:sz w:val="28"/>
    </w:rPr>
  </w:style>
  <w:style w:type="character" w:styleId="a7">
    <w:name w:val="Hyperlink"/>
    <w:basedOn w:val="a0"/>
    <w:uiPriority w:val="99"/>
    <w:semiHidden/>
    <w:unhideWhenUsed/>
    <w:rsid w:val="00D036E4"/>
    <w:rPr>
      <w:color w:val="0000FF"/>
      <w:u w:val="single"/>
    </w:rPr>
  </w:style>
  <w:style w:type="paragraph" w:styleId="a4">
    <w:name w:val="Body Text"/>
    <w:basedOn w:val="a"/>
    <w:link w:val="a8"/>
    <w:uiPriority w:val="99"/>
    <w:semiHidden/>
    <w:unhideWhenUsed/>
    <w:rsid w:val="00D036E4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D036E4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FAEE48ED66CA10D77E996E270517DB8A&amp;req=doc&amp;base=RZR&amp;n=294023&amp;dst=100041&amp;fld=134&amp;REFFIELD=134&amp;REFDST=18394&amp;REFDOC=326694&amp;REFBASE=RZR&amp;stat=refcode%3D16610%3Bdstident%3D100041%3Bindex%3D23694&amp;date=26.11.2019" TargetMode="External"/><Relationship Id="rId5" Type="http://schemas.openxmlformats.org/officeDocument/2006/relationships/hyperlink" Target="https://login.consultant.ru/link/?rnd=FAEE48ED66CA10D77E996E270517DB8A&amp;req=doc&amp;base=RZR&amp;n=322877&amp;dst=100149&amp;fld=134&amp;REFFIELD=134&amp;REFDST=18394&amp;REFDOC=326694&amp;REFBASE=RZR&amp;stat=refcode%3D16610%3Bdstident%3D100149%3Bindex%3D23694&amp;date=26.11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Луковец</dc:creator>
  <cp:keywords/>
  <dc:description/>
  <cp:lastModifiedBy>Луковец</cp:lastModifiedBy>
  <cp:revision>3</cp:revision>
  <dcterms:created xsi:type="dcterms:W3CDTF">2019-11-27T12:51:00Z</dcterms:created>
  <dcterms:modified xsi:type="dcterms:W3CDTF">2019-11-27T12:52:00Z</dcterms:modified>
</cp:coreProperties>
</file>