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70" w:rsidRPr="00DF3589" w:rsidRDefault="00D33270" w:rsidP="00D33270">
      <w:pPr>
        <w:ind w:firstLine="709"/>
        <w:jc w:val="center"/>
        <w:rPr>
          <w:b/>
          <w:sz w:val="28"/>
          <w:szCs w:val="28"/>
        </w:rPr>
      </w:pPr>
      <w:r w:rsidRPr="00DF3589">
        <w:rPr>
          <w:b/>
          <w:sz w:val="28"/>
          <w:szCs w:val="28"/>
        </w:rPr>
        <w:t>Уголовная ответственность за мелкое взяточничество</w:t>
      </w:r>
    </w:p>
    <w:p w:rsidR="00D33270" w:rsidRPr="00DF3589" w:rsidRDefault="00D33270" w:rsidP="00D33270">
      <w:pPr>
        <w:ind w:firstLine="709"/>
        <w:jc w:val="both"/>
        <w:rPr>
          <w:sz w:val="28"/>
          <w:szCs w:val="28"/>
        </w:rPr>
      </w:pPr>
      <w:r w:rsidRPr="00DF3589">
        <w:rPr>
          <w:sz w:val="28"/>
          <w:szCs w:val="28"/>
        </w:rPr>
        <w:t>С 15 июля 2016 года в Уголовный кодекс РФ введена новая статья 291.2 «Мелкое взяточничество».</w:t>
      </w:r>
    </w:p>
    <w:p w:rsidR="00D33270" w:rsidRPr="00DF3589" w:rsidRDefault="00D33270" w:rsidP="00D33270">
      <w:pPr>
        <w:ind w:firstLine="709"/>
        <w:jc w:val="both"/>
        <w:rPr>
          <w:sz w:val="28"/>
          <w:szCs w:val="28"/>
        </w:rPr>
      </w:pPr>
      <w:r w:rsidRPr="00DF3589">
        <w:rPr>
          <w:sz w:val="28"/>
          <w:szCs w:val="28"/>
        </w:rPr>
        <w:t>С указанной даты уголовно наказуемыми признаются получение взятки, дача взятки лично или через посредника в размере, не превышающем десяти тысяч рублей.</w:t>
      </w:r>
    </w:p>
    <w:p w:rsidR="00D33270" w:rsidRPr="00DF3589" w:rsidRDefault="00D33270" w:rsidP="00D33270">
      <w:pPr>
        <w:ind w:firstLine="709"/>
        <w:jc w:val="both"/>
        <w:rPr>
          <w:sz w:val="28"/>
          <w:szCs w:val="28"/>
        </w:rPr>
      </w:pPr>
      <w:r w:rsidRPr="00DF3589">
        <w:rPr>
          <w:sz w:val="28"/>
          <w:szCs w:val="28"/>
        </w:rPr>
        <w:t>За мелкое взяточничество предусмотрена ответственность в виде штрафа в размере до двухсот тысяч рублей или в размере заработной платы или иного дохода осужденного за период до трех месяцев, либо исправительных работ на срок до одного года, либо ограничения свободы на срок до двух лет, либо лишения свободы на срок до одного года.</w:t>
      </w:r>
    </w:p>
    <w:p w:rsidR="00D33270" w:rsidRPr="00DF3589" w:rsidRDefault="00D33270" w:rsidP="00D33270">
      <w:pPr>
        <w:ind w:firstLine="709"/>
        <w:jc w:val="both"/>
        <w:rPr>
          <w:sz w:val="28"/>
          <w:szCs w:val="28"/>
        </w:rPr>
      </w:pPr>
      <w:r w:rsidRPr="00DF3589">
        <w:rPr>
          <w:sz w:val="28"/>
          <w:szCs w:val="28"/>
        </w:rPr>
        <w:t>Если мелкое взяточничество совершено лицом, имеющим судимость за совершение преступлений, предусмотренных статьями 290 (получение взятки), 291 (дача взятки), 291.1 настоящего Кодекса либо настоящей статьей, то наказание в таких случаях предусмотрено уже в виде штрафа в размере до одного миллиона рублей или в размере заработной платы или иного дохода осужденного за период до одного года, либо исправительных работ на срок до трех лет, либо ограничения свободы на срок до четырех лет, либо лишения свободы на срок до трех лет.</w:t>
      </w:r>
    </w:p>
    <w:p w:rsidR="00D33270" w:rsidRPr="00DF3589" w:rsidRDefault="00D33270" w:rsidP="00D33270">
      <w:pPr>
        <w:ind w:firstLine="709"/>
        <w:jc w:val="both"/>
        <w:rPr>
          <w:sz w:val="28"/>
          <w:szCs w:val="28"/>
        </w:rPr>
      </w:pPr>
      <w:r w:rsidRPr="00DF3589">
        <w:rPr>
          <w:sz w:val="28"/>
          <w:szCs w:val="28"/>
        </w:rPr>
        <w:t>Следует иметь ввиду, что лицо, совершившее дачу взятки в размере, не превышающем десяти тысяч рублей,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D33270" w:rsidRPr="00DF3589" w:rsidRDefault="00D33270" w:rsidP="00D33270">
      <w:pPr>
        <w:tabs>
          <w:tab w:val="left" w:pos="6285"/>
        </w:tabs>
        <w:jc w:val="right"/>
        <w:rPr>
          <w:sz w:val="28"/>
          <w:szCs w:val="28"/>
        </w:rPr>
      </w:pPr>
      <w:r>
        <w:rPr>
          <w:sz w:val="28"/>
          <w:szCs w:val="28"/>
        </w:rPr>
        <w:t xml:space="preserve">                                                                          </w:t>
      </w:r>
      <w:r w:rsidRPr="00DF3589">
        <w:rPr>
          <w:sz w:val="28"/>
          <w:szCs w:val="28"/>
        </w:rPr>
        <w:t>Р. Сизов</w:t>
      </w:r>
      <w:r w:rsidRPr="00DF3589">
        <w:rPr>
          <w:sz w:val="28"/>
          <w:szCs w:val="28"/>
        </w:rPr>
        <w:tab/>
      </w:r>
    </w:p>
    <w:p w:rsidR="00D33270" w:rsidRDefault="00D33270" w:rsidP="00D33270">
      <w:pPr>
        <w:tabs>
          <w:tab w:val="left" w:pos="6285"/>
        </w:tabs>
        <w:jc w:val="right"/>
        <w:rPr>
          <w:sz w:val="28"/>
          <w:szCs w:val="28"/>
        </w:rPr>
      </w:pPr>
      <w:r>
        <w:rPr>
          <w:sz w:val="28"/>
          <w:szCs w:val="28"/>
        </w:rPr>
        <w:t>з</w:t>
      </w:r>
      <w:r w:rsidRPr="00DF3589">
        <w:rPr>
          <w:sz w:val="28"/>
          <w:szCs w:val="28"/>
        </w:rPr>
        <w:t>аместитель прокурора района</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33270"/>
    <w:rsid w:val="000B3C4C"/>
    <w:rsid w:val="000F19FF"/>
    <w:rsid w:val="00164D18"/>
    <w:rsid w:val="00571D96"/>
    <w:rsid w:val="006C321D"/>
    <w:rsid w:val="00A465C7"/>
    <w:rsid w:val="00B40328"/>
    <w:rsid w:val="00D33270"/>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70"/>
    <w:pPr>
      <w:spacing w:after="0" w:line="240" w:lineRule="auto"/>
    </w:pPr>
    <w:rPr>
      <w:rFonts w:ascii="Times New Roman" w:eastAsia="Calibri"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2019-04-22T12:06:00Z</dcterms:created>
  <dcterms:modified xsi:type="dcterms:W3CDTF">2019-04-22T12:06:00Z</dcterms:modified>
</cp:coreProperties>
</file>