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07" w:rsidRDefault="003C195A" w:rsidP="00C91F07">
      <w:pPr>
        <w:ind w:left="567" w:firstLine="709"/>
        <w:rPr>
          <w:rFonts w:ascii="Times New Roman" w:hAnsi="Times New Roman"/>
        </w:rPr>
      </w:pPr>
      <w:r w:rsidRPr="003C195A">
        <w:rPr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3175635</wp:posOffset>
            </wp:positionH>
            <wp:positionV relativeFrom="paragraph">
              <wp:posOffset>-196215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FD7" w:rsidRDefault="006C1FD7" w:rsidP="00C91F07">
      <w:pPr>
        <w:ind w:left="567" w:firstLine="709"/>
        <w:rPr>
          <w:rFonts w:ascii="Times New Roman" w:hAnsi="Times New Roman"/>
        </w:rPr>
      </w:pPr>
    </w:p>
    <w:p w:rsidR="006C1FD7" w:rsidRDefault="006C1FD7" w:rsidP="00C91F07">
      <w:pPr>
        <w:ind w:left="567" w:firstLine="709"/>
        <w:rPr>
          <w:rFonts w:ascii="Times New Roman" w:hAnsi="Times New Roman"/>
        </w:rPr>
      </w:pPr>
    </w:p>
    <w:p w:rsidR="006C1FD7" w:rsidRDefault="006C1FD7" w:rsidP="00C91F07">
      <w:pPr>
        <w:ind w:left="567" w:firstLine="709"/>
        <w:rPr>
          <w:rFonts w:ascii="Times New Roman" w:hAnsi="Times New Roman"/>
        </w:rPr>
      </w:pPr>
    </w:p>
    <w:p w:rsidR="006C1FD7" w:rsidRDefault="006C1FD7" w:rsidP="00C91F07">
      <w:pPr>
        <w:ind w:left="567" w:firstLine="709"/>
        <w:rPr>
          <w:rFonts w:ascii="Times New Roman" w:hAnsi="Times New Roman"/>
        </w:rPr>
      </w:pPr>
    </w:p>
    <w:p w:rsidR="003C195A" w:rsidRPr="006762EC" w:rsidRDefault="003C195A" w:rsidP="003C195A">
      <w:pPr>
        <w:spacing w:line="360" w:lineRule="auto"/>
        <w:jc w:val="center"/>
        <w:rPr>
          <w:rFonts w:ascii="Times New Roman" w:hAnsi="Times New Roman"/>
        </w:rPr>
      </w:pPr>
      <w:r w:rsidRPr="006762EC">
        <w:rPr>
          <w:rFonts w:ascii="Times New Roman" w:hAnsi="Times New Roman"/>
        </w:rPr>
        <w:t>РОССИЙСКАЯ ФЕДЕРАЦИЯ</w:t>
      </w:r>
    </w:p>
    <w:p w:rsidR="003C195A" w:rsidRPr="006762EC" w:rsidRDefault="003C195A" w:rsidP="003C195A">
      <w:pPr>
        <w:spacing w:line="360" w:lineRule="auto"/>
        <w:jc w:val="center"/>
        <w:rPr>
          <w:rFonts w:ascii="Times New Roman" w:hAnsi="Times New Roman"/>
          <w:smallCaps/>
        </w:rPr>
      </w:pPr>
      <w:r w:rsidRPr="006762EC">
        <w:rPr>
          <w:rFonts w:ascii="Times New Roman" w:hAnsi="Times New Roman"/>
          <w:smallCaps/>
        </w:rPr>
        <w:t>ОРЛОВСКАЯ ОБЛАСТЬ</w:t>
      </w:r>
    </w:p>
    <w:p w:rsidR="003C195A" w:rsidRDefault="003C195A" w:rsidP="003C195A">
      <w:pPr>
        <w:jc w:val="center"/>
        <w:rPr>
          <w:rFonts w:ascii="Times New Roman" w:hAnsi="Times New Roman"/>
          <w:b/>
          <w:caps/>
          <w:sz w:val="28"/>
        </w:rPr>
      </w:pPr>
    </w:p>
    <w:p w:rsidR="003C195A" w:rsidRPr="006762EC" w:rsidRDefault="003C195A" w:rsidP="003C195A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762EC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762EC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3C195A" w:rsidRPr="006762EC" w:rsidRDefault="003C195A" w:rsidP="003C195A">
      <w:pPr>
        <w:jc w:val="center"/>
        <w:rPr>
          <w:rFonts w:ascii="Times New Roman" w:hAnsi="Times New Roman"/>
          <w:sz w:val="28"/>
        </w:rPr>
      </w:pPr>
    </w:p>
    <w:p w:rsidR="003C195A" w:rsidRPr="006762EC" w:rsidRDefault="003C195A" w:rsidP="003C195A">
      <w:pPr>
        <w:jc w:val="center"/>
        <w:rPr>
          <w:rFonts w:ascii="Times New Roman" w:hAnsi="Times New Roman"/>
          <w:b/>
          <w:caps/>
          <w:sz w:val="36"/>
        </w:rPr>
      </w:pPr>
      <w:r w:rsidRPr="006762EC">
        <w:rPr>
          <w:rFonts w:ascii="Times New Roman" w:hAnsi="Times New Roman"/>
          <w:b/>
          <w:caps/>
          <w:sz w:val="36"/>
        </w:rPr>
        <w:t>ПОСТАНОВЛЕНИЕ</w:t>
      </w:r>
    </w:p>
    <w:p w:rsidR="003C195A" w:rsidRDefault="003C195A" w:rsidP="003C195A">
      <w:pPr>
        <w:jc w:val="center"/>
        <w:rPr>
          <w:rFonts w:ascii="Times New Roman" w:hAnsi="Times New Roman"/>
          <w:caps/>
          <w:sz w:val="36"/>
        </w:rPr>
      </w:pPr>
    </w:p>
    <w:p w:rsidR="003C195A" w:rsidRPr="00EA214E" w:rsidRDefault="003C195A" w:rsidP="003C195A">
      <w:pPr>
        <w:jc w:val="left"/>
        <w:rPr>
          <w:rFonts w:ascii="Times New Roman" w:hAnsi="Times New Roman"/>
        </w:rPr>
      </w:pPr>
      <w:r w:rsidRPr="00EA214E"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19</w:t>
      </w:r>
      <w:r w:rsidRPr="00EA214E">
        <w:rPr>
          <w:rFonts w:ascii="Times New Roman" w:hAnsi="Times New Roman"/>
        </w:rPr>
        <w:t xml:space="preserve"> сентября  2019 года  № </w:t>
      </w:r>
      <w:r>
        <w:rPr>
          <w:rFonts w:ascii="Times New Roman" w:hAnsi="Times New Roman"/>
        </w:rPr>
        <w:t>417</w:t>
      </w:r>
    </w:p>
    <w:p w:rsidR="003C195A" w:rsidRPr="006762EC" w:rsidRDefault="003C195A" w:rsidP="003C195A">
      <w:pPr>
        <w:jc w:val="left"/>
        <w:rPr>
          <w:rFonts w:ascii="Times New Roman" w:hAnsi="Times New Roman"/>
        </w:rPr>
      </w:pPr>
      <w:r w:rsidRPr="006762EC">
        <w:rPr>
          <w:rFonts w:ascii="Times New Roman" w:hAnsi="Times New Roman"/>
        </w:rPr>
        <w:t>г. Малоархангельск</w:t>
      </w:r>
    </w:p>
    <w:p w:rsidR="006C1FD7" w:rsidRPr="00C91F07" w:rsidRDefault="006C1FD7" w:rsidP="00C91F07">
      <w:pPr>
        <w:ind w:left="567" w:firstLine="709"/>
        <w:rPr>
          <w:rFonts w:ascii="Times New Roman" w:hAnsi="Times New Roman"/>
        </w:rPr>
      </w:pPr>
    </w:p>
    <w:p w:rsidR="0034685B" w:rsidRDefault="0034685B" w:rsidP="0034685B">
      <w:pPr>
        <w:ind w:left="567" w:firstLine="0"/>
        <w:rPr>
          <w:rFonts w:ascii="Times New Roman" w:hAnsi="Times New Roman"/>
          <w:sz w:val="28"/>
          <w:szCs w:val="28"/>
        </w:rPr>
      </w:pPr>
    </w:p>
    <w:p w:rsidR="00C91F07" w:rsidRPr="0034685B" w:rsidRDefault="007366C8" w:rsidP="0034685B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</w:t>
      </w:r>
      <w:r w:rsidR="0034685B" w:rsidRPr="0034685B">
        <w:rPr>
          <w:rFonts w:ascii="Times New Roman" w:hAnsi="Times New Roman"/>
          <w:sz w:val="28"/>
          <w:szCs w:val="28"/>
        </w:rPr>
        <w:t>тандартов</w:t>
      </w:r>
    </w:p>
    <w:p w:rsidR="0034685B" w:rsidRPr="0034685B" w:rsidRDefault="0034685B" w:rsidP="0034685B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34685B">
        <w:rPr>
          <w:rFonts w:ascii="Times New Roman" w:hAnsi="Times New Roman"/>
          <w:sz w:val="28"/>
          <w:szCs w:val="28"/>
        </w:rPr>
        <w:t xml:space="preserve">осуществления внутреннего </w:t>
      </w:r>
    </w:p>
    <w:p w:rsidR="00C91F07" w:rsidRPr="0034685B" w:rsidRDefault="0034685B" w:rsidP="0034685B">
      <w:pPr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34685B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C91F07" w:rsidRPr="0034685B" w:rsidRDefault="00C91F07" w:rsidP="0034685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91F07" w:rsidRPr="0034685B" w:rsidRDefault="00C91F07" w:rsidP="0034685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34685B">
        <w:rPr>
          <w:rFonts w:ascii="Times New Roman" w:hAnsi="Times New Roman"/>
          <w:sz w:val="28"/>
          <w:szCs w:val="28"/>
        </w:rPr>
        <w:t xml:space="preserve">В </w:t>
      </w:r>
      <w:r w:rsidR="0034685B" w:rsidRPr="0034685B">
        <w:rPr>
          <w:rFonts w:ascii="Times New Roman" w:hAnsi="Times New Roman"/>
          <w:sz w:val="28"/>
          <w:szCs w:val="28"/>
        </w:rPr>
        <w:t>соответствии с</w:t>
      </w:r>
      <w:r w:rsidRPr="0034685B">
        <w:rPr>
          <w:rFonts w:ascii="Times New Roman" w:hAnsi="Times New Roman"/>
          <w:sz w:val="28"/>
          <w:szCs w:val="28"/>
        </w:rPr>
        <w:t xml:space="preserve"> </w:t>
      </w:r>
      <w:r w:rsidR="0034685B" w:rsidRPr="0034685B">
        <w:rPr>
          <w:rFonts w:ascii="Times New Roman" w:hAnsi="Times New Roman"/>
          <w:sz w:val="28"/>
          <w:szCs w:val="28"/>
        </w:rPr>
        <w:t>пунктом</w:t>
      </w:r>
      <w:r w:rsidRPr="0034685B">
        <w:rPr>
          <w:rFonts w:ascii="Times New Roman" w:hAnsi="Times New Roman"/>
          <w:sz w:val="28"/>
          <w:szCs w:val="28"/>
        </w:rPr>
        <w:t xml:space="preserve"> 3 статьи 269.2 Бюджетного кодекса Российской Федерации</w:t>
      </w:r>
      <w:r w:rsidR="0034685B" w:rsidRPr="0034685B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4685B" w:rsidRPr="0034685B" w:rsidRDefault="00D10555" w:rsidP="0034685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1F07" w:rsidRPr="0034685B">
        <w:rPr>
          <w:rFonts w:ascii="Times New Roman" w:hAnsi="Times New Roman"/>
          <w:sz w:val="28"/>
          <w:szCs w:val="28"/>
        </w:rPr>
        <w:t>Утвердить Стандарты</w:t>
      </w:r>
      <w:r w:rsidR="0034685B" w:rsidRPr="0034685B">
        <w:rPr>
          <w:rFonts w:ascii="Times New Roman" w:hAnsi="Times New Roman"/>
          <w:sz w:val="28"/>
          <w:szCs w:val="28"/>
        </w:rPr>
        <w:t xml:space="preserve"> осуществления </w:t>
      </w:r>
      <w:r w:rsidR="00C91F07" w:rsidRPr="0034685B">
        <w:rPr>
          <w:rFonts w:ascii="Times New Roman" w:hAnsi="Times New Roman"/>
          <w:sz w:val="28"/>
          <w:szCs w:val="28"/>
        </w:rPr>
        <w:t>внутреннего муниципального финансового контроля согласно приложению.</w:t>
      </w:r>
    </w:p>
    <w:p w:rsidR="00E84709" w:rsidRPr="00143666" w:rsidRDefault="00E84709" w:rsidP="00E84709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34685B" w:rsidRPr="0034685B" w:rsidRDefault="0034685B" w:rsidP="0085164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91F07" w:rsidRPr="00C91F07" w:rsidRDefault="00E8470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Pr="007464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46476">
        <w:rPr>
          <w:rFonts w:ascii="Times New Roman" w:hAnsi="Times New Roman"/>
          <w:sz w:val="28"/>
          <w:szCs w:val="28"/>
        </w:rPr>
        <w:t xml:space="preserve"> Малоархангельского района                         </w:t>
      </w:r>
      <w:r>
        <w:rPr>
          <w:rFonts w:ascii="Times New Roman" w:hAnsi="Times New Roman"/>
          <w:sz w:val="28"/>
          <w:szCs w:val="28"/>
        </w:rPr>
        <w:t>Ю.А. Маслов</w:t>
      </w:r>
      <w:r w:rsidRPr="00746476">
        <w:rPr>
          <w:rFonts w:ascii="Times New Roman" w:hAnsi="Times New Roman"/>
          <w:sz w:val="28"/>
          <w:szCs w:val="28"/>
        </w:rPr>
        <w:t xml:space="preserve">      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Default="00C91F07" w:rsidP="00C91F07">
      <w:pPr>
        <w:ind w:left="567" w:firstLine="709"/>
        <w:rPr>
          <w:rFonts w:ascii="Times New Roman" w:hAnsi="Times New Roman"/>
        </w:rPr>
      </w:pPr>
    </w:p>
    <w:p w:rsidR="0034685B" w:rsidRDefault="0034685B" w:rsidP="001A2CD2">
      <w:pPr>
        <w:ind w:left="5387" w:firstLine="709"/>
        <w:rPr>
          <w:rFonts w:ascii="Times New Roman" w:hAnsi="Times New Roman"/>
        </w:rPr>
      </w:pPr>
    </w:p>
    <w:p w:rsidR="00851648" w:rsidRDefault="00851648" w:rsidP="001A2CD2">
      <w:pPr>
        <w:ind w:left="5387" w:firstLine="709"/>
        <w:rPr>
          <w:rFonts w:ascii="Times New Roman" w:hAnsi="Times New Roman"/>
        </w:rPr>
      </w:pPr>
    </w:p>
    <w:p w:rsidR="00851648" w:rsidRDefault="00851648" w:rsidP="001A2CD2">
      <w:pPr>
        <w:ind w:left="5387" w:firstLine="709"/>
        <w:rPr>
          <w:rFonts w:ascii="Times New Roman" w:hAnsi="Times New Roman"/>
        </w:rPr>
      </w:pPr>
    </w:p>
    <w:p w:rsidR="00C91F07" w:rsidRPr="00C91F07" w:rsidRDefault="00C91F07" w:rsidP="001A2CD2">
      <w:pPr>
        <w:ind w:left="5387" w:firstLine="709"/>
        <w:rPr>
          <w:rFonts w:ascii="Times New Roman" w:hAnsi="Times New Roman"/>
        </w:rPr>
      </w:pPr>
      <w:r w:rsidRPr="00C91F07">
        <w:rPr>
          <w:rFonts w:ascii="Times New Roman" w:hAnsi="Times New Roman"/>
        </w:rPr>
        <w:t>Приложение</w:t>
      </w:r>
      <w:r w:rsidR="001A2CD2">
        <w:rPr>
          <w:rFonts w:ascii="Times New Roman" w:hAnsi="Times New Roman"/>
        </w:rPr>
        <w:t xml:space="preserve"> </w:t>
      </w:r>
      <w:proofErr w:type="gramStart"/>
      <w:r w:rsidR="001A2CD2">
        <w:rPr>
          <w:rFonts w:ascii="Times New Roman" w:hAnsi="Times New Roman"/>
        </w:rPr>
        <w:t>к</w:t>
      </w:r>
      <w:proofErr w:type="gramEnd"/>
    </w:p>
    <w:p w:rsidR="00C91F07" w:rsidRPr="00C91F07" w:rsidRDefault="008C366D" w:rsidP="001A2CD2">
      <w:pPr>
        <w:ind w:left="6096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91F07" w:rsidRPr="00C91F07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</w:t>
      </w:r>
      <w:r w:rsidR="001A2CD2">
        <w:rPr>
          <w:rFonts w:ascii="Times New Roman" w:hAnsi="Times New Roman"/>
        </w:rPr>
        <w:t>а</w:t>
      </w:r>
      <w:r w:rsidR="00C91F07" w:rsidRPr="00C91F07">
        <w:rPr>
          <w:rFonts w:ascii="Times New Roman" w:hAnsi="Times New Roman"/>
        </w:rPr>
        <w:t xml:space="preserve">дминистрации </w:t>
      </w:r>
      <w:r w:rsidR="00B112EA">
        <w:rPr>
          <w:rFonts w:ascii="Times New Roman" w:hAnsi="Times New Roman"/>
        </w:rPr>
        <w:t>Малоархангельского района</w:t>
      </w:r>
    </w:p>
    <w:p w:rsidR="00C91F07" w:rsidRPr="00C91F07" w:rsidRDefault="00C91F07" w:rsidP="001A2CD2">
      <w:pPr>
        <w:ind w:left="5387" w:firstLine="709"/>
        <w:rPr>
          <w:rFonts w:ascii="Times New Roman" w:hAnsi="Times New Roman"/>
        </w:rPr>
      </w:pPr>
      <w:r w:rsidRPr="00E671D3">
        <w:rPr>
          <w:rFonts w:ascii="Times New Roman" w:hAnsi="Times New Roman"/>
        </w:rPr>
        <w:t xml:space="preserve">от </w:t>
      </w:r>
      <w:r w:rsidR="006C1FD7">
        <w:rPr>
          <w:rFonts w:ascii="Times New Roman" w:hAnsi="Times New Roman"/>
        </w:rPr>
        <w:t>19 сентября</w:t>
      </w:r>
      <w:r w:rsidR="00E671D3" w:rsidRPr="00E671D3">
        <w:rPr>
          <w:rFonts w:ascii="Times New Roman" w:hAnsi="Times New Roman"/>
        </w:rPr>
        <w:t xml:space="preserve"> 2019</w:t>
      </w:r>
      <w:r w:rsidRPr="00E671D3">
        <w:rPr>
          <w:rFonts w:ascii="Times New Roman" w:hAnsi="Times New Roman"/>
        </w:rPr>
        <w:t xml:space="preserve"> г. </w:t>
      </w:r>
      <w:r w:rsidR="00E671D3" w:rsidRPr="00E671D3">
        <w:rPr>
          <w:rFonts w:ascii="Times New Roman" w:hAnsi="Times New Roman"/>
        </w:rPr>
        <w:t>№</w:t>
      </w:r>
      <w:r w:rsidR="006C1FD7">
        <w:rPr>
          <w:rFonts w:ascii="Times New Roman" w:hAnsi="Times New Roman"/>
        </w:rPr>
        <w:t xml:space="preserve"> 417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900177" w:rsidRDefault="00900177" w:rsidP="00C91F07">
      <w:pPr>
        <w:ind w:left="567" w:firstLine="709"/>
        <w:rPr>
          <w:rFonts w:ascii="Times New Roman" w:hAnsi="Times New Roman"/>
        </w:rPr>
      </w:pPr>
      <w:bookmarkStart w:id="0" w:name="Par31"/>
      <w:bookmarkEnd w:id="0"/>
    </w:p>
    <w:p w:rsidR="00C91F07" w:rsidRPr="00F96107" w:rsidRDefault="00F96107" w:rsidP="00F96107">
      <w:pPr>
        <w:ind w:left="56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F96107">
        <w:rPr>
          <w:rFonts w:ascii="Times New Roman" w:hAnsi="Times New Roman"/>
        </w:rPr>
        <w:t>тандарты</w:t>
      </w:r>
      <w:r>
        <w:rPr>
          <w:rFonts w:ascii="Times New Roman" w:hAnsi="Times New Roman"/>
        </w:rPr>
        <w:t xml:space="preserve"> </w:t>
      </w:r>
      <w:r w:rsidRPr="00F96107">
        <w:rPr>
          <w:rFonts w:ascii="Times New Roman" w:hAnsi="Times New Roman"/>
        </w:rPr>
        <w:t>осуществления</w:t>
      </w:r>
    </w:p>
    <w:p w:rsidR="00C91F07" w:rsidRPr="00F96107" w:rsidRDefault="00F96107" w:rsidP="00F96107">
      <w:pPr>
        <w:ind w:left="567" w:firstLine="0"/>
        <w:jc w:val="center"/>
        <w:rPr>
          <w:rFonts w:ascii="Times New Roman" w:hAnsi="Times New Roman"/>
        </w:rPr>
      </w:pPr>
      <w:r w:rsidRPr="00F96107">
        <w:rPr>
          <w:rFonts w:ascii="Times New Roman" w:hAnsi="Times New Roman"/>
        </w:rPr>
        <w:t>внутреннего муниципального финансового контроля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D32B6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91F07" w:rsidRPr="00C91F07">
        <w:rPr>
          <w:rFonts w:ascii="Times New Roman" w:hAnsi="Times New Roman"/>
        </w:rPr>
        <w:t>. Общие положения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E86055" w:rsidRDefault="00C91F07" w:rsidP="00C91F07">
      <w:pPr>
        <w:ind w:left="567" w:firstLine="709"/>
        <w:rPr>
          <w:rFonts w:ascii="Times New Roman" w:hAnsi="Times New Roman"/>
        </w:rPr>
      </w:pPr>
      <w:r w:rsidRPr="00C91F07">
        <w:rPr>
          <w:rFonts w:ascii="Times New Roman" w:hAnsi="Times New Roman"/>
        </w:rPr>
        <w:t>1.</w:t>
      </w:r>
      <w:r w:rsidR="00E86055">
        <w:rPr>
          <w:rFonts w:ascii="Times New Roman" w:hAnsi="Times New Roman"/>
        </w:rPr>
        <w:t>1.</w:t>
      </w:r>
      <w:r w:rsidRPr="00C91F07">
        <w:rPr>
          <w:rFonts w:ascii="Times New Roman" w:hAnsi="Times New Roman"/>
        </w:rPr>
        <w:t xml:space="preserve"> Стандарты осуществления внутреннего муниципального финансового контроля (далее - Стандарты) разработаны </w:t>
      </w:r>
      <w:r w:rsidR="00FC004B">
        <w:rPr>
          <w:rFonts w:ascii="Times New Roman" w:hAnsi="Times New Roman"/>
        </w:rPr>
        <w:t>в соответствии с</w:t>
      </w:r>
      <w:r w:rsidRPr="00C91F07">
        <w:rPr>
          <w:rFonts w:ascii="Times New Roman" w:hAnsi="Times New Roman"/>
        </w:rPr>
        <w:t xml:space="preserve"> </w:t>
      </w:r>
      <w:r w:rsidR="00FC004B">
        <w:rPr>
          <w:rFonts w:ascii="Times New Roman" w:hAnsi="Times New Roman"/>
        </w:rPr>
        <w:t>пунктом</w:t>
      </w:r>
      <w:r w:rsidRPr="00CB303B">
        <w:rPr>
          <w:rFonts w:ascii="Times New Roman" w:hAnsi="Times New Roman"/>
        </w:rPr>
        <w:t xml:space="preserve"> 3 статьи 269.2</w:t>
      </w:r>
      <w:r w:rsidRPr="00C91F07">
        <w:rPr>
          <w:rFonts w:ascii="Times New Roman" w:hAnsi="Times New Roman"/>
        </w:rPr>
        <w:t xml:space="preserve"> Бюджетного кодекса Российской Федерации</w:t>
      </w:r>
      <w:r w:rsidR="00E86055">
        <w:rPr>
          <w:rFonts w:ascii="Times New Roman" w:hAnsi="Times New Roman"/>
        </w:rPr>
        <w:t>.</w:t>
      </w:r>
    </w:p>
    <w:p w:rsidR="00C91F07" w:rsidRPr="00C91F07" w:rsidRDefault="003A7352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91F07" w:rsidRPr="00C91F07">
        <w:rPr>
          <w:rFonts w:ascii="Times New Roman" w:hAnsi="Times New Roman"/>
        </w:rPr>
        <w:t xml:space="preserve">2. Понятия и термины, используемые Стандартами, применяются в значениях, определенных Бюджетным </w:t>
      </w:r>
      <w:r w:rsidR="00C91F07" w:rsidRPr="00B67F39">
        <w:rPr>
          <w:rFonts w:ascii="Times New Roman" w:hAnsi="Times New Roman"/>
        </w:rPr>
        <w:t>кодексом</w:t>
      </w:r>
      <w:r w:rsidR="00C91F07" w:rsidRPr="00C91F07">
        <w:rPr>
          <w:rFonts w:ascii="Times New Roman" w:hAnsi="Times New Roman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C91F07" w:rsidRPr="00C91F07" w:rsidRDefault="003A7352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91F07" w:rsidRPr="00C91F07">
        <w:rPr>
          <w:rFonts w:ascii="Times New Roman" w:hAnsi="Times New Roman"/>
        </w:rPr>
        <w:t>3. Стандарты определяют основные принципы и единые требования к осуществлению полномочий по внутреннему муниципальному финансовому контролю (далее - деятельность по контролю):</w:t>
      </w:r>
    </w:p>
    <w:p w:rsidR="007366C8" w:rsidRPr="007366C8" w:rsidRDefault="007366C8" w:rsidP="007366C8">
      <w:pPr>
        <w:ind w:left="567" w:firstLine="709"/>
        <w:rPr>
          <w:rFonts w:ascii="Times New Roman" w:hAnsi="Times New Roman"/>
        </w:rPr>
      </w:pPr>
      <w:bookmarkStart w:id="1" w:name="Par41"/>
      <w:bookmarkEnd w:id="1"/>
      <w:r>
        <w:rPr>
          <w:rFonts w:ascii="Times New Roman" w:hAnsi="Times New Roman"/>
        </w:rPr>
        <w:t xml:space="preserve">- </w:t>
      </w:r>
      <w:r w:rsidRPr="007366C8">
        <w:rPr>
          <w:rFonts w:ascii="Times New Roman" w:hAnsi="Times New Roman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366C8" w:rsidRPr="007366C8" w:rsidRDefault="007366C8" w:rsidP="007366C8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366C8">
        <w:rPr>
          <w:rFonts w:ascii="Times New Roman" w:hAnsi="Times New Roman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</w:t>
      </w:r>
      <w:r>
        <w:rPr>
          <w:rFonts w:ascii="Times New Roman" w:hAnsi="Times New Roman"/>
        </w:rPr>
        <w:t xml:space="preserve"> бюджета</w:t>
      </w:r>
      <w:r w:rsidRPr="007366C8">
        <w:rPr>
          <w:rFonts w:ascii="Times New Roman" w:hAnsi="Times New Roman"/>
        </w:rPr>
        <w:t xml:space="preserve">, а также за соблюдением условий договоров (соглашений) о предоставлении средств из </w:t>
      </w:r>
      <w:r>
        <w:rPr>
          <w:rFonts w:ascii="Times New Roman" w:hAnsi="Times New Roman"/>
        </w:rPr>
        <w:t xml:space="preserve"> </w:t>
      </w:r>
      <w:r w:rsidRPr="007366C8">
        <w:rPr>
          <w:rFonts w:ascii="Times New Roman" w:hAnsi="Times New Roman"/>
        </w:rPr>
        <w:t xml:space="preserve">бюджета, </w:t>
      </w:r>
      <w:r>
        <w:rPr>
          <w:rFonts w:ascii="Times New Roman" w:hAnsi="Times New Roman"/>
        </w:rPr>
        <w:t xml:space="preserve"> муниципальных</w:t>
      </w:r>
      <w:r w:rsidRPr="007366C8">
        <w:rPr>
          <w:rFonts w:ascii="Times New Roman" w:hAnsi="Times New Roman"/>
        </w:rPr>
        <w:t xml:space="preserve"> контрактов;</w:t>
      </w:r>
    </w:p>
    <w:p w:rsidR="007366C8" w:rsidRPr="007366C8" w:rsidRDefault="00474A12" w:rsidP="007366C8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366C8" w:rsidRPr="007366C8">
        <w:rPr>
          <w:rFonts w:ascii="Times New Roman" w:hAnsi="Times New Roman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/>
        </w:rPr>
        <w:t>Бюджетным к</w:t>
      </w:r>
      <w:r w:rsidR="007366C8" w:rsidRPr="007366C8">
        <w:rPr>
          <w:rFonts w:ascii="Times New Roman" w:hAnsi="Times New Roman"/>
        </w:rPr>
        <w:t>одексом, условий договоров (соглашений), заключенных в целях исполнения муниципальны</w:t>
      </w:r>
      <w:r>
        <w:rPr>
          <w:rFonts w:ascii="Times New Roman" w:hAnsi="Times New Roman"/>
        </w:rPr>
        <w:t>х</w:t>
      </w:r>
      <w:r w:rsidR="007366C8" w:rsidRPr="007366C8">
        <w:rPr>
          <w:rFonts w:ascii="Times New Roman" w:hAnsi="Times New Roman"/>
        </w:rPr>
        <w:t xml:space="preserve"> контрактов;</w:t>
      </w:r>
    </w:p>
    <w:p w:rsidR="00474A12" w:rsidRDefault="00474A12" w:rsidP="007366C8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366C8" w:rsidRPr="007366C8">
        <w:rPr>
          <w:rFonts w:ascii="Times New Roman" w:hAnsi="Times New Roman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/>
        </w:rPr>
        <w:t>муниципальных</w:t>
      </w:r>
      <w:r w:rsidR="007366C8" w:rsidRPr="007366C8">
        <w:rPr>
          <w:rFonts w:ascii="Times New Roman" w:hAnsi="Times New Roman"/>
        </w:rPr>
        <w:t xml:space="preserve"> программ, отчетов об исполнении </w:t>
      </w:r>
      <w:r>
        <w:rPr>
          <w:rFonts w:ascii="Times New Roman" w:hAnsi="Times New Roman"/>
        </w:rPr>
        <w:t>муниципальных</w:t>
      </w:r>
      <w:r w:rsidR="007366C8" w:rsidRPr="007366C8">
        <w:rPr>
          <w:rFonts w:ascii="Times New Roman" w:hAnsi="Times New Roman"/>
        </w:rPr>
        <w:t xml:space="preserve"> заданий, отчетов о достижении </w:t>
      </w:r>
      <w:proofErr w:type="gramStart"/>
      <w:r w:rsidR="007366C8" w:rsidRPr="007366C8">
        <w:rPr>
          <w:rFonts w:ascii="Times New Roman" w:hAnsi="Times New Roman"/>
        </w:rPr>
        <w:t>значений показателей результативности предоставления средств</w:t>
      </w:r>
      <w:proofErr w:type="gramEnd"/>
      <w:r w:rsidR="007366C8" w:rsidRPr="007366C8">
        <w:rPr>
          <w:rFonts w:ascii="Times New Roman" w:hAnsi="Times New Roman"/>
        </w:rPr>
        <w:t xml:space="preserve"> из бюджета. </w:t>
      </w:r>
    </w:p>
    <w:p w:rsidR="00EE4198" w:rsidRPr="000471F6" w:rsidRDefault="003A7352" w:rsidP="007366C8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C30E8" w:rsidRPr="00AC30E8">
        <w:rPr>
          <w:rFonts w:ascii="Times New Roman" w:hAnsi="Times New Roman"/>
        </w:rPr>
        <w:t xml:space="preserve">4. </w:t>
      </w:r>
      <w:bookmarkStart w:id="2" w:name="Par57"/>
      <w:bookmarkEnd w:id="2"/>
      <w:r w:rsidR="00EE4198" w:rsidRPr="000471F6">
        <w:rPr>
          <w:rFonts w:ascii="Times New Roman" w:hAnsi="Times New Roman"/>
        </w:rPr>
        <w:t>Объектами внутреннего муниципального финансового контроля  являются: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proofErr w:type="gramStart"/>
      <w:r w:rsidRPr="000471F6">
        <w:rPr>
          <w:rFonts w:ascii="Times New Roman" w:hAnsi="Times New Roman"/>
        </w:rPr>
        <w:t>1) главные распорядители (распорядители, получатели)  средств бюджета района,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  <w:proofErr w:type="gramEnd"/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2)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 xml:space="preserve">3) муниципальные учреждения; 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4) муниципальные унитарные предприятия;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 xml:space="preserve"> 5) хозяйственные товарищества и общества с участием публично-правовых образований в их уставных (складочных) капиталах, а также коммерческие </w:t>
      </w:r>
      <w:r w:rsidRPr="000471F6">
        <w:rPr>
          <w:rFonts w:ascii="Times New Roman" w:hAnsi="Times New Roman"/>
        </w:rPr>
        <w:lastRenderedPageBreak/>
        <w:t>организации с долей (вкладом) таких товариществ и обществ в их уставных (складочных) капиталах;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proofErr w:type="gramStart"/>
      <w:r w:rsidRPr="000471F6">
        <w:rPr>
          <w:rFonts w:ascii="Times New Roman" w:hAnsi="Times New Roman"/>
        </w:rPr>
        <w:t>6)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юридическими и физическими лицами, индивидуальными предпринимателями, получающими средства из  бюджета района на основании договоров (соглашений) о предоставлении средств из  бюджета района и (или) муниципальных контрактов, кредиты, обеспеченные муниципальными гарантиями;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 бюджета района и (или) 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7)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района</w:t>
      </w:r>
      <w:proofErr w:type="gramStart"/>
      <w:r w:rsidRPr="000471F6">
        <w:rPr>
          <w:rFonts w:ascii="Times New Roman" w:hAnsi="Times New Roman"/>
        </w:rPr>
        <w:t>.»;</w:t>
      </w:r>
      <w:proofErr w:type="gramEnd"/>
    </w:p>
    <w:p w:rsidR="00EE4198" w:rsidRPr="000471F6" w:rsidRDefault="00AF0E3A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1.5</w:t>
      </w:r>
      <w:r w:rsidR="00EE4198" w:rsidRPr="000471F6">
        <w:rPr>
          <w:rFonts w:ascii="Times New Roman" w:hAnsi="Times New Roman"/>
        </w:rPr>
        <w:t xml:space="preserve">. </w:t>
      </w:r>
      <w:proofErr w:type="gramStart"/>
      <w:r w:rsidR="00EE4198" w:rsidRPr="000471F6">
        <w:rPr>
          <w:rFonts w:ascii="Times New Roman" w:hAnsi="Times New Roman"/>
        </w:rPr>
        <w:t>Муниципальный финансовый контроль за соблюдением целей, порядка и условий предоставления из бюджета района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финансового контроля района в отношении:</w:t>
      </w:r>
      <w:proofErr w:type="gramEnd"/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EE4198" w:rsidRPr="000471F6" w:rsidRDefault="00EE4198" w:rsidP="000471F6">
      <w:pPr>
        <w:ind w:left="567" w:firstLine="709"/>
        <w:rPr>
          <w:rFonts w:ascii="Times New Roman" w:hAnsi="Times New Roman"/>
        </w:rPr>
      </w:pPr>
      <w:r w:rsidRPr="000471F6">
        <w:rPr>
          <w:rFonts w:ascii="Times New Roman" w:hAnsi="Times New Roman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</w:t>
      </w:r>
      <w:r w:rsidR="00F07B2C">
        <w:rPr>
          <w:rFonts w:ascii="Times New Roman" w:hAnsi="Times New Roman"/>
        </w:rPr>
        <w:t xml:space="preserve"> статьи 266.1 Бюджетного кодекса</w:t>
      </w:r>
      <w:r w:rsidRPr="000471F6">
        <w:rPr>
          <w:rFonts w:ascii="Times New Roman" w:hAnsi="Times New Roman"/>
        </w:rPr>
        <w:t>), которым предоставлены средства из этого бюджета.</w:t>
      </w:r>
    </w:p>
    <w:p w:rsidR="009415E8" w:rsidRDefault="003A7352" w:rsidP="009C19C8">
      <w:pPr>
        <w:autoSpaceDE w:val="0"/>
        <w:autoSpaceDN w:val="0"/>
        <w:adjustRightInd w:val="0"/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C91F07" w:rsidRPr="00C91F07">
        <w:rPr>
          <w:rFonts w:ascii="Times New Roman" w:hAnsi="Times New Roman"/>
        </w:rPr>
        <w:t xml:space="preserve">. </w:t>
      </w:r>
      <w:r w:rsidR="009415E8" w:rsidRPr="009415E8">
        <w:rPr>
          <w:rFonts w:ascii="Times New Roman" w:hAnsi="Times New Roman"/>
        </w:rPr>
        <w:t xml:space="preserve">Внутренний муниципальный финансовый контроль осуществляется финансовым </w:t>
      </w:r>
      <w:r w:rsidR="009415E8">
        <w:rPr>
          <w:rFonts w:ascii="Times New Roman" w:hAnsi="Times New Roman"/>
        </w:rPr>
        <w:t>отделом</w:t>
      </w:r>
      <w:r w:rsidR="009415E8" w:rsidRPr="009415E8">
        <w:rPr>
          <w:rFonts w:ascii="Times New Roman" w:hAnsi="Times New Roman"/>
        </w:rPr>
        <w:t xml:space="preserve"> администрации </w:t>
      </w:r>
      <w:r w:rsidR="009415E8">
        <w:rPr>
          <w:rFonts w:ascii="Times New Roman" w:hAnsi="Times New Roman"/>
        </w:rPr>
        <w:t>Малоархангельского района</w:t>
      </w:r>
      <w:r w:rsidR="009415E8" w:rsidRPr="009415E8">
        <w:rPr>
          <w:rFonts w:ascii="Times New Roman" w:hAnsi="Times New Roman"/>
        </w:rPr>
        <w:t xml:space="preserve"> (далее - орган внутреннего муниципального финансового контроля).</w:t>
      </w:r>
    </w:p>
    <w:p w:rsidR="009415E8" w:rsidRDefault="00AF0E3A" w:rsidP="006C3D78">
      <w:pPr>
        <w:autoSpaceDE w:val="0"/>
        <w:autoSpaceDN w:val="0"/>
        <w:adjustRightInd w:val="0"/>
        <w:ind w:left="567" w:firstLine="709"/>
        <w:rPr>
          <w:rFonts w:ascii="Times New Roman" w:hAnsi="Times New Roman"/>
        </w:rPr>
      </w:pPr>
      <w:r w:rsidRPr="009C19C8">
        <w:rPr>
          <w:rFonts w:ascii="Times New Roman" w:hAnsi="Times New Roman"/>
        </w:rPr>
        <w:t xml:space="preserve">Должностным лицом </w:t>
      </w:r>
      <w:r w:rsidR="009415E8" w:rsidRPr="009415E8">
        <w:rPr>
          <w:rFonts w:ascii="Times New Roman" w:hAnsi="Times New Roman"/>
        </w:rPr>
        <w:t>орган</w:t>
      </w:r>
      <w:r w:rsidR="006C3D78">
        <w:rPr>
          <w:rFonts w:ascii="Times New Roman" w:hAnsi="Times New Roman"/>
        </w:rPr>
        <w:t>а</w:t>
      </w:r>
      <w:r w:rsidR="009415E8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Pr="009C19C8">
        <w:rPr>
          <w:rFonts w:ascii="Times New Roman" w:hAnsi="Times New Roman"/>
        </w:rPr>
        <w:t>, осуществляющим внутренний муниципальный финансовый контроль, является должностное лицо, наделенное полномочиями по внутреннему муниципальному финансовому контролю (далее - должностное лицо по контролю).</w:t>
      </w:r>
    </w:p>
    <w:p w:rsidR="00A95844" w:rsidRPr="007D2EF8" w:rsidRDefault="003A7352" w:rsidP="00510FF9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A95844" w:rsidRPr="007D2EF8">
        <w:rPr>
          <w:rFonts w:ascii="Times New Roman" w:hAnsi="Times New Roman"/>
        </w:rPr>
        <w:t>. Должностное лицо по контролю имеет право: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proofErr w:type="gramStart"/>
      <w:r w:rsidRPr="006C3D78">
        <w:rPr>
          <w:rFonts w:ascii="Times New Roman" w:hAnsi="Times New Roman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2)  осуществлять осмотр предметов проверки, документов и информации, содержащейся на любых носителях;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lastRenderedPageBreak/>
        <w:t xml:space="preserve">3)  при осуществлении плановых и внеплановых проверок (ревизий) беспрепятственно по предъявлении </w:t>
      </w:r>
      <w:proofErr w:type="gramStart"/>
      <w:r w:rsidRPr="006C3D78">
        <w:rPr>
          <w:rFonts w:ascii="Times New Roman" w:hAnsi="Times New Roman"/>
        </w:rPr>
        <w:t xml:space="preserve">копии приказа </w:t>
      </w:r>
      <w:r w:rsidR="00BC059A" w:rsidRPr="006C3D78">
        <w:rPr>
          <w:rFonts w:ascii="Times New Roman" w:hAnsi="Times New Roman"/>
        </w:rPr>
        <w:t>руководителя органа внутреннего муниципального финансового контроля</w:t>
      </w:r>
      <w:proofErr w:type="gramEnd"/>
      <w:r w:rsidRPr="006C3D78">
        <w:rPr>
          <w:rFonts w:ascii="Times New Roman" w:hAnsi="Times New Roman"/>
        </w:rPr>
        <w:t xml:space="preserve"> о проведении контрольных мероприятий посещать помещения, которые занимают лица, в отношении которых осуществляется проверка (ревизия);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4)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5)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6)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7)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proofErr w:type="gramStart"/>
      <w:r w:rsidRPr="006C3D78">
        <w:rPr>
          <w:rFonts w:ascii="Times New Roman" w:hAnsi="Times New Roman"/>
        </w:rPr>
        <w:t>8) получать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копии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соответствующая запись).</w:t>
      </w:r>
      <w:proofErr w:type="gramEnd"/>
    </w:p>
    <w:p w:rsidR="00A95844" w:rsidRPr="006C3D78" w:rsidRDefault="003A7352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1.7</w:t>
      </w:r>
      <w:r w:rsidR="00A95844" w:rsidRPr="006C3D78">
        <w:rPr>
          <w:rFonts w:ascii="Times New Roman" w:hAnsi="Times New Roman"/>
        </w:rPr>
        <w:t>. Должностное лицо по контролю обязано: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bookmarkStart w:id="3" w:name="Par74"/>
      <w:bookmarkEnd w:id="3"/>
      <w:r w:rsidRPr="006C3D78">
        <w:rPr>
          <w:rFonts w:ascii="Times New Roman" w:hAnsi="Times New Roman"/>
        </w:rPr>
        <w:t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2)  соблюдать требования нормативных правовых актов в установленной сфере деятельности;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 xml:space="preserve">3) проводить контрольные мероприятия в соответствии с приказом </w:t>
      </w:r>
      <w:r w:rsidR="00BC059A" w:rsidRPr="006C3D78">
        <w:rPr>
          <w:rFonts w:ascii="Times New Roman" w:hAnsi="Times New Roman"/>
        </w:rPr>
        <w:t>руководителя органа внутреннего муниципального финансового контроля</w:t>
      </w:r>
      <w:r w:rsidRPr="006C3D78">
        <w:rPr>
          <w:rFonts w:ascii="Times New Roman" w:hAnsi="Times New Roman"/>
        </w:rPr>
        <w:t>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 xml:space="preserve">4) знакомить руководителя или уполномоченное должностное лицо объекта контроля с копией приказа </w:t>
      </w:r>
      <w:r w:rsidR="00BC059A" w:rsidRPr="006C3D78">
        <w:rPr>
          <w:rFonts w:ascii="Times New Roman" w:hAnsi="Times New Roman"/>
        </w:rPr>
        <w:t xml:space="preserve">руководителя органа внутреннего муниципального финансового контроля </w:t>
      </w:r>
      <w:r w:rsidRPr="006C3D78">
        <w:rPr>
          <w:rFonts w:ascii="Times New Roman" w:hAnsi="Times New Roman"/>
        </w:rPr>
        <w:t xml:space="preserve">о проведении проверки (ревизии), с приказом </w:t>
      </w:r>
      <w:r w:rsidR="00BC059A" w:rsidRPr="006C3D78">
        <w:rPr>
          <w:rFonts w:ascii="Times New Roman" w:hAnsi="Times New Roman"/>
        </w:rPr>
        <w:t>руководителя органа внутреннего муниципального финансового контроля</w:t>
      </w:r>
      <w:r w:rsidRPr="006C3D78">
        <w:rPr>
          <w:rFonts w:ascii="Times New Roman" w:hAnsi="Times New Roman"/>
        </w:rPr>
        <w:t xml:space="preserve"> 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A51FD" w:rsidRPr="006C3D78" w:rsidRDefault="003A7352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1.8</w:t>
      </w:r>
      <w:r w:rsidR="00A95844" w:rsidRPr="006C3D78">
        <w:rPr>
          <w:rFonts w:ascii="Times New Roman" w:hAnsi="Times New Roman"/>
        </w:rPr>
        <w:t>. Должностное лицо по контролю за решения, действия (бездействие), принимаемые (осуществляемые) в процессе осуществления контрольных мероприятий, несет ответственность в соответствии с законодательством Российской Федерации.</w:t>
      </w:r>
    </w:p>
    <w:p w:rsidR="002A51FD" w:rsidRPr="006C3D78" w:rsidRDefault="00457023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1.9</w:t>
      </w:r>
      <w:r w:rsidR="002A51FD" w:rsidRPr="006C3D78">
        <w:rPr>
          <w:rFonts w:ascii="Times New Roman" w:hAnsi="Times New Roman"/>
        </w:rPr>
        <w:t>. Объект контроля вправе: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 xml:space="preserve">2) получать от </w:t>
      </w:r>
      <w:r w:rsidR="006A6758" w:rsidRPr="006C3D78">
        <w:rPr>
          <w:rFonts w:ascii="Times New Roman" w:hAnsi="Times New Roman"/>
        </w:rPr>
        <w:t>органа внутреннего муниципального финансового контроля</w:t>
      </w:r>
      <w:r w:rsidRPr="006C3D78">
        <w:rPr>
          <w:rFonts w:ascii="Times New Roman" w:hAnsi="Times New Roman"/>
        </w:rPr>
        <w:t xml:space="preserve"> информацию, которая относится к предмету проверки;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3) ознакомиться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должностного лица по контролю;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 xml:space="preserve">4) обжаловать действия (бездействие) должностного лица по контролю, повлекшие за собой нарушение прав юридического лица, индивидуального </w:t>
      </w:r>
      <w:r w:rsidRPr="006C3D78">
        <w:rPr>
          <w:rFonts w:ascii="Times New Roman" w:hAnsi="Times New Roman"/>
        </w:rPr>
        <w:lastRenderedPageBreak/>
        <w:t>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A51FD" w:rsidRPr="006C3D78" w:rsidRDefault="00457023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1.10</w:t>
      </w:r>
      <w:r w:rsidR="002A51FD" w:rsidRPr="006C3D78">
        <w:rPr>
          <w:rFonts w:ascii="Times New Roman" w:hAnsi="Times New Roman"/>
        </w:rPr>
        <w:t>. Объект контроля обязан: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1) обеспечить присутствие руководителей, иных должностных лиц,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2) предоставить должностному лицу по контролю возможность ознакомиться с документами, связанными с целями, задачами и предметом проверки, в случае, если проверке не предшествовало проведение документарной проверки;</w:t>
      </w:r>
    </w:p>
    <w:p w:rsidR="0006652E" w:rsidRPr="006C3D78" w:rsidRDefault="0006652E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 xml:space="preserve">3) своевременно и в полном объеме представлять </w:t>
      </w:r>
      <w:r w:rsidR="00986685" w:rsidRPr="006C3D78">
        <w:rPr>
          <w:rFonts w:ascii="Times New Roman" w:hAnsi="Times New Roman"/>
        </w:rPr>
        <w:t>орган</w:t>
      </w:r>
      <w:r w:rsidR="00A10735">
        <w:rPr>
          <w:rFonts w:ascii="Times New Roman" w:hAnsi="Times New Roman"/>
        </w:rPr>
        <w:t>у</w:t>
      </w:r>
      <w:r w:rsidR="00986685" w:rsidRPr="006C3D78">
        <w:rPr>
          <w:rFonts w:ascii="Times New Roman" w:hAnsi="Times New Roman"/>
        </w:rPr>
        <w:t xml:space="preserve"> внутреннего муниципального финансового контроля</w:t>
      </w:r>
      <w:r w:rsidRPr="006C3D78">
        <w:rPr>
          <w:rFonts w:ascii="Times New Roman" w:hAnsi="Times New Roman"/>
        </w:rPr>
        <w:t xml:space="preserve"> по запросу информацию, документы и материалы, необходимые для осуществления внутреннего муниципального финансового контроля, предоставлять должностному лицу по контролю допуск указанного лица в помещения и на территории объектов контроля, выполнять законные требования.</w:t>
      </w:r>
    </w:p>
    <w:p w:rsidR="00C91F07" w:rsidRPr="006C3D78" w:rsidRDefault="00457023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1.11</w:t>
      </w:r>
      <w:r w:rsidR="00C91F07" w:rsidRPr="006C3D78">
        <w:rPr>
          <w:rFonts w:ascii="Times New Roman" w:hAnsi="Times New Roman"/>
        </w:rPr>
        <w:t>. Запросы о представлении информации, документов и материалов, акты, заключения, представления и предписания вручаются представителю объекта деятельности по контролю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91F07" w:rsidRPr="006C3D78" w:rsidRDefault="00C91F07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6C3D78">
        <w:rPr>
          <w:rFonts w:ascii="Times New Roman" w:hAnsi="Times New Roman"/>
        </w:rPr>
        <w:t>с даты получения</w:t>
      </w:r>
      <w:proofErr w:type="gramEnd"/>
      <w:r w:rsidRPr="006C3D78">
        <w:rPr>
          <w:rFonts w:ascii="Times New Roman" w:hAnsi="Times New Roman"/>
        </w:rPr>
        <w:t xml:space="preserve"> запроса. При этом такой срок составляет не менее одного рабочего дня.</w:t>
      </w:r>
    </w:p>
    <w:p w:rsidR="00DB0B57" w:rsidRPr="006C3D78" w:rsidRDefault="00457023" w:rsidP="006C3D78">
      <w:pPr>
        <w:ind w:left="567" w:firstLine="709"/>
        <w:rPr>
          <w:rFonts w:ascii="Times New Roman" w:hAnsi="Times New Roman"/>
        </w:rPr>
      </w:pPr>
      <w:r w:rsidRPr="006C3D78">
        <w:rPr>
          <w:rFonts w:ascii="Times New Roman" w:hAnsi="Times New Roman"/>
        </w:rPr>
        <w:t>1.12</w:t>
      </w:r>
      <w:r w:rsidR="00C91F07" w:rsidRPr="006C3D78">
        <w:rPr>
          <w:rFonts w:ascii="Times New Roman" w:hAnsi="Times New Roman"/>
        </w:rPr>
        <w:t>. Информация, документы и материалы, необходимые для проведения контрольных мероприятий, представляются в подлиннике или копиях, заверенных объектами деятельности по контролю надлежащим образом.</w:t>
      </w:r>
    </w:p>
    <w:p w:rsidR="00DB0B57" w:rsidRPr="00C91F07" w:rsidRDefault="00DB0B5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457023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93E52">
        <w:rPr>
          <w:rFonts w:ascii="Times New Roman" w:hAnsi="Times New Roman"/>
        </w:rPr>
        <w:t>. Стандарт «</w:t>
      </w:r>
      <w:r w:rsidR="00C91F07" w:rsidRPr="00C91F07">
        <w:rPr>
          <w:rFonts w:ascii="Times New Roman" w:hAnsi="Times New Roman"/>
        </w:rPr>
        <w:t>Планир</w:t>
      </w:r>
      <w:r w:rsidR="00293E52">
        <w:rPr>
          <w:rFonts w:ascii="Times New Roman" w:hAnsi="Times New Roman"/>
        </w:rPr>
        <w:t>ование контрольной деятельности»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1622F2" w:rsidRDefault="00457023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2.1</w:t>
      </w:r>
      <w:r w:rsidR="00293E52" w:rsidRPr="001622F2">
        <w:rPr>
          <w:rFonts w:ascii="Times New Roman" w:hAnsi="Times New Roman"/>
        </w:rPr>
        <w:t>. Стандарт «</w:t>
      </w:r>
      <w:r w:rsidR="00C91F07" w:rsidRPr="001622F2">
        <w:rPr>
          <w:rFonts w:ascii="Times New Roman" w:hAnsi="Times New Roman"/>
        </w:rPr>
        <w:t>Планир</w:t>
      </w:r>
      <w:r w:rsidR="00293E52" w:rsidRPr="001622F2">
        <w:rPr>
          <w:rFonts w:ascii="Times New Roman" w:hAnsi="Times New Roman"/>
        </w:rPr>
        <w:t>ование контрольной деятельности»</w:t>
      </w:r>
      <w:r w:rsidR="00C91F07" w:rsidRPr="001622F2">
        <w:rPr>
          <w:rFonts w:ascii="Times New Roman" w:hAnsi="Times New Roman"/>
        </w:rPr>
        <w:t xml:space="preserve"> определяет требования к организации деятельности </w:t>
      </w:r>
      <w:r w:rsidR="00F2255D" w:rsidRPr="001622F2">
        <w:rPr>
          <w:rFonts w:ascii="Times New Roman" w:hAnsi="Times New Roman"/>
        </w:rPr>
        <w:t>по контролю,</w:t>
      </w:r>
      <w:r w:rsidR="00B230DA" w:rsidRPr="001622F2">
        <w:rPr>
          <w:rFonts w:ascii="Times New Roman" w:hAnsi="Times New Roman"/>
        </w:rPr>
        <w:t xml:space="preserve"> обеспечивающие</w:t>
      </w:r>
      <w:r w:rsidR="00C91F07" w:rsidRPr="001622F2">
        <w:rPr>
          <w:rFonts w:ascii="Times New Roman" w:hAnsi="Times New Roman"/>
        </w:rPr>
        <w:t xml:space="preserve"> проведение планомерного, эффективного контроля с наименьшими затратами ресурсов.</w:t>
      </w:r>
    </w:p>
    <w:p w:rsidR="00C91F07" w:rsidRPr="001622F2" w:rsidRDefault="00457023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2.2</w:t>
      </w:r>
      <w:r w:rsidR="00C91F07" w:rsidRPr="001622F2">
        <w:rPr>
          <w:rFonts w:ascii="Times New Roman" w:hAnsi="Times New Roman"/>
        </w:rPr>
        <w:t xml:space="preserve">. </w:t>
      </w:r>
      <w:proofErr w:type="gramStart"/>
      <w:r w:rsidR="00C91F07" w:rsidRPr="001622F2">
        <w:rPr>
          <w:rFonts w:ascii="Times New Roman" w:hAnsi="Times New Roman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</w:p>
    <w:p w:rsidR="00BC059A" w:rsidRPr="001622F2" w:rsidRDefault="00457023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2.3</w:t>
      </w:r>
      <w:r w:rsidR="00C91F07" w:rsidRPr="001622F2">
        <w:rPr>
          <w:rFonts w:ascii="Times New Roman" w:hAnsi="Times New Roman"/>
        </w:rPr>
        <w:t xml:space="preserve">. </w:t>
      </w:r>
      <w:r w:rsidR="00B05F83" w:rsidRPr="001622F2">
        <w:rPr>
          <w:rFonts w:ascii="Times New Roman" w:hAnsi="Times New Roman"/>
        </w:rPr>
        <w:t xml:space="preserve">Плановые контрольные мероприятия осуществляются в соответствии с планом контрольных мероприятий, утверждаемым </w:t>
      </w:r>
      <w:r w:rsidR="0006652E" w:rsidRPr="001622F2">
        <w:rPr>
          <w:rFonts w:ascii="Times New Roman" w:hAnsi="Times New Roman"/>
        </w:rPr>
        <w:t xml:space="preserve">приказом </w:t>
      </w:r>
      <w:r w:rsidR="00BC059A" w:rsidRPr="001622F2">
        <w:rPr>
          <w:rFonts w:ascii="Times New Roman" w:hAnsi="Times New Roman"/>
        </w:rPr>
        <w:t xml:space="preserve">руководителя органа внутреннего муниципального финансового контроля. </w:t>
      </w:r>
    </w:p>
    <w:p w:rsidR="005702AB" w:rsidRPr="001622F2" w:rsidRDefault="00457023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2.4</w:t>
      </w:r>
      <w:r w:rsidR="00C91F07" w:rsidRPr="001622F2">
        <w:rPr>
          <w:rFonts w:ascii="Times New Roman" w:hAnsi="Times New Roman"/>
        </w:rPr>
        <w:t xml:space="preserve">. План контрольных мероприятий формируется на год. </w:t>
      </w:r>
      <w:r w:rsidR="005702AB" w:rsidRPr="001622F2">
        <w:rPr>
          <w:rFonts w:ascii="Times New Roman" w:hAnsi="Times New Roman"/>
        </w:rPr>
        <w:t xml:space="preserve">Внесение изменений в план контрольных мероприятий допускается не </w:t>
      </w:r>
      <w:proofErr w:type="gramStart"/>
      <w:r w:rsidR="005702AB" w:rsidRPr="001622F2">
        <w:rPr>
          <w:rFonts w:ascii="Times New Roman" w:hAnsi="Times New Roman"/>
        </w:rPr>
        <w:t>позднее</w:t>
      </w:r>
      <w:proofErr w:type="gramEnd"/>
      <w:r w:rsidR="005702AB" w:rsidRPr="001622F2">
        <w:rPr>
          <w:rFonts w:ascii="Times New Roman" w:hAnsi="Times New Roman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должностного лица, уполномоченного на проведение контрольных мероприятий, в соответствии с приказом </w:t>
      </w:r>
      <w:r w:rsidR="003B45F8" w:rsidRPr="001622F2">
        <w:rPr>
          <w:rFonts w:ascii="Times New Roman" w:hAnsi="Times New Roman"/>
        </w:rPr>
        <w:t>руководителя органа внутреннего муниципального финансового контроля</w:t>
      </w:r>
      <w:r w:rsidR="005702AB" w:rsidRPr="001622F2">
        <w:rPr>
          <w:rFonts w:ascii="Times New Roman" w:hAnsi="Times New Roman"/>
        </w:rPr>
        <w:t>.</w:t>
      </w:r>
    </w:p>
    <w:p w:rsidR="005702AB" w:rsidRPr="001622F2" w:rsidRDefault="005702AB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 Малоархангельского района в информационно-</w:t>
      </w:r>
      <w:r w:rsidRPr="001622F2">
        <w:rPr>
          <w:rFonts w:ascii="Times New Roman" w:hAnsi="Times New Roman"/>
        </w:rPr>
        <w:lastRenderedPageBreak/>
        <w:t>телекоммуникационной сети "Интернет" не позднее трех рабочих дней со дня их утверждения.</w:t>
      </w:r>
    </w:p>
    <w:p w:rsidR="004579E2" w:rsidRPr="001622F2" w:rsidRDefault="00EB3CB2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 xml:space="preserve">2.5. </w:t>
      </w:r>
      <w:r w:rsidR="004579E2" w:rsidRPr="001622F2">
        <w:rPr>
          <w:rFonts w:ascii="Times New Roman" w:hAnsi="Times New Roman"/>
        </w:rPr>
        <w:t>Формирование плана контрольных мероприятий осуществляется с учетом информации о планируемых (проводимых) Контрольно-счетной палатой Малоархангельского района идентичных контрольных мероприятиях в целях исключения дублирования деятельности по контролю.</w:t>
      </w:r>
    </w:p>
    <w:p w:rsidR="004579E2" w:rsidRPr="001622F2" w:rsidRDefault="004579E2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2.6. Под идентичным контрольным мероприятием понимается контрольное мероприятие, в рамках которого Контрольно-счетной палатой Малоархангельского района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по контролю.</w:t>
      </w:r>
    </w:p>
    <w:p w:rsidR="00A36995" w:rsidRPr="001622F2" w:rsidRDefault="00EB3CB2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2.7</w:t>
      </w:r>
      <w:r w:rsidR="00C91F07" w:rsidRPr="001622F2">
        <w:rPr>
          <w:rFonts w:ascii="Times New Roman" w:hAnsi="Times New Roman"/>
        </w:rPr>
        <w:t xml:space="preserve">. </w:t>
      </w:r>
      <w:r w:rsidR="00A36995" w:rsidRPr="001622F2">
        <w:rPr>
          <w:rFonts w:ascii="Times New Roman" w:hAnsi="Times New Roman"/>
        </w:rPr>
        <w:t>Отбор контрольных мероприятий осуществляется исходя из следующих критериев:</w:t>
      </w:r>
    </w:p>
    <w:p w:rsidR="00E63B7F" w:rsidRPr="001622F2" w:rsidRDefault="00E63B7F" w:rsidP="001622F2">
      <w:pPr>
        <w:ind w:left="567" w:firstLine="709"/>
        <w:rPr>
          <w:rFonts w:ascii="Times New Roman" w:hAnsi="Times New Roman"/>
        </w:rPr>
      </w:pPr>
      <w:proofErr w:type="gramStart"/>
      <w:r w:rsidRPr="001622F2">
        <w:rPr>
          <w:rFonts w:ascii="Times New Roman" w:hAnsi="Times New Roman"/>
        </w:rPr>
        <w:t>1) существенность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расходов, включая мероприятия, осуществляемые в рамках реализации муниципальных программ Малоархангельского района, при использовании средств бюджета Малоархангельского района на капитальные вложения в объекты муниципальной собственности, а также при осуществлении сделок в сфере закупок для обеспечения муниципальных нужд;</w:t>
      </w:r>
      <w:proofErr w:type="gramEnd"/>
    </w:p>
    <w:p w:rsidR="00E63B7F" w:rsidRPr="001622F2" w:rsidRDefault="00E63B7F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2) длительность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приоритет).</w:t>
      </w:r>
    </w:p>
    <w:p w:rsidR="00FF1A59" w:rsidRPr="001622F2" w:rsidRDefault="00EB3CB2" w:rsidP="001622F2">
      <w:pPr>
        <w:ind w:left="567" w:firstLine="709"/>
        <w:rPr>
          <w:rFonts w:ascii="Times New Roman" w:hAnsi="Times New Roman"/>
        </w:rPr>
      </w:pPr>
      <w:r w:rsidRPr="001622F2">
        <w:rPr>
          <w:rFonts w:ascii="Times New Roman" w:hAnsi="Times New Roman"/>
        </w:rPr>
        <w:t>2.8</w:t>
      </w:r>
      <w:r w:rsidR="00C91F07" w:rsidRPr="001622F2">
        <w:rPr>
          <w:rFonts w:ascii="Times New Roman" w:hAnsi="Times New Roman"/>
        </w:rPr>
        <w:t>.</w:t>
      </w:r>
      <w:r w:rsidR="00FF1A59" w:rsidRPr="001622F2">
        <w:rPr>
          <w:rFonts w:ascii="Times New Roman" w:hAnsi="Times New Roman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C91F07" w:rsidRPr="001622F2" w:rsidRDefault="00C91F07" w:rsidP="001622F2">
      <w:pPr>
        <w:ind w:left="567" w:firstLine="709"/>
        <w:rPr>
          <w:rFonts w:ascii="Times New Roman" w:hAnsi="Times New Roman"/>
        </w:rPr>
      </w:pPr>
    </w:p>
    <w:p w:rsidR="00C91F07" w:rsidRPr="00C91F07" w:rsidRDefault="001608DD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57C0">
        <w:rPr>
          <w:rFonts w:ascii="Times New Roman" w:hAnsi="Times New Roman"/>
        </w:rPr>
        <w:t>. Стандарт «</w:t>
      </w:r>
      <w:r w:rsidR="00C91F07" w:rsidRPr="00C91F07">
        <w:rPr>
          <w:rFonts w:ascii="Times New Roman" w:hAnsi="Times New Roman"/>
        </w:rPr>
        <w:t>Организация и проведение</w:t>
      </w:r>
    </w:p>
    <w:p w:rsidR="00C91F07" w:rsidRPr="00C91F07" w:rsidRDefault="006757C0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контрольного мероприятия»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3.1</w:t>
      </w:r>
      <w:r w:rsidR="006757C0" w:rsidRPr="00137302">
        <w:rPr>
          <w:rFonts w:ascii="Times New Roman" w:hAnsi="Times New Roman"/>
        </w:rPr>
        <w:t>. Стандарт «</w:t>
      </w:r>
      <w:r w:rsidR="00C91F07" w:rsidRPr="00137302">
        <w:rPr>
          <w:rFonts w:ascii="Times New Roman" w:hAnsi="Times New Roman"/>
        </w:rPr>
        <w:t>Организация и прове</w:t>
      </w:r>
      <w:r w:rsidR="006757C0" w:rsidRPr="00137302">
        <w:rPr>
          <w:rFonts w:ascii="Times New Roman" w:hAnsi="Times New Roman"/>
        </w:rPr>
        <w:t xml:space="preserve">дение контрольного мероприятия» </w:t>
      </w:r>
      <w:r w:rsidR="00C91F07" w:rsidRPr="00137302">
        <w:rPr>
          <w:rFonts w:ascii="Times New Roman" w:hAnsi="Times New Roman"/>
        </w:rPr>
        <w:t>определяет требования к организации и проведению контрольн</w:t>
      </w:r>
      <w:r w:rsidR="00570ACC" w:rsidRPr="00137302">
        <w:rPr>
          <w:rFonts w:ascii="Times New Roman" w:hAnsi="Times New Roman"/>
        </w:rPr>
        <w:t>ого мероприятия, обеспечивающие</w:t>
      </w:r>
      <w:r w:rsidR="00C91F07" w:rsidRPr="00137302">
        <w:rPr>
          <w:rFonts w:ascii="Times New Roman" w:hAnsi="Times New Roman"/>
        </w:rPr>
        <w:t xml:space="preserve"> проведение правомерного, последовательного и эффективного контроля.</w:t>
      </w:r>
    </w:p>
    <w:p w:rsidR="0048718A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3.2</w:t>
      </w:r>
      <w:r w:rsidR="00C91F07" w:rsidRPr="00137302">
        <w:rPr>
          <w:rFonts w:ascii="Times New Roman" w:hAnsi="Times New Roman"/>
        </w:rPr>
        <w:t>. К процедурам проведения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E651D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3.3</w:t>
      </w:r>
      <w:r w:rsidR="00C91F07" w:rsidRPr="00137302">
        <w:rPr>
          <w:rFonts w:ascii="Times New Roman" w:hAnsi="Times New Roman"/>
        </w:rPr>
        <w:t xml:space="preserve">. Решение о проведении контрольных мероприятий оформляется </w:t>
      </w:r>
      <w:r w:rsidR="00BE651D" w:rsidRPr="00137302">
        <w:rPr>
          <w:rFonts w:ascii="Times New Roman" w:hAnsi="Times New Roman"/>
        </w:rPr>
        <w:t xml:space="preserve">приказом </w:t>
      </w:r>
      <w:r w:rsidR="007805B5" w:rsidRPr="00137302">
        <w:rPr>
          <w:rFonts w:ascii="Times New Roman" w:hAnsi="Times New Roman"/>
        </w:rPr>
        <w:t>руководителя органа внутреннего муниципального финансового контроля</w:t>
      </w:r>
      <w:r w:rsidR="00BE651D" w:rsidRPr="00137302">
        <w:rPr>
          <w:rFonts w:ascii="Times New Roman" w:hAnsi="Times New Roman"/>
        </w:rPr>
        <w:t>.</w:t>
      </w:r>
    </w:p>
    <w:p w:rsidR="00C93942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3.4</w:t>
      </w:r>
      <w:r w:rsidR="00C93942" w:rsidRPr="00137302">
        <w:rPr>
          <w:rFonts w:ascii="Times New Roman" w:hAnsi="Times New Roman"/>
        </w:rPr>
        <w:t>. Основанием для осуществления внеплановых контрольных мероприятий является: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1) поручение главы Малоархангельского района,  заместителей главы администрации Малоархангельского района;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2) поступление депутатских запросов;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3)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 xml:space="preserve">4) поступление обращений и заявлений граждан и организаций,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</w:t>
      </w:r>
      <w:r w:rsidRPr="00137302">
        <w:rPr>
          <w:rFonts w:ascii="Times New Roman" w:hAnsi="Times New Roman"/>
        </w:rPr>
        <w:lastRenderedPageBreak/>
        <w:t>Российской Федерации и иных нормативных правовых актов в сфере бюджетных правоотношений;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5) истечение срока исполнения объектом контроля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6) непредставление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(представления).</w:t>
      </w:r>
    </w:p>
    <w:p w:rsidR="003E0733" w:rsidRPr="00137302" w:rsidRDefault="003E0733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 xml:space="preserve">Обращения и заявления, не позволяющие установить лицо, обратившееся в </w:t>
      </w:r>
      <w:r w:rsidR="00E628FD" w:rsidRPr="006C3D78">
        <w:rPr>
          <w:rFonts w:ascii="Times New Roman" w:hAnsi="Times New Roman"/>
        </w:rPr>
        <w:t>орган внутреннего муниципального финансового контроля</w:t>
      </w:r>
      <w:r w:rsidRPr="00137302">
        <w:rPr>
          <w:rFonts w:ascii="Times New Roman" w:hAnsi="Times New Roman"/>
        </w:rPr>
        <w:t>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C91F07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3.5</w:t>
      </w:r>
      <w:r w:rsidR="00C91F07" w:rsidRPr="00137302">
        <w:rPr>
          <w:rFonts w:ascii="Times New Roman" w:hAnsi="Times New Roman"/>
        </w:rPr>
        <w:t>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91F07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3.6</w:t>
      </w:r>
      <w:r w:rsidR="00C91F07" w:rsidRPr="00137302">
        <w:rPr>
          <w:rFonts w:ascii="Times New Roman" w:hAnsi="Times New Roman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деятельности по контролю.</w:t>
      </w:r>
    </w:p>
    <w:p w:rsidR="00C91F07" w:rsidRPr="00137302" w:rsidRDefault="00C91F07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C91F07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3.7</w:t>
      </w:r>
      <w:r w:rsidR="00C91F07" w:rsidRPr="00137302">
        <w:rPr>
          <w:rFonts w:ascii="Times New Roman" w:hAnsi="Times New Roman"/>
        </w:rPr>
        <w:t>. Обследования проводятся в рамках камеральных и выездных проверок (ревизий).</w:t>
      </w:r>
    </w:p>
    <w:p w:rsidR="00B64F81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3.8</w:t>
      </w:r>
      <w:r w:rsidR="00C91F07" w:rsidRPr="00137302">
        <w:rPr>
          <w:rFonts w:ascii="Times New Roman" w:hAnsi="Times New Roman"/>
        </w:rPr>
        <w:t xml:space="preserve">. </w:t>
      </w:r>
      <w:proofErr w:type="gramStart"/>
      <w:r w:rsidR="00B64F81" w:rsidRPr="00137302">
        <w:rPr>
          <w:rFonts w:ascii="Times New Roman" w:hAnsi="Times New Roman"/>
        </w:rPr>
        <w:t xml:space="preserve">Контрольное мероприятие проводится на основании приказа </w:t>
      </w:r>
      <w:r w:rsidR="007805B5" w:rsidRPr="00137302">
        <w:rPr>
          <w:rFonts w:ascii="Times New Roman" w:hAnsi="Times New Roman"/>
        </w:rPr>
        <w:t xml:space="preserve">руководителя органа внутреннего муниципального финансового контроля </w:t>
      </w:r>
      <w:r w:rsidR="00B64F81" w:rsidRPr="00137302">
        <w:rPr>
          <w:rFonts w:ascii="Times New Roman" w:hAnsi="Times New Roman"/>
        </w:rPr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внутреннего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выездная, при проведении проверок);</w:t>
      </w:r>
      <w:proofErr w:type="gramEnd"/>
      <w:r w:rsidR="00B64F81" w:rsidRPr="00137302">
        <w:rPr>
          <w:rFonts w:ascii="Times New Roman" w:hAnsi="Times New Roman"/>
        </w:rPr>
        <w:t xml:space="preserve"> состав должностных лиц, уполномоченных на проведение контрольного мероприятия; срок проведения контрольного мероприятия; перечень основных вопросов, подлежащих изучению в ходе проведения контрольного мероприятия.</w:t>
      </w:r>
    </w:p>
    <w:p w:rsidR="00C91F07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3.9</w:t>
      </w:r>
      <w:r w:rsidR="00C91F07" w:rsidRPr="00137302">
        <w:rPr>
          <w:rFonts w:ascii="Times New Roman" w:hAnsi="Times New Roman"/>
        </w:rPr>
        <w:t xml:space="preserve">. Решение о приостановлении проведения контрольного мероприятия принимается </w:t>
      </w:r>
      <w:r w:rsidR="007805B5" w:rsidRPr="00137302">
        <w:rPr>
          <w:rFonts w:ascii="Times New Roman" w:hAnsi="Times New Roman"/>
        </w:rPr>
        <w:t>руководителем органа внутреннего муниципального финансового контроля</w:t>
      </w:r>
      <w:r w:rsidR="00B64F81" w:rsidRPr="00137302">
        <w:rPr>
          <w:rFonts w:ascii="Times New Roman" w:hAnsi="Times New Roman"/>
        </w:rPr>
        <w:t xml:space="preserve"> </w:t>
      </w:r>
      <w:r w:rsidR="00C91F07" w:rsidRPr="00137302">
        <w:rPr>
          <w:rFonts w:ascii="Times New Roman" w:hAnsi="Times New Roman"/>
        </w:rPr>
        <w:t>на основании мотивированного обращения должностного лица, уполномоченного на проведение контрольного мероприятия. На время приостановления проведения контрольного мероприятия течение его срока прерывается.</w:t>
      </w:r>
    </w:p>
    <w:p w:rsidR="00C91F07" w:rsidRPr="00137302" w:rsidRDefault="00C91F07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 xml:space="preserve">Решение о возобновлении проведения контрольного мероприятия </w:t>
      </w:r>
      <w:r w:rsidR="003362C0" w:rsidRPr="00137302">
        <w:rPr>
          <w:rFonts w:ascii="Times New Roman" w:hAnsi="Times New Roman"/>
        </w:rPr>
        <w:t xml:space="preserve">принимается </w:t>
      </w:r>
      <w:r w:rsidR="007805B5" w:rsidRPr="00137302">
        <w:rPr>
          <w:rFonts w:ascii="Times New Roman" w:hAnsi="Times New Roman"/>
        </w:rPr>
        <w:t xml:space="preserve">руководителем органа внутреннего муниципального финансового контроля </w:t>
      </w:r>
      <w:r w:rsidRPr="00137302">
        <w:rPr>
          <w:rFonts w:ascii="Times New Roman" w:hAnsi="Times New Roman"/>
        </w:rPr>
        <w:t>после устранения причин приостановления проведения контрольного мероприятия.</w:t>
      </w:r>
    </w:p>
    <w:p w:rsidR="00191949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t>3.10</w:t>
      </w:r>
      <w:r w:rsidR="00C91F07" w:rsidRPr="00137302">
        <w:rPr>
          <w:rFonts w:ascii="Times New Roman" w:hAnsi="Times New Roman"/>
        </w:rPr>
        <w:t xml:space="preserve">. </w:t>
      </w:r>
      <w:r w:rsidR="00191949" w:rsidRPr="00137302">
        <w:rPr>
          <w:rFonts w:ascii="Times New Roman" w:hAnsi="Times New Roman"/>
        </w:rPr>
        <w:t xml:space="preserve">Решение о приостановлении (возобновлении) проведения контрольного мероприятия оформляется приказом </w:t>
      </w:r>
      <w:r w:rsidR="007805B5" w:rsidRPr="00137302">
        <w:rPr>
          <w:rFonts w:ascii="Times New Roman" w:hAnsi="Times New Roman"/>
        </w:rPr>
        <w:t>руководителя органа внутреннего муниципального финансового контроля</w:t>
      </w:r>
      <w:r w:rsidR="00191949" w:rsidRPr="00137302">
        <w:rPr>
          <w:rFonts w:ascii="Times New Roman" w:hAnsi="Times New Roman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приказа).</w:t>
      </w:r>
    </w:p>
    <w:p w:rsidR="00C91F07" w:rsidRPr="00137302" w:rsidRDefault="001608DD" w:rsidP="00137302">
      <w:pPr>
        <w:ind w:left="567" w:firstLine="709"/>
        <w:rPr>
          <w:rFonts w:ascii="Times New Roman" w:hAnsi="Times New Roman"/>
        </w:rPr>
      </w:pPr>
      <w:r w:rsidRPr="00137302">
        <w:rPr>
          <w:rFonts w:ascii="Times New Roman" w:hAnsi="Times New Roman"/>
        </w:rPr>
        <w:lastRenderedPageBreak/>
        <w:t>3.11</w:t>
      </w:r>
      <w:r w:rsidR="00C91F07" w:rsidRPr="00137302">
        <w:rPr>
          <w:rFonts w:ascii="Times New Roman" w:hAnsi="Times New Roman"/>
        </w:rPr>
        <w:t>. Подготовка к проведению контрольного мероприятия начинается со сбора информации (документов, материалов и сведений, относящихся к предмету контрольного мероприятия), соответствующей предмету, целям, задачам и основным вопросам, подлежащим контролю в рамках контрольного мероприятия.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91F07" w:rsidRPr="00C91F07">
        <w:rPr>
          <w:rFonts w:ascii="Times New Roman" w:hAnsi="Times New Roman"/>
        </w:rPr>
        <w:t>. Ст</w:t>
      </w:r>
      <w:r w:rsidR="00222730">
        <w:rPr>
          <w:rFonts w:ascii="Times New Roman" w:hAnsi="Times New Roman"/>
        </w:rPr>
        <w:t>андарт «Проведение обследования»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222730">
        <w:rPr>
          <w:rFonts w:ascii="Times New Roman" w:hAnsi="Times New Roman"/>
        </w:rPr>
        <w:t>. Стандарт «Проведение обследования»</w:t>
      </w:r>
      <w:r w:rsidR="00C91F07" w:rsidRPr="00C91F07">
        <w:rPr>
          <w:rFonts w:ascii="Times New Roman" w:hAnsi="Times New Roman"/>
        </w:rPr>
        <w:t xml:space="preserve"> определяет требования к организации проведения обследования для обеспечения анализа и оценки </w:t>
      </w:r>
      <w:proofErr w:type="gramStart"/>
      <w:r w:rsidR="00C91F07" w:rsidRPr="00C91F07">
        <w:rPr>
          <w:rFonts w:ascii="Times New Roman" w:hAnsi="Times New Roman"/>
        </w:rPr>
        <w:t>состояния определенной сферы деятельности объекта деятельности</w:t>
      </w:r>
      <w:proofErr w:type="gramEnd"/>
      <w:r w:rsidR="00C91F07" w:rsidRPr="00C91F07">
        <w:rPr>
          <w:rFonts w:ascii="Times New Roman" w:hAnsi="Times New Roman"/>
        </w:rPr>
        <w:t xml:space="preserve"> по контролю.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C91F07" w:rsidRPr="00C91F07">
        <w:rPr>
          <w:rFonts w:ascii="Times New Roman" w:hAnsi="Times New Roman"/>
        </w:rPr>
        <w:t>. Обследование проводится в порядке и сроки, установленные для выездных проверок (ревизий).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C91F07" w:rsidRPr="00C91F07">
        <w:rPr>
          <w:rFonts w:ascii="Times New Roman" w:hAnsi="Times New Roman"/>
        </w:rPr>
        <w:t>. При проведении обследования могут проводиться осмотры, исследования и экспертизы с использованием фото-, видео-, аудиотехники, а также иных видов техники и приборов, в том числе измерительных приборов.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C91F07" w:rsidRPr="00C91F07">
        <w:rPr>
          <w:rFonts w:ascii="Times New Roman" w:hAnsi="Times New Roman"/>
        </w:rPr>
        <w:t xml:space="preserve">. Результаты проведения обследования оформляются заключением, которое подписывается должностным лицом </w:t>
      </w:r>
      <w:r w:rsidR="001A38FA" w:rsidRPr="007D2EF8">
        <w:rPr>
          <w:rFonts w:ascii="Times New Roman" w:hAnsi="Times New Roman"/>
        </w:rPr>
        <w:t>по контролю</w:t>
      </w:r>
      <w:r w:rsidR="00C91F07" w:rsidRPr="00C91F07">
        <w:rPr>
          <w:rFonts w:ascii="Times New Roman" w:hAnsi="Times New Roman"/>
        </w:rPr>
        <w:t>, уполномоченным на проведение контрольного мероприятия, не позднее последнего дня срока проведения обследования. Копия заключения в течение трех рабочих дней после его подписания вручается (направляется) представителю объекта контроля.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22730">
        <w:rPr>
          <w:rFonts w:ascii="Times New Roman" w:hAnsi="Times New Roman"/>
        </w:rPr>
        <w:t>. Стандарт «Проведение камеральной проверки»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222730">
        <w:rPr>
          <w:rFonts w:ascii="Times New Roman" w:hAnsi="Times New Roman"/>
        </w:rPr>
        <w:t>. Стандарт «Проведение камеральной проверки»</w:t>
      </w:r>
      <w:r w:rsidR="00C91F07" w:rsidRPr="00C91F07">
        <w:rPr>
          <w:rFonts w:ascii="Times New Roman" w:hAnsi="Times New Roman"/>
        </w:rPr>
        <w:t xml:space="preserve"> определяет общие требования к организации проведения каме</w:t>
      </w:r>
      <w:r w:rsidR="00882E84">
        <w:rPr>
          <w:rFonts w:ascii="Times New Roman" w:hAnsi="Times New Roman"/>
        </w:rPr>
        <w:t>ральной проверки, обеспечивающие</w:t>
      </w:r>
      <w:r w:rsidR="00C91F07" w:rsidRPr="00C91F07">
        <w:rPr>
          <w:rFonts w:ascii="Times New Roman" w:hAnsi="Times New Roman"/>
        </w:rPr>
        <w:t xml:space="preserve"> качество, эффективность и результативность камеральной проверки.</w:t>
      </w:r>
    </w:p>
    <w:p w:rsidR="00C30856" w:rsidRPr="00C30856" w:rsidRDefault="00AF0B77" w:rsidP="00C30856">
      <w:pPr>
        <w:ind w:left="567" w:firstLine="709"/>
        <w:rPr>
          <w:rFonts w:ascii="Times New Roman" w:hAnsi="Times New Roman"/>
        </w:rPr>
      </w:pPr>
      <w:r w:rsidRPr="00C30856">
        <w:rPr>
          <w:rFonts w:ascii="Times New Roman" w:hAnsi="Times New Roman"/>
        </w:rPr>
        <w:t>5.2</w:t>
      </w:r>
      <w:r w:rsidR="00C91F07" w:rsidRPr="00C30856">
        <w:rPr>
          <w:rFonts w:ascii="Times New Roman" w:hAnsi="Times New Roman"/>
        </w:rPr>
        <w:t xml:space="preserve">. </w:t>
      </w:r>
      <w:r w:rsidR="00C30856" w:rsidRPr="00C30856">
        <w:rPr>
          <w:rFonts w:ascii="Times New Roman" w:hAnsi="Times New Roman"/>
        </w:rPr>
        <w:t xml:space="preserve">Камеральная проверка проводится по месту нахождения органа внутреннего муниципального финансового контроля, в том числе на основании </w:t>
      </w:r>
      <w:r w:rsidR="00F07B2C" w:rsidRPr="00F07B2C">
        <w:rPr>
          <w:rFonts w:ascii="Times New Roman" w:hAnsi="Times New Roman"/>
        </w:rPr>
        <w:t xml:space="preserve">бюджетной отчетности, бухгалтерской (финансовой) отчетности </w:t>
      </w:r>
      <w:r w:rsidR="00C30856" w:rsidRPr="00C30856">
        <w:rPr>
          <w:rFonts w:ascii="Times New Roman" w:hAnsi="Times New Roman"/>
        </w:rPr>
        <w:t>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C30856" w:rsidRPr="00C30856" w:rsidRDefault="00C30856" w:rsidP="00C30856">
      <w:pPr>
        <w:ind w:left="567" w:firstLine="709"/>
        <w:rPr>
          <w:rFonts w:ascii="Times New Roman" w:hAnsi="Times New Roman"/>
        </w:rPr>
      </w:pPr>
      <w:r w:rsidRPr="00C30856">
        <w:rPr>
          <w:rFonts w:ascii="Times New Roman" w:hAnsi="Times New Roman"/>
        </w:rPr>
        <w:t xml:space="preserve">В ходе камеральной проверки проводятся контрольные действия </w:t>
      </w:r>
      <w:proofErr w:type="gramStart"/>
      <w:r w:rsidRPr="00C30856">
        <w:rPr>
          <w:rFonts w:ascii="Times New Roman" w:hAnsi="Times New Roman"/>
        </w:rPr>
        <w:t>по</w:t>
      </w:r>
      <w:proofErr w:type="gramEnd"/>
      <w:r w:rsidRPr="00C30856">
        <w:rPr>
          <w:rFonts w:ascii="Times New Roman" w:hAnsi="Times New Roman"/>
        </w:rPr>
        <w:t>:</w:t>
      </w:r>
    </w:p>
    <w:p w:rsidR="00C30856" w:rsidRPr="00C30856" w:rsidRDefault="00C30856" w:rsidP="00C30856">
      <w:pPr>
        <w:ind w:left="567" w:firstLine="709"/>
        <w:rPr>
          <w:rFonts w:ascii="Times New Roman" w:hAnsi="Times New Roman"/>
        </w:rPr>
      </w:pPr>
      <w:proofErr w:type="gramStart"/>
      <w:r w:rsidRPr="00C30856">
        <w:rPr>
          <w:rFonts w:ascii="Times New Roman" w:hAnsi="Times New Roman"/>
        </w:rPr>
        <w:t xml:space="preserve">изучению учредительных, финансовых, бухгалтерских, отчетных и иных документов объекта контроля, планов, смет, актов, </w:t>
      </w:r>
      <w:r>
        <w:rPr>
          <w:rFonts w:ascii="Times New Roman" w:hAnsi="Times New Roman"/>
        </w:rPr>
        <w:t>муниципальных</w:t>
      </w:r>
      <w:r w:rsidRPr="00C30856">
        <w:rPr>
          <w:rFonts w:ascii="Times New Roman" w:hAnsi="Times New Roman"/>
        </w:rPr>
        <w:t xml:space="preserve">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C30856" w:rsidRPr="00C30856" w:rsidRDefault="00C30856" w:rsidP="00C30856">
      <w:pPr>
        <w:ind w:left="567" w:firstLine="709"/>
        <w:rPr>
          <w:rFonts w:ascii="Times New Roman" w:hAnsi="Times New Roman"/>
        </w:rPr>
      </w:pPr>
      <w:r w:rsidRPr="00C30856">
        <w:rPr>
          <w:rFonts w:ascii="Times New Roman" w:hAnsi="Times New Roman"/>
        </w:rPr>
        <w:t>изучению информации, содержащейся в информационных системах и ресурсах;</w:t>
      </w:r>
    </w:p>
    <w:p w:rsidR="00C30856" w:rsidRPr="00C30856" w:rsidRDefault="00C30856" w:rsidP="00C30856">
      <w:pPr>
        <w:ind w:left="567" w:firstLine="709"/>
        <w:rPr>
          <w:rFonts w:ascii="Times New Roman" w:hAnsi="Times New Roman"/>
        </w:rPr>
      </w:pPr>
      <w:r w:rsidRPr="00C30856">
        <w:rPr>
          <w:rFonts w:ascii="Times New Roman" w:hAnsi="Times New Roman"/>
        </w:rPr>
        <w:t>изучению информации, содержащейся в документах и сведениях, полученных в ходе встречных проверок и других достоверных источников.</w:t>
      </w:r>
    </w:p>
    <w:p w:rsidR="00C91F07" w:rsidRPr="00C91F07" w:rsidRDefault="00C30856" w:rsidP="00C30856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F0B77">
        <w:rPr>
          <w:rFonts w:ascii="Times New Roman" w:hAnsi="Times New Roman"/>
        </w:rPr>
        <w:t>5.3</w:t>
      </w:r>
      <w:r w:rsidR="00C91F07" w:rsidRPr="00C91F07">
        <w:rPr>
          <w:rFonts w:ascii="Times New Roman" w:hAnsi="Times New Roman"/>
        </w:rPr>
        <w:t xml:space="preserve">. Камеральная проверка проводится должностным лицом, уполномоченным на проведение контрольного мероприятия, в течение </w:t>
      </w:r>
      <w:r w:rsidR="006647C1" w:rsidRPr="007D2EF8">
        <w:rPr>
          <w:rFonts w:ascii="Times New Roman" w:hAnsi="Times New Roman"/>
        </w:rPr>
        <w:t xml:space="preserve">не более 30 рабочих дней </w:t>
      </w:r>
      <w:r w:rsidR="00C91F07" w:rsidRPr="00C91F07">
        <w:rPr>
          <w:rFonts w:ascii="Times New Roman" w:hAnsi="Times New Roman"/>
        </w:rPr>
        <w:t>со дня получения от объекта контроля информации, документов и материалов, представленных по запросу должностного лица по контролю.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C91F07" w:rsidRPr="00C91F07">
        <w:rPr>
          <w:rFonts w:ascii="Times New Roman" w:hAnsi="Times New Roman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C91F07" w:rsidRPr="00C91F07">
        <w:rPr>
          <w:rFonts w:ascii="Times New Roman" w:hAnsi="Times New Roman"/>
        </w:rPr>
        <w:t>с даты направления</w:t>
      </w:r>
      <w:proofErr w:type="gramEnd"/>
      <w:r w:rsidR="00C91F07" w:rsidRPr="00C91F07">
        <w:rPr>
          <w:rFonts w:ascii="Times New Roman" w:hAnsi="Times New Roman"/>
        </w:rPr>
        <w:t xml:space="preserve"> запроса должностным лицом по контролю до даты представления информации, документов и материалов объектом деятельности по контролю, а также времени, в течение которого проводится встречная проверка и (или) обследование.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5.5</w:t>
      </w:r>
      <w:r w:rsidR="00C91F07" w:rsidRPr="008E08F5">
        <w:rPr>
          <w:rFonts w:ascii="Times New Roman" w:hAnsi="Times New Roman"/>
        </w:rPr>
        <w:t xml:space="preserve">. </w:t>
      </w:r>
      <w:r w:rsidR="00186C63">
        <w:rPr>
          <w:rFonts w:ascii="Times New Roman" w:hAnsi="Times New Roman"/>
        </w:rPr>
        <w:t xml:space="preserve">Руководитель </w:t>
      </w:r>
      <w:r w:rsidR="00186C63" w:rsidRPr="009415E8">
        <w:rPr>
          <w:rFonts w:ascii="Times New Roman" w:hAnsi="Times New Roman"/>
        </w:rPr>
        <w:t>орган</w:t>
      </w:r>
      <w:r w:rsidR="00186C63">
        <w:rPr>
          <w:rFonts w:ascii="Times New Roman" w:hAnsi="Times New Roman"/>
        </w:rPr>
        <w:t>а</w:t>
      </w:r>
      <w:r w:rsidR="00186C63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186C63" w:rsidRPr="008E08F5">
        <w:rPr>
          <w:rFonts w:ascii="Times New Roman" w:hAnsi="Times New Roman"/>
        </w:rPr>
        <w:t xml:space="preserve"> </w:t>
      </w:r>
      <w:r w:rsidR="00C91F07" w:rsidRPr="008E08F5">
        <w:rPr>
          <w:rFonts w:ascii="Times New Roman" w:hAnsi="Times New Roman"/>
        </w:rPr>
        <w:t>на основании мотивированного обращения должностного лица, уполномоченного на проведение контрольного мероприятия, может назначить проведение обследования.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C91F07" w:rsidRPr="00C91F07">
        <w:rPr>
          <w:rFonts w:ascii="Times New Roman" w:hAnsi="Times New Roman"/>
        </w:rPr>
        <w:t>. По результатам камеральной проверки оформляется акт, который подписывается до</w:t>
      </w:r>
      <w:r w:rsidR="00186C63">
        <w:rPr>
          <w:rFonts w:ascii="Times New Roman" w:hAnsi="Times New Roman"/>
        </w:rPr>
        <w:t>лжностным лицом, уполномоченным</w:t>
      </w:r>
      <w:r w:rsidR="00C91F07" w:rsidRPr="00C91F07">
        <w:rPr>
          <w:rFonts w:ascii="Times New Roman" w:hAnsi="Times New Roman"/>
        </w:rPr>
        <w:t xml:space="preserve"> на проведение контрольного мероприятия, не позднее последнего дня срока проведения камеральной проверки.</w:t>
      </w:r>
    </w:p>
    <w:p w:rsidR="00C91F07" w:rsidRPr="00C91F07" w:rsidRDefault="00AF0B77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C91F07" w:rsidRPr="00C91F07">
        <w:rPr>
          <w:rFonts w:ascii="Times New Roman" w:hAnsi="Times New Roman"/>
        </w:rPr>
        <w:t>. Акт камеральной проверки в течение трех рабочих дней со дня его подписания вручается (направляется) представителю объекта деятельности по контролю.</w:t>
      </w:r>
    </w:p>
    <w:p w:rsidR="00C91F07" w:rsidRPr="00C91F07" w:rsidRDefault="0058124E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="00C91F07" w:rsidRPr="00C91F07">
        <w:rPr>
          <w:rFonts w:ascii="Times New Roman" w:hAnsi="Times New Roman"/>
        </w:rPr>
        <w:t>. Объекты деятельности по контролю вправе представить письменные возражения на акт камеральной проверки в течение десяти рабочих дней со дня получения акта. Письменные возражения объекта деятельности по контролю по акту проверки приобщаются к материалам проверки.</w:t>
      </w:r>
    </w:p>
    <w:p w:rsidR="00146696" w:rsidRDefault="00146696" w:rsidP="00146696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5.10</w:t>
      </w:r>
      <w:r w:rsidRPr="007D2EF8">
        <w:rPr>
          <w:rFonts w:ascii="Times New Roman" w:hAnsi="Times New Roman"/>
        </w:rPr>
        <w:t xml:space="preserve">. Материалы камеральной проверки подлежат рассмотрению </w:t>
      </w:r>
      <w:r w:rsidR="00186C63">
        <w:rPr>
          <w:rFonts w:ascii="Times New Roman" w:hAnsi="Times New Roman"/>
        </w:rPr>
        <w:t xml:space="preserve">руководителем </w:t>
      </w:r>
      <w:r w:rsidR="00186C63" w:rsidRPr="009415E8">
        <w:rPr>
          <w:rFonts w:ascii="Times New Roman" w:hAnsi="Times New Roman"/>
        </w:rPr>
        <w:t>орган</w:t>
      </w:r>
      <w:r w:rsidR="00186C63">
        <w:rPr>
          <w:rFonts w:ascii="Times New Roman" w:hAnsi="Times New Roman"/>
        </w:rPr>
        <w:t>а</w:t>
      </w:r>
      <w:r w:rsidR="00186C63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186C63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в течение 30 дней со дня подписания акта.</w:t>
      </w:r>
    </w:p>
    <w:p w:rsidR="0052260A" w:rsidRPr="007D2EF8" w:rsidRDefault="0058124E" w:rsidP="0052260A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="0052260A" w:rsidRPr="007D2EF8">
        <w:rPr>
          <w:rFonts w:ascii="Times New Roman" w:hAnsi="Times New Roman"/>
        </w:rPr>
        <w:t>. По результатам проведения камеральной проверки принимает</w:t>
      </w:r>
      <w:r w:rsidR="00146696">
        <w:rPr>
          <w:rFonts w:ascii="Times New Roman" w:hAnsi="Times New Roman"/>
        </w:rPr>
        <w:t>ся</w:t>
      </w:r>
      <w:r w:rsidR="0052260A" w:rsidRPr="007D2EF8">
        <w:rPr>
          <w:rFonts w:ascii="Times New Roman" w:hAnsi="Times New Roman"/>
        </w:rPr>
        <w:t xml:space="preserve"> решение:</w:t>
      </w:r>
    </w:p>
    <w:p w:rsidR="0052260A" w:rsidRPr="007D2EF8" w:rsidRDefault="0052260A" w:rsidP="0052260A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>
        <w:rPr>
          <w:rFonts w:ascii="Times New Roman" w:hAnsi="Times New Roman"/>
        </w:rPr>
        <w:t>нении бюджетных мер принуждения;</w:t>
      </w:r>
    </w:p>
    <w:p w:rsidR="0052260A" w:rsidRPr="007D2EF8" w:rsidRDefault="0052260A" w:rsidP="0052260A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>
        <w:rPr>
          <w:rFonts w:ascii="Times New Roman" w:hAnsi="Times New Roman"/>
        </w:rPr>
        <w:t>нении бюджетных мер принуждения;</w:t>
      </w:r>
    </w:p>
    <w:p w:rsidR="0052260A" w:rsidRPr="007D2EF8" w:rsidRDefault="0052260A" w:rsidP="0052260A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F860CD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22730">
        <w:rPr>
          <w:rFonts w:ascii="Times New Roman" w:hAnsi="Times New Roman"/>
        </w:rPr>
        <w:t>. Стандарт «</w:t>
      </w:r>
      <w:r w:rsidR="00C91F07" w:rsidRPr="00C91F07">
        <w:rPr>
          <w:rFonts w:ascii="Times New Roman" w:hAnsi="Times New Roman"/>
        </w:rPr>
        <w:t>Проведе</w:t>
      </w:r>
      <w:r w:rsidR="00222730">
        <w:rPr>
          <w:rFonts w:ascii="Times New Roman" w:hAnsi="Times New Roman"/>
        </w:rPr>
        <w:t>ние выездной проверки (ревизии)»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A643BA" w:rsidRDefault="00F860CD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="00222730">
        <w:rPr>
          <w:rFonts w:ascii="Times New Roman" w:hAnsi="Times New Roman"/>
        </w:rPr>
        <w:t>. Стандарт «</w:t>
      </w:r>
      <w:r w:rsidR="00C91F07" w:rsidRPr="00C91F07">
        <w:rPr>
          <w:rFonts w:ascii="Times New Roman" w:hAnsi="Times New Roman"/>
        </w:rPr>
        <w:t xml:space="preserve">Проведение </w:t>
      </w:r>
      <w:r w:rsidR="00222730" w:rsidRPr="00A643BA">
        <w:rPr>
          <w:rFonts w:ascii="Times New Roman" w:hAnsi="Times New Roman"/>
        </w:rPr>
        <w:t>выездной проверки (ревизии)»</w:t>
      </w:r>
      <w:r w:rsidR="00C91F07" w:rsidRPr="00A643BA">
        <w:rPr>
          <w:rFonts w:ascii="Times New Roman" w:hAnsi="Times New Roman"/>
        </w:rPr>
        <w:t xml:space="preserve"> определяет общие требования к организации проведения выездной проверки (ревизии), обеспеч</w:t>
      </w:r>
      <w:r w:rsidR="00704E28" w:rsidRPr="00A643BA">
        <w:rPr>
          <w:rFonts w:ascii="Times New Roman" w:hAnsi="Times New Roman"/>
        </w:rPr>
        <w:t>ивающие</w:t>
      </w:r>
      <w:r w:rsidR="00C91F07" w:rsidRPr="00A643BA">
        <w:rPr>
          <w:rFonts w:ascii="Times New Roman" w:hAnsi="Times New Roman"/>
        </w:rPr>
        <w:t xml:space="preserve"> качество, эффективность и результативность выездной проверки (ревизии).</w:t>
      </w:r>
    </w:p>
    <w:p w:rsidR="007E101F" w:rsidRPr="007E101F" w:rsidRDefault="00F860CD" w:rsidP="007E101F">
      <w:pPr>
        <w:ind w:left="567" w:firstLine="709"/>
        <w:contextualSpacing/>
        <w:rPr>
          <w:rFonts w:ascii="Times New Roman" w:hAnsi="Times New Roman"/>
        </w:rPr>
      </w:pPr>
      <w:r w:rsidRPr="007E101F">
        <w:rPr>
          <w:rFonts w:ascii="Times New Roman" w:hAnsi="Times New Roman"/>
        </w:rPr>
        <w:t>6.2</w:t>
      </w:r>
      <w:r w:rsidR="00C91F07" w:rsidRPr="007E101F">
        <w:rPr>
          <w:rFonts w:ascii="Times New Roman" w:hAnsi="Times New Roman"/>
        </w:rPr>
        <w:t>. Проведение выездной проверки (ревизии) состоит в осуществлении соответствующих контрольных действий в отношении объекта деятельности по контролю по месту нахождения объекта деятельности по контролю и оформлении акта выездной проверки.</w:t>
      </w:r>
      <w:r w:rsidR="007E101F" w:rsidRPr="007E101F">
        <w:rPr>
          <w:rFonts w:ascii="Times New Roman" w:hAnsi="Times New Roman"/>
        </w:rPr>
        <w:t xml:space="preserve"> В ходе выездной проверки (ревизии) проводятся контрольные действия </w:t>
      </w:r>
      <w:proofErr w:type="gramStart"/>
      <w:r w:rsidR="007E101F" w:rsidRPr="007E101F">
        <w:rPr>
          <w:rFonts w:ascii="Times New Roman" w:hAnsi="Times New Roman"/>
        </w:rPr>
        <w:t>по</w:t>
      </w:r>
      <w:proofErr w:type="gramEnd"/>
      <w:r w:rsidR="007E101F" w:rsidRPr="007E101F">
        <w:rPr>
          <w:rFonts w:ascii="Times New Roman" w:hAnsi="Times New Roman"/>
        </w:rPr>
        <w:t>:</w:t>
      </w:r>
    </w:p>
    <w:p w:rsidR="007E101F" w:rsidRPr="007E101F" w:rsidRDefault="007E101F" w:rsidP="007E101F">
      <w:pPr>
        <w:ind w:left="567" w:firstLine="709"/>
        <w:contextualSpacing/>
        <w:rPr>
          <w:rFonts w:ascii="Times New Roman" w:hAnsi="Times New Roman"/>
        </w:rPr>
      </w:pPr>
      <w:proofErr w:type="gramStart"/>
      <w:r w:rsidRPr="007E101F">
        <w:rPr>
          <w:rFonts w:ascii="Times New Roman" w:hAnsi="Times New Roman"/>
        </w:rPr>
        <w:t>изучению учредительных, финансовых, бухгалтерских, отчетных и иных документов объекта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7E101F" w:rsidRPr="007E101F" w:rsidRDefault="007E101F" w:rsidP="007E101F">
      <w:pPr>
        <w:ind w:left="567" w:firstLine="709"/>
        <w:contextualSpacing/>
        <w:rPr>
          <w:rFonts w:ascii="Times New Roman" w:hAnsi="Times New Roman"/>
        </w:rPr>
      </w:pPr>
      <w:r w:rsidRPr="007E101F">
        <w:rPr>
          <w:rFonts w:ascii="Times New Roman" w:hAnsi="Times New Roman"/>
        </w:rPr>
        <w:t>фактическому осмотру, инвентаризации, наблюдению, пересчету, контрольным обмерам, фото-, видео- и ауди</w:t>
      </w:r>
      <w:proofErr w:type="gramStart"/>
      <w:r w:rsidRPr="007E101F">
        <w:rPr>
          <w:rFonts w:ascii="Times New Roman" w:hAnsi="Times New Roman"/>
        </w:rPr>
        <w:t>о-</w:t>
      </w:r>
      <w:proofErr w:type="gramEnd"/>
      <w:r w:rsidRPr="007E101F">
        <w:rPr>
          <w:rFonts w:ascii="Times New Roman" w:hAnsi="Times New Roman"/>
        </w:rPr>
        <w:t xml:space="preserve"> фиксации;</w:t>
      </w:r>
    </w:p>
    <w:p w:rsidR="007E101F" w:rsidRPr="007E101F" w:rsidRDefault="007E101F" w:rsidP="007E101F">
      <w:pPr>
        <w:ind w:left="567" w:firstLine="709"/>
        <w:contextualSpacing/>
        <w:rPr>
          <w:rFonts w:ascii="Times New Roman" w:hAnsi="Times New Roman"/>
        </w:rPr>
      </w:pPr>
      <w:r w:rsidRPr="007E101F">
        <w:rPr>
          <w:rFonts w:ascii="Times New Roman" w:hAnsi="Times New Roman"/>
        </w:rPr>
        <w:t>изучению информации, содержащейся в информационных системах и ресурсах;</w:t>
      </w:r>
    </w:p>
    <w:p w:rsidR="007E101F" w:rsidRPr="007E101F" w:rsidRDefault="007E101F" w:rsidP="007E101F">
      <w:pPr>
        <w:ind w:left="567" w:firstLine="709"/>
        <w:contextualSpacing/>
        <w:rPr>
          <w:rFonts w:ascii="Times New Roman" w:hAnsi="Times New Roman"/>
        </w:rPr>
      </w:pPr>
      <w:r w:rsidRPr="007E101F">
        <w:rPr>
          <w:rFonts w:ascii="Times New Roman" w:hAnsi="Times New Roman"/>
        </w:rPr>
        <w:t>изучению информации, содержащейся в документах и сведениях, полученных в ходе встречных проверок и других достоверных источников;</w:t>
      </w:r>
    </w:p>
    <w:p w:rsidR="00170E14" w:rsidRPr="007E101F" w:rsidRDefault="007E101F" w:rsidP="007E101F">
      <w:pPr>
        <w:ind w:left="567" w:firstLine="709"/>
        <w:contextualSpacing/>
        <w:rPr>
          <w:rFonts w:ascii="Times New Roman" w:hAnsi="Times New Roman"/>
        </w:rPr>
      </w:pPr>
      <w:r w:rsidRPr="007E101F">
        <w:rPr>
          <w:rFonts w:ascii="Times New Roman" w:hAnsi="Times New Roman"/>
        </w:rPr>
        <w:t>изучению информации о состоянии внутреннего финансового контроля и внутреннего финансового аудита.</w:t>
      </w:r>
    </w:p>
    <w:p w:rsidR="00170E14" w:rsidRDefault="00F860CD" w:rsidP="00170E14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C91F07" w:rsidRPr="00C91F07">
        <w:rPr>
          <w:rFonts w:ascii="Times New Roman" w:hAnsi="Times New Roman"/>
        </w:rPr>
        <w:t xml:space="preserve">. </w:t>
      </w:r>
      <w:r w:rsidR="00170E14" w:rsidRPr="007D2EF8">
        <w:rPr>
          <w:rFonts w:ascii="Times New Roman" w:hAnsi="Times New Roman"/>
        </w:rPr>
        <w:t>Срок проведения контрольных действий по месту нахождения объекта контроля составляет не более 30 рабочих дней.</w:t>
      </w:r>
    </w:p>
    <w:p w:rsidR="00170E14" w:rsidRPr="007D2EF8" w:rsidRDefault="00F860CD" w:rsidP="00170E14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6.4</w:t>
      </w:r>
      <w:r w:rsidR="00C91F07" w:rsidRPr="00C91F07">
        <w:rPr>
          <w:rFonts w:ascii="Times New Roman" w:hAnsi="Times New Roman"/>
        </w:rPr>
        <w:t xml:space="preserve">. </w:t>
      </w:r>
      <w:r w:rsidR="00460BDC">
        <w:rPr>
          <w:rFonts w:ascii="Times New Roman" w:hAnsi="Times New Roman"/>
        </w:rPr>
        <w:t xml:space="preserve">Руководитель </w:t>
      </w:r>
      <w:r w:rsidR="00460BDC" w:rsidRPr="009415E8">
        <w:rPr>
          <w:rFonts w:ascii="Times New Roman" w:hAnsi="Times New Roman"/>
        </w:rPr>
        <w:t>орган</w:t>
      </w:r>
      <w:r w:rsidR="00460BDC">
        <w:rPr>
          <w:rFonts w:ascii="Times New Roman" w:hAnsi="Times New Roman"/>
        </w:rPr>
        <w:t>а</w:t>
      </w:r>
      <w:r w:rsidR="00460BDC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460BDC" w:rsidRPr="008E08F5">
        <w:rPr>
          <w:rFonts w:ascii="Times New Roman" w:hAnsi="Times New Roman"/>
        </w:rPr>
        <w:t xml:space="preserve"> </w:t>
      </w:r>
      <w:r w:rsidR="00170E14" w:rsidRPr="007D2EF8">
        <w:rPr>
          <w:rFonts w:ascii="Times New Roman" w:hAnsi="Times New Roman"/>
        </w:rPr>
        <w:t xml:space="preserve">может продлить срок проведения контрольных действий по месту нахождения объекта </w:t>
      </w:r>
      <w:r w:rsidR="00170E14" w:rsidRPr="007D2EF8">
        <w:rPr>
          <w:rFonts w:ascii="Times New Roman" w:hAnsi="Times New Roman"/>
        </w:rPr>
        <w:lastRenderedPageBreak/>
        <w:t>контроля на основании мотивированного обращения должностного лица по контролю, но не более чем на 20 рабочих дней.</w:t>
      </w:r>
    </w:p>
    <w:p w:rsidR="00C91F07" w:rsidRPr="00C91F07" w:rsidRDefault="00F860CD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="00C91F07" w:rsidRPr="00C91F07">
        <w:rPr>
          <w:rFonts w:ascii="Times New Roman" w:hAnsi="Times New Roman"/>
        </w:rPr>
        <w:t>. При воспрепятствовании доступу на территорию или в помещение объекта деятельности по контролю, а также по фактам непредставления или несвоевременного представления должностными лицами объекта деятельности по контролю информации, документов и материалов, запрошенных при проведении выездной проверки (ревизии), должностным лицом, уполномоченным на проведение контрольного мероприятия, составляется акт.</w:t>
      </w:r>
    </w:p>
    <w:p w:rsidR="00C91F07" w:rsidRPr="00C91F07" w:rsidRDefault="00F860CD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C91F07" w:rsidRPr="00C91F07">
        <w:rPr>
          <w:rFonts w:ascii="Times New Roman" w:hAnsi="Times New Roman"/>
        </w:rPr>
        <w:t xml:space="preserve">. </w:t>
      </w:r>
      <w:r w:rsidR="00460BDC">
        <w:rPr>
          <w:rFonts w:ascii="Times New Roman" w:hAnsi="Times New Roman"/>
        </w:rPr>
        <w:t xml:space="preserve">Руководитель </w:t>
      </w:r>
      <w:r w:rsidR="00460BDC" w:rsidRPr="009415E8">
        <w:rPr>
          <w:rFonts w:ascii="Times New Roman" w:hAnsi="Times New Roman"/>
        </w:rPr>
        <w:t>орган</w:t>
      </w:r>
      <w:r w:rsidR="00460BDC">
        <w:rPr>
          <w:rFonts w:ascii="Times New Roman" w:hAnsi="Times New Roman"/>
        </w:rPr>
        <w:t>а</w:t>
      </w:r>
      <w:r w:rsidR="00460BDC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460BDC" w:rsidRPr="008E08F5">
        <w:rPr>
          <w:rFonts w:ascii="Times New Roman" w:hAnsi="Times New Roman"/>
        </w:rPr>
        <w:t xml:space="preserve"> </w:t>
      </w:r>
      <w:r w:rsidR="00C91F07" w:rsidRPr="00C91F07">
        <w:rPr>
          <w:rFonts w:ascii="Times New Roman" w:hAnsi="Times New Roman"/>
        </w:rPr>
        <w:t>на основании мотивированного обращения должностного лица, уполномоченного на проведение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принимает решение о проведении встречной проверки либо обследования.</w:t>
      </w:r>
    </w:p>
    <w:p w:rsidR="00CA4A09" w:rsidRPr="007D2EF8" w:rsidRDefault="00840106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6.7</w:t>
      </w:r>
      <w:r w:rsidR="00C91F07" w:rsidRPr="00C91F07">
        <w:rPr>
          <w:rFonts w:ascii="Times New Roman" w:hAnsi="Times New Roman"/>
        </w:rPr>
        <w:t xml:space="preserve">. </w:t>
      </w:r>
      <w:r w:rsidR="00CA4A09" w:rsidRPr="007D2EF8">
        <w:rPr>
          <w:rFonts w:ascii="Times New Roman" w:hAnsi="Times New Roman"/>
        </w:rPr>
        <w:t xml:space="preserve">Проведение выездной проверки (ревизии) может быть приостановлено </w:t>
      </w:r>
      <w:r w:rsidR="00CD6984">
        <w:rPr>
          <w:rFonts w:ascii="Times New Roman" w:hAnsi="Times New Roman"/>
        </w:rPr>
        <w:t xml:space="preserve">руководителем </w:t>
      </w:r>
      <w:r w:rsidR="00CD6984" w:rsidRPr="009415E8">
        <w:rPr>
          <w:rFonts w:ascii="Times New Roman" w:hAnsi="Times New Roman"/>
        </w:rPr>
        <w:t>орган</w:t>
      </w:r>
      <w:r w:rsidR="00CD6984">
        <w:rPr>
          <w:rFonts w:ascii="Times New Roman" w:hAnsi="Times New Roman"/>
        </w:rPr>
        <w:t>а</w:t>
      </w:r>
      <w:r w:rsidR="00CD6984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CD6984" w:rsidRPr="008E08F5">
        <w:rPr>
          <w:rFonts w:ascii="Times New Roman" w:hAnsi="Times New Roman"/>
        </w:rPr>
        <w:t xml:space="preserve"> </w:t>
      </w:r>
      <w:r w:rsidR="00CA4A09" w:rsidRPr="007D2EF8">
        <w:rPr>
          <w:rFonts w:ascii="Times New Roman" w:hAnsi="Times New Roman"/>
        </w:rPr>
        <w:t>на основании мотивированного обращения должностного лица по контролю: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Pr="007D2EF8">
        <w:rPr>
          <w:rFonts w:ascii="Times New Roman" w:hAnsi="Times New Roman"/>
        </w:rPr>
        <w:t>а период проведения встречно</w:t>
      </w:r>
      <w:r>
        <w:rPr>
          <w:rFonts w:ascii="Times New Roman" w:hAnsi="Times New Roman"/>
        </w:rPr>
        <w:t>й проверки и (или) обследования;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Pr="007D2EF8">
        <w:rPr>
          <w:rFonts w:ascii="Times New Roman" w:hAnsi="Times New Roman"/>
        </w:rPr>
        <w:t>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</w:t>
      </w:r>
      <w:r>
        <w:rPr>
          <w:rFonts w:ascii="Times New Roman" w:hAnsi="Times New Roman"/>
        </w:rPr>
        <w:t>е документов учета и отчетности;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н</w:t>
      </w:r>
      <w:r w:rsidRPr="007D2EF8">
        <w:rPr>
          <w:rFonts w:ascii="Times New Roman" w:hAnsi="Times New Roman"/>
        </w:rPr>
        <w:t>а период орг</w:t>
      </w:r>
      <w:r>
        <w:rPr>
          <w:rFonts w:ascii="Times New Roman" w:hAnsi="Times New Roman"/>
        </w:rPr>
        <w:t>анизации и проведения экспертиз;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Pr="007D2EF8">
        <w:rPr>
          <w:rFonts w:ascii="Times New Roman" w:hAnsi="Times New Roman"/>
        </w:rPr>
        <w:t>а период исполнения запросов, направляемых в комп</w:t>
      </w:r>
      <w:r>
        <w:rPr>
          <w:rFonts w:ascii="Times New Roman" w:hAnsi="Times New Roman"/>
        </w:rPr>
        <w:t>етентные государственные органы;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в</w:t>
      </w:r>
      <w:r w:rsidRPr="007D2EF8">
        <w:rPr>
          <w:rFonts w:ascii="Times New Roman" w:hAnsi="Times New Roman"/>
        </w:rPr>
        <w:t xml:space="preserve"> случае непредставления объектом контроля информации, документов и материалов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</w:t>
      </w:r>
      <w:r>
        <w:rPr>
          <w:rFonts w:ascii="Times New Roman" w:hAnsi="Times New Roman"/>
        </w:rPr>
        <w:t>едения контрольного мероприятия;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п</w:t>
      </w:r>
      <w:r w:rsidRPr="007D2EF8">
        <w:rPr>
          <w:rFonts w:ascii="Times New Roman" w:hAnsi="Times New Roman"/>
        </w:rPr>
        <w:t>ри необходимости обследования имущества и (или) документов, находящихся не по ме</w:t>
      </w:r>
      <w:r>
        <w:rPr>
          <w:rFonts w:ascii="Times New Roman" w:hAnsi="Times New Roman"/>
        </w:rPr>
        <w:t>сту нахождения объекта контроля;</w:t>
      </w:r>
    </w:p>
    <w:p w:rsidR="00CA4A09" w:rsidRPr="007D2EF8" w:rsidRDefault="00CA4A09" w:rsidP="00CA4A09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Pr="007D2EF8">
        <w:rPr>
          <w:rFonts w:ascii="Times New Roman" w:hAnsi="Times New Roman"/>
        </w:rPr>
        <w:t>ри наличии обстоятельств, которые делают невозможным дальнейшее проведение проверки (ревизии) по причинам, не зависящим от должностного лица по контролю, включая наступление обстоятельств непреодолимой силы.</w:t>
      </w:r>
    </w:p>
    <w:p w:rsidR="00C91F07" w:rsidRPr="00C91F07" w:rsidRDefault="00840106" w:rsidP="00CA4A09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6.8</w:t>
      </w:r>
      <w:r w:rsidR="00C91F07" w:rsidRPr="00C91F07">
        <w:rPr>
          <w:rFonts w:ascii="Times New Roman" w:hAnsi="Times New Roman"/>
        </w:rPr>
        <w:t>. На время приостановления выездной проверки (ревизии) срок проведения контрольных действий по месту нахождения объекта деятельности по контролю прерывается, но не более чем на шесть месяцев.</w:t>
      </w:r>
    </w:p>
    <w:p w:rsidR="00337D30" w:rsidRPr="007D2EF8" w:rsidRDefault="00840106" w:rsidP="00337D30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6.9</w:t>
      </w:r>
      <w:r w:rsidR="00C91F07" w:rsidRPr="00C91F07">
        <w:rPr>
          <w:rFonts w:ascii="Times New Roman" w:hAnsi="Times New Roman"/>
        </w:rPr>
        <w:t xml:space="preserve">. </w:t>
      </w:r>
      <w:r w:rsidR="00337D30" w:rsidRPr="007D2EF8">
        <w:rPr>
          <w:rFonts w:ascii="Times New Roman" w:hAnsi="Times New Roman"/>
        </w:rPr>
        <w:t>В случае принятия решения о приостановлении проведения выездной проверки (ревизии) в течение 3 рабочих дней со дня его принятия письменно извещается объект контроля о приостановлении проведения проверки и о причинах приостановления.</w:t>
      </w:r>
    </w:p>
    <w:p w:rsidR="00C91F07" w:rsidRPr="00C91F07" w:rsidRDefault="00840106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6.10</w:t>
      </w:r>
      <w:r w:rsidR="00C91F07" w:rsidRPr="00C91F07">
        <w:rPr>
          <w:rFonts w:ascii="Times New Roman" w:hAnsi="Times New Roman"/>
        </w:rPr>
        <w:t xml:space="preserve">. </w:t>
      </w:r>
      <w:r w:rsidR="00CC265D">
        <w:rPr>
          <w:rFonts w:ascii="Times New Roman" w:hAnsi="Times New Roman"/>
        </w:rPr>
        <w:t xml:space="preserve">Руководитель </w:t>
      </w:r>
      <w:r w:rsidR="00CC265D" w:rsidRPr="009415E8">
        <w:rPr>
          <w:rFonts w:ascii="Times New Roman" w:hAnsi="Times New Roman"/>
        </w:rPr>
        <w:t>орган</w:t>
      </w:r>
      <w:r w:rsidR="00CC265D">
        <w:rPr>
          <w:rFonts w:ascii="Times New Roman" w:hAnsi="Times New Roman"/>
        </w:rPr>
        <w:t>а</w:t>
      </w:r>
      <w:r w:rsidR="00CC265D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CC265D" w:rsidRPr="008E08F5">
        <w:rPr>
          <w:rFonts w:ascii="Times New Roman" w:hAnsi="Times New Roman"/>
        </w:rPr>
        <w:t xml:space="preserve"> </w:t>
      </w:r>
      <w:r w:rsidR="00C91F07" w:rsidRPr="00C91F07">
        <w:rPr>
          <w:rFonts w:ascii="Times New Roman" w:hAnsi="Times New Roman"/>
        </w:rPr>
        <w:t>в течение трех рабочих дней со дня получения сведений об устранении причин приостановления проверки: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  <w:r w:rsidRPr="00C91F07">
        <w:rPr>
          <w:rFonts w:ascii="Times New Roman" w:hAnsi="Times New Roman"/>
        </w:rPr>
        <w:t>1) принимает решение о возобновлении проведения выездной проверки (ревизии);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  <w:r w:rsidRPr="00C91F07">
        <w:rPr>
          <w:rFonts w:ascii="Times New Roman" w:hAnsi="Times New Roman"/>
        </w:rPr>
        <w:t>2) информирует объект деятельности по контролю о возобновлении выездной проверки (ревизии).</w:t>
      </w:r>
    </w:p>
    <w:p w:rsidR="00C91F07" w:rsidRPr="00C91F07" w:rsidRDefault="00840106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6.11</w:t>
      </w:r>
      <w:r w:rsidR="00C91F07" w:rsidRPr="00C91F07">
        <w:rPr>
          <w:rFonts w:ascii="Times New Roman" w:hAnsi="Times New Roman"/>
        </w:rPr>
        <w:t>. Результаты проверки (ревизии) отражаются в акте, который подписывается должностным лицом, проводящим проверку.</w:t>
      </w:r>
    </w:p>
    <w:p w:rsidR="00C91F07" w:rsidRPr="00C91F07" w:rsidRDefault="00840106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6.12</w:t>
      </w:r>
      <w:r w:rsidR="00C91F07" w:rsidRPr="00C91F07">
        <w:rPr>
          <w:rFonts w:ascii="Times New Roman" w:hAnsi="Times New Roman"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C91F07" w:rsidRPr="00C91F07" w:rsidRDefault="00840106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6.13</w:t>
      </w:r>
      <w:r w:rsidR="00C91F07" w:rsidRPr="00C91F07">
        <w:rPr>
          <w:rFonts w:ascii="Times New Roman" w:hAnsi="Times New Roman"/>
        </w:rPr>
        <w:t>. Акт выездной проверки (ревизии) в течение 1 рабочего дня со дня его подписания вручается (направляется) представителю объекта деятельности по контролю.</w:t>
      </w:r>
    </w:p>
    <w:p w:rsidR="00C91F07" w:rsidRPr="00C91F07" w:rsidRDefault="00840106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6.14</w:t>
      </w:r>
      <w:r w:rsidR="00C91F07" w:rsidRPr="00C91F07">
        <w:rPr>
          <w:rFonts w:ascii="Times New Roman" w:hAnsi="Times New Roman"/>
        </w:rPr>
        <w:t>. Объект деятельности по контролю вправе представить письменные возражения на акт выездной проверки (ревизии) в течение 10 рабочих дней со дня получения такого акта. Письменные возражения объекта деятельности по контролю прилагаются к материалам выездной проверки (ревизии).</w:t>
      </w:r>
    </w:p>
    <w:p w:rsidR="001C1225" w:rsidRDefault="00840106" w:rsidP="001C1225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6.15</w:t>
      </w:r>
      <w:r w:rsidR="00C91F07" w:rsidRPr="00C91F07">
        <w:rPr>
          <w:rFonts w:ascii="Times New Roman" w:hAnsi="Times New Roman"/>
        </w:rPr>
        <w:t xml:space="preserve">. Акт и иные материалы выездной проверки (ревизии) подлежат рассмотрению </w:t>
      </w:r>
      <w:r w:rsidR="00FA585F">
        <w:rPr>
          <w:rFonts w:ascii="Times New Roman" w:hAnsi="Times New Roman"/>
        </w:rPr>
        <w:t xml:space="preserve">руководителем </w:t>
      </w:r>
      <w:r w:rsidR="00FA585F" w:rsidRPr="009415E8">
        <w:rPr>
          <w:rFonts w:ascii="Times New Roman" w:hAnsi="Times New Roman"/>
        </w:rPr>
        <w:t>орган</w:t>
      </w:r>
      <w:r w:rsidR="00FA585F">
        <w:rPr>
          <w:rFonts w:ascii="Times New Roman" w:hAnsi="Times New Roman"/>
        </w:rPr>
        <w:t>а</w:t>
      </w:r>
      <w:r w:rsidR="00FA585F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FA585F" w:rsidRPr="008E08F5">
        <w:rPr>
          <w:rFonts w:ascii="Times New Roman" w:hAnsi="Times New Roman"/>
        </w:rPr>
        <w:t xml:space="preserve"> </w:t>
      </w:r>
      <w:r w:rsidR="00C91F07" w:rsidRPr="00C91F07">
        <w:rPr>
          <w:rFonts w:ascii="Times New Roman" w:hAnsi="Times New Roman"/>
        </w:rPr>
        <w:t xml:space="preserve">в течение </w:t>
      </w:r>
      <w:r w:rsidR="004A328C" w:rsidRPr="007D2EF8">
        <w:rPr>
          <w:rFonts w:ascii="Times New Roman" w:hAnsi="Times New Roman"/>
        </w:rPr>
        <w:t>30 рабочих дней</w:t>
      </w:r>
      <w:r w:rsidR="00C91F07" w:rsidRPr="00C91F07">
        <w:rPr>
          <w:rFonts w:ascii="Times New Roman" w:hAnsi="Times New Roman"/>
        </w:rPr>
        <w:t xml:space="preserve"> со дня подписания акта.</w:t>
      </w:r>
    </w:p>
    <w:p w:rsidR="001C1225" w:rsidRPr="007D2EF8" w:rsidRDefault="00840106" w:rsidP="001C1225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6.16</w:t>
      </w:r>
      <w:r w:rsidR="00C91F07" w:rsidRPr="00C91F07">
        <w:rPr>
          <w:rFonts w:ascii="Times New Roman" w:hAnsi="Times New Roman"/>
        </w:rPr>
        <w:t xml:space="preserve">. </w:t>
      </w:r>
      <w:r w:rsidR="001C1225" w:rsidRPr="007D2EF8">
        <w:rPr>
          <w:rFonts w:ascii="Times New Roman" w:hAnsi="Times New Roman"/>
        </w:rPr>
        <w:t xml:space="preserve">По результатам рассмотрения акта, иных материалов выездной проверки (ревизии) в срок не более 30 рабочих дней </w:t>
      </w:r>
      <w:r w:rsidR="004A328C" w:rsidRPr="00C91F07">
        <w:rPr>
          <w:rFonts w:ascii="Times New Roman" w:hAnsi="Times New Roman"/>
        </w:rPr>
        <w:t>со дня подписания акта</w:t>
      </w:r>
      <w:r w:rsidR="004A328C" w:rsidRPr="007D2EF8">
        <w:rPr>
          <w:rFonts w:ascii="Times New Roman" w:hAnsi="Times New Roman"/>
        </w:rPr>
        <w:t xml:space="preserve"> </w:t>
      </w:r>
      <w:r w:rsidR="004A328C">
        <w:rPr>
          <w:rFonts w:ascii="Times New Roman" w:hAnsi="Times New Roman"/>
        </w:rPr>
        <w:t>принимается</w:t>
      </w:r>
      <w:r w:rsidR="001C1225" w:rsidRPr="007D2EF8">
        <w:rPr>
          <w:rFonts w:ascii="Times New Roman" w:hAnsi="Times New Roman"/>
        </w:rPr>
        <w:t xml:space="preserve"> решение:</w:t>
      </w:r>
    </w:p>
    <w:p w:rsidR="001C1225" w:rsidRPr="007D2EF8" w:rsidRDefault="001C1225" w:rsidP="001C1225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>
        <w:rPr>
          <w:rFonts w:ascii="Times New Roman" w:hAnsi="Times New Roman"/>
        </w:rPr>
        <w:t>нении бюджетных мер принуждения;</w:t>
      </w:r>
    </w:p>
    <w:p w:rsidR="001C1225" w:rsidRPr="007D2EF8" w:rsidRDefault="001C1225" w:rsidP="001C1225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>
        <w:rPr>
          <w:rFonts w:ascii="Times New Roman" w:hAnsi="Times New Roman"/>
        </w:rPr>
        <w:t>нении бюджетных мер принуждения;</w:t>
      </w:r>
    </w:p>
    <w:p w:rsidR="001C1225" w:rsidRPr="007D2EF8" w:rsidRDefault="001C1225" w:rsidP="001C1225">
      <w:pPr>
        <w:ind w:left="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Pr="007D2EF8">
        <w:rPr>
          <w:rFonts w:ascii="Times New Roman" w:hAnsi="Times New Roman"/>
        </w:rPr>
        <w:t xml:space="preserve">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91F07" w:rsidRPr="00C91F07" w:rsidRDefault="00C91F07" w:rsidP="001C1225">
      <w:pPr>
        <w:ind w:left="567" w:firstLine="709"/>
        <w:rPr>
          <w:rFonts w:ascii="Times New Roman" w:hAnsi="Times New Roman"/>
        </w:rPr>
      </w:pPr>
    </w:p>
    <w:p w:rsidR="00C91F07" w:rsidRPr="00C91F07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F1313">
        <w:rPr>
          <w:rFonts w:ascii="Times New Roman" w:hAnsi="Times New Roman"/>
        </w:rPr>
        <w:t>. Стандарт «</w:t>
      </w:r>
      <w:r w:rsidR="00C91F07" w:rsidRPr="00C91F07">
        <w:rPr>
          <w:rFonts w:ascii="Times New Roman" w:hAnsi="Times New Roman"/>
        </w:rPr>
        <w:t>Реализация результатов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  <w:r w:rsidRPr="00C91F07">
        <w:rPr>
          <w:rFonts w:ascii="Times New Roman" w:hAnsi="Times New Roman"/>
        </w:rPr>
        <w:t>про</w:t>
      </w:r>
      <w:r w:rsidR="001F1313">
        <w:rPr>
          <w:rFonts w:ascii="Times New Roman" w:hAnsi="Times New Roman"/>
        </w:rPr>
        <w:t>ведения контрольных мероприятий»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2B6720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7.1</w:t>
      </w:r>
      <w:r w:rsidR="001F1313">
        <w:rPr>
          <w:rFonts w:ascii="Times New Roman" w:hAnsi="Times New Roman"/>
        </w:rPr>
        <w:t>. Стандарт «</w:t>
      </w:r>
      <w:r w:rsidR="00C91F07" w:rsidRPr="00C91F07">
        <w:rPr>
          <w:rFonts w:ascii="Times New Roman" w:hAnsi="Times New Roman"/>
        </w:rPr>
        <w:t>Реализация результатов про</w:t>
      </w:r>
      <w:r w:rsidR="001F1313">
        <w:rPr>
          <w:rFonts w:ascii="Times New Roman" w:hAnsi="Times New Roman"/>
        </w:rPr>
        <w:t>ведения контрольных мероприятий»</w:t>
      </w:r>
      <w:r w:rsidR="00C91F07" w:rsidRPr="00C91F07">
        <w:rPr>
          <w:rFonts w:ascii="Times New Roman" w:hAnsi="Times New Roman"/>
        </w:rPr>
        <w:t xml:space="preserve"> определяет общие требования к реализации результатов проведения контрол</w:t>
      </w:r>
      <w:r w:rsidR="00201B31">
        <w:rPr>
          <w:rFonts w:ascii="Times New Roman" w:hAnsi="Times New Roman"/>
        </w:rPr>
        <w:t>ьных мероприятий, обеспечивающей</w:t>
      </w:r>
      <w:r w:rsidR="00C91F07" w:rsidRPr="00C91F07">
        <w:rPr>
          <w:rFonts w:ascii="Times New Roman" w:hAnsi="Times New Roman"/>
        </w:rPr>
        <w:t xml:space="preserve"> устранение выявленных нарушений законодательства Российской Федерации, законодательства Орловской области, а также нормативных правовых актов </w:t>
      </w:r>
      <w:r w:rsidR="000E61F5">
        <w:rPr>
          <w:rFonts w:ascii="Times New Roman" w:hAnsi="Times New Roman"/>
        </w:rPr>
        <w:t>Малоархангельского района</w:t>
      </w:r>
      <w:r w:rsidR="00C91F07" w:rsidRPr="00C91F07">
        <w:rPr>
          <w:rFonts w:ascii="Times New Roman" w:hAnsi="Times New Roman"/>
        </w:rPr>
        <w:t xml:space="preserve"> в соответствующей сфере деятельности и </w:t>
      </w:r>
      <w:r w:rsidR="00C91F07" w:rsidRPr="002B6720">
        <w:rPr>
          <w:rFonts w:ascii="Times New Roman" w:hAnsi="Times New Roman"/>
        </w:rPr>
        <w:t>привлечение к ответственности лиц, допустивших указанные нарушения.</w:t>
      </w:r>
    </w:p>
    <w:p w:rsidR="00E47213" w:rsidRPr="002B6720" w:rsidRDefault="00E442D9" w:rsidP="00E47213">
      <w:pPr>
        <w:ind w:left="567" w:firstLine="709"/>
        <w:contextualSpacing/>
        <w:rPr>
          <w:rFonts w:ascii="Times New Roman" w:hAnsi="Times New Roman"/>
        </w:rPr>
      </w:pPr>
      <w:r w:rsidRPr="002B6720">
        <w:rPr>
          <w:rFonts w:ascii="Times New Roman" w:hAnsi="Times New Roman"/>
        </w:rPr>
        <w:t>7.2</w:t>
      </w:r>
      <w:r w:rsidR="00C91F07" w:rsidRPr="002B6720">
        <w:rPr>
          <w:rFonts w:ascii="Times New Roman" w:hAnsi="Times New Roman"/>
        </w:rPr>
        <w:t xml:space="preserve">. </w:t>
      </w:r>
      <w:r w:rsidR="00E47213" w:rsidRPr="002B6720">
        <w:rPr>
          <w:rFonts w:ascii="Times New Roman" w:hAnsi="Times New Roman"/>
        </w:rPr>
        <w:t xml:space="preserve">При выявлении по результатам проведения контрольного мероприятия </w:t>
      </w:r>
      <w:r w:rsidR="007320B3" w:rsidRPr="002B6720">
        <w:rPr>
          <w:rFonts w:ascii="Times New Roman" w:hAnsi="Times New Roman"/>
        </w:rPr>
        <w:t>бюджетных</w:t>
      </w:r>
      <w:r w:rsidR="00E47213" w:rsidRPr="002B6720">
        <w:rPr>
          <w:rFonts w:ascii="Times New Roman" w:hAnsi="Times New Roman"/>
        </w:rPr>
        <w:t xml:space="preserve"> </w:t>
      </w:r>
      <w:r w:rsidR="007320B3" w:rsidRPr="002B6720">
        <w:rPr>
          <w:rFonts w:ascii="Times New Roman" w:hAnsi="Times New Roman"/>
        </w:rPr>
        <w:t xml:space="preserve">нарушений </w:t>
      </w:r>
      <w:r w:rsidR="00514A26" w:rsidRPr="002B6720">
        <w:rPr>
          <w:rFonts w:ascii="Times New Roman" w:hAnsi="Times New Roman"/>
        </w:rPr>
        <w:t>орган внутреннего муниципального финансового контроля</w:t>
      </w:r>
      <w:r w:rsidR="00E47213" w:rsidRPr="002B6720">
        <w:rPr>
          <w:rFonts w:ascii="Times New Roman" w:hAnsi="Times New Roman"/>
        </w:rPr>
        <w:t xml:space="preserve"> направляет руководителю или должностному лицу объекта контроля:</w:t>
      </w:r>
    </w:p>
    <w:p w:rsidR="000C1358" w:rsidRPr="000C1358" w:rsidRDefault="00E47213" w:rsidP="000C1358">
      <w:pPr>
        <w:ind w:left="567" w:firstLine="709"/>
        <w:contextualSpacing/>
        <w:rPr>
          <w:rFonts w:ascii="Times New Roman" w:hAnsi="Times New Roman"/>
        </w:rPr>
      </w:pPr>
      <w:proofErr w:type="gramStart"/>
      <w:r w:rsidRPr="002B6720">
        <w:rPr>
          <w:rFonts w:ascii="Times New Roman" w:hAnsi="Times New Roman"/>
        </w:rPr>
        <w:t xml:space="preserve">1) представления, содержащие обязательную для рассмотрения в установленные в нем сроки или, если срок не указан, в течение 30 дней </w:t>
      </w:r>
      <w:r w:rsidR="000C1358" w:rsidRPr="002B6720">
        <w:rPr>
          <w:rFonts w:ascii="Times New Roman" w:hAnsi="Times New Roman"/>
        </w:rPr>
        <w:t xml:space="preserve">со дня его получения информацию </w:t>
      </w:r>
      <w:r w:rsidR="000C1358" w:rsidRPr="000C1358">
        <w:rPr>
          <w:rFonts w:ascii="Times New Roman" w:hAnsi="Times New Roman"/>
        </w:rPr>
        <w:t>о выявленных бюджетных нарушениях и одно из следующих обязательных для исполнения требований по каждому бюджетному нарушению:</w:t>
      </w:r>
      <w:proofErr w:type="gramEnd"/>
    </w:p>
    <w:p w:rsidR="000C1358" w:rsidRPr="000C1358" w:rsidRDefault="00F139DA" w:rsidP="00F139DA">
      <w:pPr>
        <w:ind w:left="567" w:firstLine="709"/>
        <w:rPr>
          <w:rFonts w:ascii="Verdana" w:hAnsi="Verdana"/>
          <w:sz w:val="21"/>
          <w:szCs w:val="21"/>
        </w:rPr>
      </w:pPr>
      <w:r w:rsidRPr="002B6720">
        <w:rPr>
          <w:rFonts w:ascii="Times New Roman" w:hAnsi="Times New Roman"/>
        </w:rPr>
        <w:t xml:space="preserve">- </w:t>
      </w:r>
      <w:r w:rsidR="000C1358" w:rsidRPr="000C1358">
        <w:rPr>
          <w:rFonts w:ascii="Times New Roman" w:hAnsi="Times New Roman"/>
        </w:rPr>
        <w:t xml:space="preserve"> требование об устранении бюджетного нарушения и о принятии мер по устранению его причин и условий;</w:t>
      </w:r>
    </w:p>
    <w:p w:rsidR="000C1358" w:rsidRPr="000C1358" w:rsidRDefault="00F139DA" w:rsidP="00F139DA">
      <w:pPr>
        <w:ind w:left="567" w:firstLine="709"/>
        <w:rPr>
          <w:rFonts w:ascii="Verdana" w:hAnsi="Verdana"/>
          <w:sz w:val="21"/>
          <w:szCs w:val="21"/>
        </w:rPr>
      </w:pPr>
      <w:r w:rsidRPr="002B6720">
        <w:rPr>
          <w:rFonts w:ascii="Times New Roman" w:hAnsi="Times New Roman"/>
        </w:rPr>
        <w:t xml:space="preserve">- </w:t>
      </w:r>
      <w:r w:rsidR="000C1358" w:rsidRPr="000C1358">
        <w:rPr>
          <w:rFonts w:ascii="Times New Roman" w:hAnsi="Times New Roman"/>
        </w:rPr>
        <w:t xml:space="preserve"> требование о принятии мер по устранению причин и условий бюджетного нарушения в случае невозможности его устранения.</w:t>
      </w:r>
    </w:p>
    <w:p w:rsidR="00F139DA" w:rsidRPr="002B6720" w:rsidRDefault="00E47213" w:rsidP="00E47213">
      <w:pPr>
        <w:ind w:left="567" w:firstLine="709"/>
        <w:contextualSpacing/>
        <w:rPr>
          <w:rFonts w:ascii="Times New Roman" w:hAnsi="Times New Roman"/>
        </w:rPr>
      </w:pPr>
      <w:r w:rsidRPr="002B6720">
        <w:rPr>
          <w:rFonts w:ascii="Times New Roman" w:hAnsi="Times New Roman"/>
        </w:rPr>
        <w:t xml:space="preserve">2) </w:t>
      </w:r>
      <w:r w:rsidR="00BE173D" w:rsidRPr="002B6720">
        <w:rPr>
          <w:rFonts w:ascii="Times New Roman" w:hAnsi="Times New Roman"/>
        </w:rPr>
        <w:t xml:space="preserve">предписания </w:t>
      </w:r>
      <w:r w:rsidR="00F139DA" w:rsidRPr="00F139DA">
        <w:rPr>
          <w:rFonts w:ascii="Times New Roman" w:hAnsi="Times New Roman"/>
        </w:rPr>
        <w:t xml:space="preserve">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="0064452C" w:rsidRPr="002B6720">
        <w:rPr>
          <w:rFonts w:ascii="Times New Roman" w:hAnsi="Times New Roman"/>
        </w:rPr>
        <w:t xml:space="preserve">муниципальному </w:t>
      </w:r>
      <w:r w:rsidR="00F139DA" w:rsidRPr="00F139DA">
        <w:rPr>
          <w:rFonts w:ascii="Times New Roman" w:hAnsi="Times New Roman"/>
        </w:rPr>
        <w:t xml:space="preserve">образованию в результате этого нарушения. Предписание содержит обязательные </w:t>
      </w:r>
      <w:proofErr w:type="gramStart"/>
      <w:r w:rsidR="00F139DA" w:rsidRPr="00F139DA">
        <w:rPr>
          <w:rFonts w:ascii="Times New Roman" w:hAnsi="Times New Roman"/>
        </w:rPr>
        <w:t>для исполнения в установленный в предписании срок требования о принятии мер по возмещению</w:t>
      </w:r>
      <w:proofErr w:type="gramEnd"/>
      <w:r w:rsidR="00F139DA" w:rsidRPr="00F139DA">
        <w:rPr>
          <w:rFonts w:ascii="Times New Roman" w:hAnsi="Times New Roman"/>
        </w:rPr>
        <w:t xml:space="preserve"> причиненного ущерба </w:t>
      </w:r>
      <w:r w:rsidR="0064452C" w:rsidRPr="002B6720">
        <w:rPr>
          <w:rFonts w:ascii="Times New Roman" w:hAnsi="Times New Roman"/>
        </w:rPr>
        <w:t>муниципальному</w:t>
      </w:r>
      <w:r w:rsidR="00F139DA" w:rsidRPr="00F139DA">
        <w:rPr>
          <w:rFonts w:ascii="Times New Roman" w:hAnsi="Times New Roman"/>
        </w:rPr>
        <w:t xml:space="preserve"> образованию.</w:t>
      </w:r>
    </w:p>
    <w:p w:rsidR="00F139DA" w:rsidRPr="002B6720" w:rsidRDefault="00F139DA" w:rsidP="00E47213">
      <w:pPr>
        <w:ind w:left="567" w:firstLine="709"/>
        <w:contextualSpacing/>
        <w:rPr>
          <w:rFonts w:ascii="Times New Roman" w:hAnsi="Times New Roman"/>
        </w:rPr>
      </w:pPr>
    </w:p>
    <w:p w:rsidR="00F139DA" w:rsidRPr="002B6720" w:rsidRDefault="00F139DA" w:rsidP="00E47213">
      <w:pPr>
        <w:ind w:left="567" w:firstLine="709"/>
        <w:contextualSpacing/>
        <w:rPr>
          <w:rFonts w:ascii="Times New Roman" w:hAnsi="Times New Roman"/>
        </w:rPr>
      </w:pPr>
    </w:p>
    <w:p w:rsidR="00F139DA" w:rsidRPr="002B6720" w:rsidRDefault="00F139DA" w:rsidP="00E47213">
      <w:pPr>
        <w:ind w:left="567" w:firstLine="709"/>
        <w:contextualSpacing/>
        <w:rPr>
          <w:rFonts w:ascii="Times New Roman" w:hAnsi="Times New Roman"/>
        </w:rPr>
      </w:pPr>
    </w:p>
    <w:p w:rsidR="00F139DA" w:rsidRPr="002B6720" w:rsidRDefault="00F139DA" w:rsidP="0064452C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F139DA">
        <w:rPr>
          <w:rFonts w:ascii="Times New Roman" w:hAnsi="Times New Roman"/>
        </w:rPr>
        <w:t>направляемый</w:t>
      </w:r>
      <w:proofErr w:type="gramEnd"/>
      <w:r w:rsidRPr="00F139DA">
        <w:rPr>
          <w:rFonts w:ascii="Times New Roman" w:hAnsi="Times New Roman"/>
        </w:rPr>
        <w:t xml:space="preserve"> объекту контроля </w:t>
      </w:r>
    </w:p>
    <w:p w:rsidR="00E47213" w:rsidRPr="007D2EF8" w:rsidRDefault="00E47213" w:rsidP="00E47213">
      <w:pPr>
        <w:ind w:left="567" w:firstLine="709"/>
        <w:contextualSpacing/>
        <w:rPr>
          <w:rFonts w:ascii="Times New Roman" w:hAnsi="Times New Roman"/>
        </w:rPr>
      </w:pPr>
      <w:r w:rsidRPr="002B6720">
        <w:rPr>
          <w:rFonts w:ascii="Times New Roman" w:hAnsi="Times New Roman"/>
        </w:rPr>
        <w:t>3) уведомления о применении бюджетных мер принуждения.</w:t>
      </w:r>
    </w:p>
    <w:p w:rsidR="00C91F07" w:rsidRPr="00FE34BA" w:rsidRDefault="00E442D9" w:rsidP="00E4721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C91F07" w:rsidRPr="00FE34BA">
        <w:rPr>
          <w:rFonts w:ascii="Times New Roman" w:hAnsi="Times New Roman"/>
        </w:rPr>
        <w:t xml:space="preserve">. Представления, предписания, уведомления о применении бюджетных мер принуждения в течение 3 рабочих дней со дня принятия решения об их направлении оформляются должностным лицом, уполномоченным на проведение контрольного мероприятия, и подписываются </w:t>
      </w:r>
      <w:r w:rsidR="008C5D1E">
        <w:rPr>
          <w:rFonts w:ascii="Times New Roman" w:hAnsi="Times New Roman"/>
        </w:rPr>
        <w:t xml:space="preserve">руководителем </w:t>
      </w:r>
      <w:r w:rsidR="008C5D1E" w:rsidRPr="009415E8">
        <w:rPr>
          <w:rFonts w:ascii="Times New Roman" w:hAnsi="Times New Roman"/>
        </w:rPr>
        <w:t>орган</w:t>
      </w:r>
      <w:r w:rsidR="008C5D1E">
        <w:rPr>
          <w:rFonts w:ascii="Times New Roman" w:hAnsi="Times New Roman"/>
        </w:rPr>
        <w:t>а</w:t>
      </w:r>
      <w:r w:rsidR="008C5D1E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C91F07" w:rsidRPr="00FE34BA">
        <w:rPr>
          <w:rFonts w:ascii="Times New Roman" w:hAnsi="Times New Roman"/>
        </w:rPr>
        <w:t>.</w:t>
      </w:r>
    </w:p>
    <w:p w:rsidR="00C91F07" w:rsidRPr="00FE34BA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7.4</w:t>
      </w:r>
      <w:r w:rsidR="00C91F07" w:rsidRPr="00FE34BA">
        <w:rPr>
          <w:rFonts w:ascii="Times New Roman" w:hAnsi="Times New Roman"/>
        </w:rPr>
        <w:t>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C91F07" w:rsidRPr="00C91F07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7.5</w:t>
      </w:r>
      <w:r w:rsidR="00C91F07" w:rsidRPr="00C91F07">
        <w:rPr>
          <w:rFonts w:ascii="Times New Roman" w:hAnsi="Times New Roman"/>
        </w:rPr>
        <w:t>. Представления и предписания в течение 5 рабочих дней со дня принятия решения об их направлении направляются (вручаются) представителю объекта деятельности по контролю.</w:t>
      </w:r>
    </w:p>
    <w:p w:rsidR="00352179" w:rsidRPr="007D2EF8" w:rsidRDefault="00352179" w:rsidP="00352179">
      <w:pPr>
        <w:ind w:left="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30 календарных дней со дня получения представления.</w:t>
      </w:r>
    </w:p>
    <w:p w:rsidR="00547F09" w:rsidRDefault="00352179" w:rsidP="00547F09">
      <w:pPr>
        <w:ind w:left="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Срок для исполнения объектом контроля предписания устанавливается в предписании в зависимости от результатов контрольных мероприятий, содержания требований, указанных в предписании, и не может быть менее 30 календарных дней и более 6 месяцев.</w:t>
      </w:r>
    </w:p>
    <w:p w:rsidR="00547F09" w:rsidRPr="007D2EF8" w:rsidRDefault="00547F09" w:rsidP="00547F09">
      <w:pPr>
        <w:ind w:left="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Продление срока исполнения предписания осуществляется на основании мотивированного обращения объекта контроля. Общий срок исполнения предписания не может превышать 9 месяцев.</w:t>
      </w:r>
    </w:p>
    <w:p w:rsidR="00C91F07" w:rsidRPr="00C91F07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7.6</w:t>
      </w:r>
      <w:r w:rsidR="00C91F07" w:rsidRPr="00C91F07">
        <w:rPr>
          <w:rFonts w:ascii="Times New Roman" w:hAnsi="Times New Roman"/>
        </w:rPr>
        <w:t>. Предписания и представления могут быть оспорены в судебном порядке.</w:t>
      </w:r>
    </w:p>
    <w:p w:rsidR="00BD010E" w:rsidRDefault="00E442D9" w:rsidP="00BD010E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7.7</w:t>
      </w:r>
      <w:r w:rsidR="00C91F07" w:rsidRPr="00C91F07">
        <w:rPr>
          <w:rFonts w:ascii="Times New Roman" w:hAnsi="Times New Roman"/>
        </w:rPr>
        <w:t xml:space="preserve">. Должностное лицо, уполномоченное на проведение контрольного мероприятия, осуществляет </w:t>
      </w:r>
      <w:proofErr w:type="gramStart"/>
      <w:r w:rsidR="00C91F07" w:rsidRPr="00C91F07">
        <w:rPr>
          <w:rFonts w:ascii="Times New Roman" w:hAnsi="Times New Roman"/>
        </w:rPr>
        <w:t>контроль за</w:t>
      </w:r>
      <w:proofErr w:type="gramEnd"/>
      <w:r w:rsidR="00C91F07" w:rsidRPr="00C91F07">
        <w:rPr>
          <w:rFonts w:ascii="Times New Roman" w:hAnsi="Times New Roman"/>
        </w:rPr>
        <w:t xml:space="preserve"> исполнением объектами деятельности по контролю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BD010E" w:rsidRPr="007D2EF8" w:rsidRDefault="00E442D9" w:rsidP="00BD010E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7.8</w:t>
      </w:r>
      <w:r w:rsidR="00C91F07" w:rsidRPr="00C91F07">
        <w:rPr>
          <w:rFonts w:ascii="Times New Roman" w:hAnsi="Times New Roman"/>
        </w:rPr>
        <w:t xml:space="preserve">. </w:t>
      </w:r>
      <w:proofErr w:type="gramStart"/>
      <w:r w:rsidR="00BD010E" w:rsidRPr="007D2EF8">
        <w:rPr>
          <w:rFonts w:ascii="Times New Roman" w:hAnsi="Times New Roman"/>
        </w:rPr>
        <w:t>В случае неисполнения предписания о возмещении ущерба, причиненного Малоархангельскому району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Малоархангельского района направляет в суд исковое заявление о возмещении объектом контроля, должностными лицами которого допущено указанное нарушение, ущерба, причиненного Малоархангельскому району, и защищает в суде интересы Малоархангельского района по этому иску.</w:t>
      </w:r>
      <w:proofErr w:type="gramEnd"/>
    </w:p>
    <w:p w:rsidR="00C91F07" w:rsidRPr="00C91F07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7.9</w:t>
      </w:r>
      <w:r w:rsidR="00C91F07" w:rsidRPr="00C91F07">
        <w:rPr>
          <w:rFonts w:ascii="Times New Roman" w:hAnsi="Times New Roman"/>
        </w:rPr>
        <w:t>. При выявлении в ходе проведения контрольных мероприятий административных правонарушений должностное лицо, уполномоченное на проведение контрольного мероприятия,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C91F07" w:rsidRPr="00C91F07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7.10</w:t>
      </w:r>
      <w:r w:rsidR="00C91F07" w:rsidRPr="00C91F07">
        <w:rPr>
          <w:rFonts w:ascii="Times New Roman" w:hAnsi="Times New Roman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соответствующий государственный орган (должностному лицу) в течение десяти рабочих дней со дня выявления обстоятельств и фактов, свидетельствующих о признаках нарушений.</w:t>
      </w:r>
    </w:p>
    <w:p w:rsidR="00C91F07" w:rsidRPr="00C91F07" w:rsidRDefault="00E442D9" w:rsidP="00C91F07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7.11</w:t>
      </w:r>
      <w:r w:rsidR="00C91F07" w:rsidRPr="00C91F07">
        <w:rPr>
          <w:rFonts w:ascii="Times New Roman" w:hAnsi="Times New Roman"/>
        </w:rPr>
        <w:t xml:space="preserve">. Объект деятельности по контролю, в отношении которого выдано представление, предписание, письменно сообщает </w:t>
      </w:r>
      <w:r w:rsidR="000E61F5" w:rsidRPr="009415E8">
        <w:rPr>
          <w:rFonts w:ascii="Times New Roman" w:hAnsi="Times New Roman"/>
        </w:rPr>
        <w:t>орган</w:t>
      </w:r>
      <w:r w:rsidR="000E61F5">
        <w:rPr>
          <w:rFonts w:ascii="Times New Roman" w:hAnsi="Times New Roman"/>
        </w:rPr>
        <w:t>у</w:t>
      </w:r>
      <w:r w:rsidR="000E61F5" w:rsidRPr="009415E8">
        <w:rPr>
          <w:rFonts w:ascii="Times New Roman" w:hAnsi="Times New Roman"/>
        </w:rPr>
        <w:t xml:space="preserve"> внутреннего муниципального финансового контроля</w:t>
      </w:r>
      <w:r w:rsidR="000E61F5" w:rsidRPr="00C91F07">
        <w:rPr>
          <w:rFonts w:ascii="Times New Roman" w:hAnsi="Times New Roman"/>
        </w:rPr>
        <w:t xml:space="preserve"> </w:t>
      </w:r>
      <w:r w:rsidR="00C91F07" w:rsidRPr="00C91F07">
        <w:rPr>
          <w:rFonts w:ascii="Times New Roman" w:hAnsi="Times New Roman"/>
        </w:rPr>
        <w:t>не позднее дня, следующего за днем окончания срока исполнения представления, предписания, о результатах исполнения.</w:t>
      </w: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C91F07" w:rsidRPr="00C91F07" w:rsidRDefault="00C91F07" w:rsidP="00C91F07">
      <w:pPr>
        <w:ind w:left="567" w:firstLine="709"/>
        <w:rPr>
          <w:rFonts w:ascii="Times New Roman" w:hAnsi="Times New Roman"/>
        </w:rPr>
      </w:pPr>
    </w:p>
    <w:p w:rsidR="00777F18" w:rsidRP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center"/>
      </w:pPr>
      <w:r>
        <w:t xml:space="preserve">8. </w:t>
      </w:r>
      <w:r w:rsidRPr="00777F18">
        <w:t xml:space="preserve">Стандарт </w:t>
      </w:r>
      <w:r>
        <w:t xml:space="preserve"> </w:t>
      </w:r>
      <w:r w:rsidRPr="00777F18">
        <w:t xml:space="preserve"> «Составление и представление годовой отчетности о результатах контрольной деятельности»</w:t>
      </w:r>
    </w:p>
    <w:p w:rsid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</w:p>
    <w:p w:rsidR="00777F18" w:rsidRP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Pr="00777F18">
        <w:t>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777F18" w:rsidRPr="00777F18" w:rsidRDefault="00347AAF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="00777F18" w:rsidRPr="00777F18">
        <w:t>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777F18" w:rsidRPr="00777F18" w:rsidRDefault="00347AAF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="00777F18" w:rsidRPr="00777F18">
        <w:t xml:space="preserve">.3. Отчет подписывается руководителем </w:t>
      </w:r>
      <w:r>
        <w:t>8</w:t>
      </w:r>
      <w:r w:rsidR="00777F18" w:rsidRPr="00777F18">
        <w:t xml:space="preserve"> органа внутреннего муниципального финансового контроля и направляется главе </w:t>
      </w:r>
      <w:r>
        <w:t>Малоархангельского района</w:t>
      </w:r>
      <w:r w:rsidR="00777F18" w:rsidRPr="00777F18">
        <w:t xml:space="preserve"> не позднее 01 марта года, следующего </w:t>
      </w:r>
      <w:proofErr w:type="gramStart"/>
      <w:r w:rsidR="00777F18" w:rsidRPr="00777F18">
        <w:t>за</w:t>
      </w:r>
      <w:proofErr w:type="gramEnd"/>
      <w:r w:rsidR="00777F18" w:rsidRPr="00777F18">
        <w:t xml:space="preserve"> отчетным.</w:t>
      </w:r>
    </w:p>
    <w:p w:rsidR="00777F18" w:rsidRPr="00777F18" w:rsidRDefault="00347AAF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="00777F18" w:rsidRPr="00777F18">
        <w:t>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контроля.</w:t>
      </w:r>
    </w:p>
    <w:p w:rsidR="00777F18" w:rsidRPr="00777F18" w:rsidRDefault="00347AAF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="00777F18" w:rsidRPr="00777F18">
        <w:t>.5. К результатам проведения контрольных мероприятий, подлежащим обязательному раскрытию в отчете, относятся:</w:t>
      </w:r>
    </w:p>
    <w:p w:rsidR="00777F18" w:rsidRP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 w:rsidRPr="00777F18">
        <w:t>количество материалов, направленных в правоохранительные органы;</w:t>
      </w:r>
    </w:p>
    <w:p w:rsidR="00777F18" w:rsidRP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 w:rsidRPr="00777F18"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77F18" w:rsidRP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 w:rsidRPr="00777F18">
        <w:t>количество направленных и исполненных (неисполненных) уведомлений о применении бюджетных мер принуждения;</w:t>
      </w:r>
    </w:p>
    <w:p w:rsidR="00777F18" w:rsidRPr="00777F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 w:rsidRPr="00777F18">
        <w:t xml:space="preserve">объем проверенных средств бюджета </w:t>
      </w:r>
      <w:r w:rsidR="00347AAF">
        <w:t>Малоархангельского района</w:t>
      </w:r>
      <w:r w:rsidRPr="00777F18">
        <w:t>;</w:t>
      </w:r>
    </w:p>
    <w:p w:rsidR="00496518" w:rsidRDefault="00777F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 w:rsidRPr="00777F18">
        <w:t xml:space="preserve">количество поданных и (или) удовлетворенных жалоб (исков) на решения органа внутреннего муниципального финансового контроля, а также на действия (бездействие) </w:t>
      </w:r>
      <w:r w:rsidR="00496518" w:rsidRPr="00777F18">
        <w:t xml:space="preserve">органа внутреннего муниципального финансового контроля </w:t>
      </w:r>
      <w:r w:rsidR="00496518">
        <w:t>и должностных лиц по контролю;</w:t>
      </w:r>
    </w:p>
    <w:p w:rsidR="00777F18" w:rsidRPr="00777F18" w:rsidRDefault="004965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 w:rsidRPr="00777F18">
        <w:t xml:space="preserve"> </w:t>
      </w:r>
      <w:r w:rsidR="00777F18" w:rsidRPr="00777F18"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496518" w:rsidRDefault="004965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="00777F18" w:rsidRPr="00777F18">
        <w:t xml:space="preserve">.6. Результаты проведения контрольных мероприятий размещаются на официальном сайте администрации </w:t>
      </w:r>
      <w:r>
        <w:t>Малоархангельского района</w:t>
      </w:r>
      <w:r w:rsidR="00777F18" w:rsidRPr="00777F18">
        <w:t xml:space="preserve"> в информационно-телекоммуникационной сети «Интернет»</w:t>
      </w:r>
      <w:r>
        <w:t>.</w:t>
      </w:r>
    </w:p>
    <w:p w:rsidR="00777F18" w:rsidRPr="00777F18" w:rsidRDefault="00496518" w:rsidP="00496518">
      <w:pPr>
        <w:pStyle w:val="aa"/>
        <w:shd w:val="clear" w:color="auto" w:fill="FFFFFF"/>
        <w:spacing w:before="0" w:beforeAutospacing="0" w:after="150" w:afterAutospacing="0"/>
        <w:ind w:left="567" w:firstLine="709"/>
        <w:contextualSpacing/>
        <w:jc w:val="both"/>
      </w:pPr>
      <w:r>
        <w:t>8</w:t>
      </w:r>
      <w:r w:rsidR="00777F18" w:rsidRPr="00777F18">
        <w:t>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муниципального финансового контроля.</w:t>
      </w:r>
    </w:p>
    <w:p w:rsidR="00C91F07" w:rsidRPr="00C91F07" w:rsidRDefault="00C91F07" w:rsidP="00496518">
      <w:pPr>
        <w:ind w:left="567" w:firstLine="709"/>
        <w:contextualSpacing/>
        <w:rPr>
          <w:rFonts w:ascii="Times New Roman" w:hAnsi="Times New Roman"/>
        </w:rPr>
      </w:pPr>
    </w:p>
    <w:p w:rsidR="0011133D" w:rsidRPr="00C91F07" w:rsidRDefault="0011133D" w:rsidP="00777F18">
      <w:pPr>
        <w:ind w:left="567" w:firstLine="709"/>
        <w:contextualSpacing/>
        <w:rPr>
          <w:rFonts w:ascii="Times New Roman" w:hAnsi="Times New Roman"/>
        </w:rPr>
      </w:pPr>
    </w:p>
    <w:sectPr w:rsidR="0011133D" w:rsidRPr="00C91F07" w:rsidSect="009C4AF1">
      <w:pgSz w:w="11906" w:h="16840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91F07"/>
    <w:rsid w:val="00013DFE"/>
    <w:rsid w:val="000471F6"/>
    <w:rsid w:val="0006652E"/>
    <w:rsid w:val="000771ED"/>
    <w:rsid w:val="0008465D"/>
    <w:rsid w:val="000A28C2"/>
    <w:rsid w:val="000B6994"/>
    <w:rsid w:val="000C0A1D"/>
    <w:rsid w:val="000C1358"/>
    <w:rsid w:val="000C4A1E"/>
    <w:rsid w:val="000E61F5"/>
    <w:rsid w:val="0011133D"/>
    <w:rsid w:val="00114F69"/>
    <w:rsid w:val="0012089A"/>
    <w:rsid w:val="00122759"/>
    <w:rsid w:val="0013431B"/>
    <w:rsid w:val="00137302"/>
    <w:rsid w:val="001462DD"/>
    <w:rsid w:val="00146696"/>
    <w:rsid w:val="001608DD"/>
    <w:rsid w:val="001622F2"/>
    <w:rsid w:val="00170E14"/>
    <w:rsid w:val="00175505"/>
    <w:rsid w:val="001768E1"/>
    <w:rsid w:val="00183A54"/>
    <w:rsid w:val="00186C63"/>
    <w:rsid w:val="00191949"/>
    <w:rsid w:val="001A0F85"/>
    <w:rsid w:val="001A2CD2"/>
    <w:rsid w:val="001A38FA"/>
    <w:rsid w:val="001B3765"/>
    <w:rsid w:val="001B3942"/>
    <w:rsid w:val="001C1225"/>
    <w:rsid w:val="001E417E"/>
    <w:rsid w:val="001F06F8"/>
    <w:rsid w:val="001F1313"/>
    <w:rsid w:val="00201B31"/>
    <w:rsid w:val="00222730"/>
    <w:rsid w:val="00227894"/>
    <w:rsid w:val="00233D05"/>
    <w:rsid w:val="00236608"/>
    <w:rsid w:val="00245550"/>
    <w:rsid w:val="00251270"/>
    <w:rsid w:val="00271E32"/>
    <w:rsid w:val="002818C2"/>
    <w:rsid w:val="0028781F"/>
    <w:rsid w:val="00293E52"/>
    <w:rsid w:val="002A51FD"/>
    <w:rsid w:val="002B1A04"/>
    <w:rsid w:val="002B6720"/>
    <w:rsid w:val="002D2F27"/>
    <w:rsid w:val="002D387F"/>
    <w:rsid w:val="002E315A"/>
    <w:rsid w:val="002F0B7C"/>
    <w:rsid w:val="00320C54"/>
    <w:rsid w:val="00325F3A"/>
    <w:rsid w:val="003343CA"/>
    <w:rsid w:val="003362C0"/>
    <w:rsid w:val="00337D30"/>
    <w:rsid w:val="0034685B"/>
    <w:rsid w:val="00347AAF"/>
    <w:rsid w:val="003510BF"/>
    <w:rsid w:val="00352179"/>
    <w:rsid w:val="003614CB"/>
    <w:rsid w:val="0039376C"/>
    <w:rsid w:val="00397E74"/>
    <w:rsid w:val="003A0B1F"/>
    <w:rsid w:val="003A6390"/>
    <w:rsid w:val="003A7352"/>
    <w:rsid w:val="003B3908"/>
    <w:rsid w:val="003B45F8"/>
    <w:rsid w:val="003C195A"/>
    <w:rsid w:val="003C2B30"/>
    <w:rsid w:val="003E0733"/>
    <w:rsid w:val="004047B8"/>
    <w:rsid w:val="00407F3D"/>
    <w:rsid w:val="00430C98"/>
    <w:rsid w:val="004538E7"/>
    <w:rsid w:val="00457023"/>
    <w:rsid w:val="00457892"/>
    <w:rsid w:val="004579E2"/>
    <w:rsid w:val="00460BDC"/>
    <w:rsid w:val="004654B0"/>
    <w:rsid w:val="00465940"/>
    <w:rsid w:val="00474A12"/>
    <w:rsid w:val="0048718A"/>
    <w:rsid w:val="00495F06"/>
    <w:rsid w:val="00496518"/>
    <w:rsid w:val="004A328C"/>
    <w:rsid w:val="004D43E9"/>
    <w:rsid w:val="004F18CC"/>
    <w:rsid w:val="00510FF9"/>
    <w:rsid w:val="00514A26"/>
    <w:rsid w:val="005225F6"/>
    <w:rsid w:val="0052260A"/>
    <w:rsid w:val="00527C62"/>
    <w:rsid w:val="005360D9"/>
    <w:rsid w:val="00542E6D"/>
    <w:rsid w:val="00544AD8"/>
    <w:rsid w:val="00547F09"/>
    <w:rsid w:val="00553989"/>
    <w:rsid w:val="005642B6"/>
    <w:rsid w:val="005702AB"/>
    <w:rsid w:val="00570ACC"/>
    <w:rsid w:val="00573BBC"/>
    <w:rsid w:val="0057647D"/>
    <w:rsid w:val="0058124E"/>
    <w:rsid w:val="005A1F55"/>
    <w:rsid w:val="005E7677"/>
    <w:rsid w:val="00602813"/>
    <w:rsid w:val="00621251"/>
    <w:rsid w:val="00634BB4"/>
    <w:rsid w:val="0064452C"/>
    <w:rsid w:val="00663AE5"/>
    <w:rsid w:val="006647C1"/>
    <w:rsid w:val="006757C0"/>
    <w:rsid w:val="00680970"/>
    <w:rsid w:val="00696DFD"/>
    <w:rsid w:val="006A620D"/>
    <w:rsid w:val="006A6758"/>
    <w:rsid w:val="006A6792"/>
    <w:rsid w:val="006C1FD7"/>
    <w:rsid w:val="006C3D78"/>
    <w:rsid w:val="006C7620"/>
    <w:rsid w:val="006C7EC8"/>
    <w:rsid w:val="006E7C05"/>
    <w:rsid w:val="00704E28"/>
    <w:rsid w:val="007056AD"/>
    <w:rsid w:val="00706E7F"/>
    <w:rsid w:val="00726C92"/>
    <w:rsid w:val="00727850"/>
    <w:rsid w:val="007320B3"/>
    <w:rsid w:val="007366C8"/>
    <w:rsid w:val="00750E41"/>
    <w:rsid w:val="007609A7"/>
    <w:rsid w:val="00760EF2"/>
    <w:rsid w:val="00765A62"/>
    <w:rsid w:val="0077454B"/>
    <w:rsid w:val="00777F18"/>
    <w:rsid w:val="007805B5"/>
    <w:rsid w:val="00784E2D"/>
    <w:rsid w:val="00786F04"/>
    <w:rsid w:val="0078786F"/>
    <w:rsid w:val="00791D7F"/>
    <w:rsid w:val="007A50D8"/>
    <w:rsid w:val="007C57D9"/>
    <w:rsid w:val="007E101F"/>
    <w:rsid w:val="007E1FCA"/>
    <w:rsid w:val="007E4353"/>
    <w:rsid w:val="007E64F7"/>
    <w:rsid w:val="007E7D14"/>
    <w:rsid w:val="00807FC5"/>
    <w:rsid w:val="00840106"/>
    <w:rsid w:val="00841E51"/>
    <w:rsid w:val="00851648"/>
    <w:rsid w:val="00877FC1"/>
    <w:rsid w:val="00882824"/>
    <w:rsid w:val="00882E84"/>
    <w:rsid w:val="00883E6A"/>
    <w:rsid w:val="008A1C1F"/>
    <w:rsid w:val="008B5246"/>
    <w:rsid w:val="008B7925"/>
    <w:rsid w:val="008C366D"/>
    <w:rsid w:val="008C5D1E"/>
    <w:rsid w:val="008C71E1"/>
    <w:rsid w:val="008C788D"/>
    <w:rsid w:val="008D5AE3"/>
    <w:rsid w:val="008E08F5"/>
    <w:rsid w:val="00900177"/>
    <w:rsid w:val="00914B5E"/>
    <w:rsid w:val="009178B3"/>
    <w:rsid w:val="00926B4E"/>
    <w:rsid w:val="009301F9"/>
    <w:rsid w:val="009415E8"/>
    <w:rsid w:val="009427A9"/>
    <w:rsid w:val="009742D4"/>
    <w:rsid w:val="00983C1C"/>
    <w:rsid w:val="00983F69"/>
    <w:rsid w:val="00986685"/>
    <w:rsid w:val="009B699C"/>
    <w:rsid w:val="009C19C8"/>
    <w:rsid w:val="009E2884"/>
    <w:rsid w:val="00A0737F"/>
    <w:rsid w:val="00A10735"/>
    <w:rsid w:val="00A212A3"/>
    <w:rsid w:val="00A36995"/>
    <w:rsid w:val="00A40E52"/>
    <w:rsid w:val="00A52139"/>
    <w:rsid w:val="00A60259"/>
    <w:rsid w:val="00A643BA"/>
    <w:rsid w:val="00A81006"/>
    <w:rsid w:val="00A95844"/>
    <w:rsid w:val="00AB7EC7"/>
    <w:rsid w:val="00AC30E8"/>
    <w:rsid w:val="00AD60ED"/>
    <w:rsid w:val="00AF0B77"/>
    <w:rsid w:val="00AF0E3A"/>
    <w:rsid w:val="00AF3123"/>
    <w:rsid w:val="00AF345F"/>
    <w:rsid w:val="00AF6CDA"/>
    <w:rsid w:val="00B05F83"/>
    <w:rsid w:val="00B112EA"/>
    <w:rsid w:val="00B22033"/>
    <w:rsid w:val="00B230DA"/>
    <w:rsid w:val="00B31744"/>
    <w:rsid w:val="00B41027"/>
    <w:rsid w:val="00B472A7"/>
    <w:rsid w:val="00B60217"/>
    <w:rsid w:val="00B64F81"/>
    <w:rsid w:val="00B67778"/>
    <w:rsid w:val="00B67F39"/>
    <w:rsid w:val="00B85D96"/>
    <w:rsid w:val="00B8654E"/>
    <w:rsid w:val="00BA12B9"/>
    <w:rsid w:val="00BB770E"/>
    <w:rsid w:val="00BC059A"/>
    <w:rsid w:val="00BC2C8C"/>
    <w:rsid w:val="00BC3C7A"/>
    <w:rsid w:val="00BD010E"/>
    <w:rsid w:val="00BE173D"/>
    <w:rsid w:val="00BE651D"/>
    <w:rsid w:val="00BF3DAD"/>
    <w:rsid w:val="00BF4D8B"/>
    <w:rsid w:val="00C30856"/>
    <w:rsid w:val="00C353AD"/>
    <w:rsid w:val="00C51488"/>
    <w:rsid w:val="00C535C0"/>
    <w:rsid w:val="00C726AC"/>
    <w:rsid w:val="00C75413"/>
    <w:rsid w:val="00C828B0"/>
    <w:rsid w:val="00C8365B"/>
    <w:rsid w:val="00C91F07"/>
    <w:rsid w:val="00C93942"/>
    <w:rsid w:val="00CA4A09"/>
    <w:rsid w:val="00CB303B"/>
    <w:rsid w:val="00CB5320"/>
    <w:rsid w:val="00CC265D"/>
    <w:rsid w:val="00CC6365"/>
    <w:rsid w:val="00CD6984"/>
    <w:rsid w:val="00CE3D57"/>
    <w:rsid w:val="00CF45E6"/>
    <w:rsid w:val="00D00F36"/>
    <w:rsid w:val="00D10555"/>
    <w:rsid w:val="00D251C7"/>
    <w:rsid w:val="00D32B67"/>
    <w:rsid w:val="00D342A7"/>
    <w:rsid w:val="00D6001B"/>
    <w:rsid w:val="00DA4726"/>
    <w:rsid w:val="00DB0B57"/>
    <w:rsid w:val="00DB0E96"/>
    <w:rsid w:val="00E10827"/>
    <w:rsid w:val="00E26C2F"/>
    <w:rsid w:val="00E336E0"/>
    <w:rsid w:val="00E442D9"/>
    <w:rsid w:val="00E47213"/>
    <w:rsid w:val="00E55184"/>
    <w:rsid w:val="00E628FD"/>
    <w:rsid w:val="00E63B7F"/>
    <w:rsid w:val="00E669D0"/>
    <w:rsid w:val="00E671D3"/>
    <w:rsid w:val="00E84709"/>
    <w:rsid w:val="00E86055"/>
    <w:rsid w:val="00E92386"/>
    <w:rsid w:val="00E96849"/>
    <w:rsid w:val="00EB2EA3"/>
    <w:rsid w:val="00EB3CB2"/>
    <w:rsid w:val="00EC321E"/>
    <w:rsid w:val="00EC4676"/>
    <w:rsid w:val="00ED3423"/>
    <w:rsid w:val="00EE4198"/>
    <w:rsid w:val="00F039DB"/>
    <w:rsid w:val="00F07B2C"/>
    <w:rsid w:val="00F12BB2"/>
    <w:rsid w:val="00F139DA"/>
    <w:rsid w:val="00F15B5E"/>
    <w:rsid w:val="00F2069E"/>
    <w:rsid w:val="00F2255D"/>
    <w:rsid w:val="00F258CD"/>
    <w:rsid w:val="00F33E9F"/>
    <w:rsid w:val="00F520FE"/>
    <w:rsid w:val="00F77959"/>
    <w:rsid w:val="00F860CD"/>
    <w:rsid w:val="00F96107"/>
    <w:rsid w:val="00FA1928"/>
    <w:rsid w:val="00FA1DC2"/>
    <w:rsid w:val="00FA585F"/>
    <w:rsid w:val="00FB6509"/>
    <w:rsid w:val="00FC004B"/>
    <w:rsid w:val="00FE34BA"/>
    <w:rsid w:val="00FF1A59"/>
    <w:rsid w:val="00FF1F22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C91F0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3085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309</cp:revision>
  <cp:lastPrinted>2019-09-25T10:30:00Z</cp:lastPrinted>
  <dcterms:created xsi:type="dcterms:W3CDTF">2019-06-03T05:58:00Z</dcterms:created>
  <dcterms:modified xsi:type="dcterms:W3CDTF">2019-10-11T11:20:00Z</dcterms:modified>
</cp:coreProperties>
</file>