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F" w:rsidRDefault="007D0526">
      <w:pPr>
        <w:pStyle w:val="aa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8F6C5F" w:rsidRDefault="007D0526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8F6C5F" w:rsidRDefault="007D0526">
      <w:pPr>
        <w:pStyle w:val="31"/>
        <w:numPr>
          <w:ilvl w:val="2"/>
          <w:numId w:val="4"/>
        </w:num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8F6C5F" w:rsidRDefault="007D0526">
      <w:pPr>
        <w:pStyle w:val="11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8F6C5F" w:rsidRDefault="008F6C5F">
      <w:pPr>
        <w:jc w:val="center"/>
        <w:rPr>
          <w:rFonts w:ascii="Times New Roman" w:hAnsi="Times New Roman" w:cs="Times New Roman"/>
          <w:color w:val="000000"/>
        </w:rPr>
      </w:pPr>
    </w:p>
    <w:p w:rsidR="008F6C5F" w:rsidRDefault="007D0526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От</w:t>
      </w:r>
      <w:r w:rsidRPr="007D0526">
        <w:rPr>
          <w:rFonts w:ascii="Times New Roman" w:hAnsi="Times New Roman"/>
        </w:rPr>
        <w:t xml:space="preserve"> 24 </w:t>
      </w:r>
      <w:r>
        <w:rPr>
          <w:rFonts w:ascii="Times New Roman" w:hAnsi="Times New Roman"/>
        </w:rPr>
        <w:t xml:space="preserve">декабря  2019 г.                                                                             №40/251-РС </w:t>
      </w:r>
    </w:p>
    <w:p w:rsidR="008F6C5F" w:rsidRDefault="007D052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</w:p>
    <w:p w:rsidR="008F6C5F" w:rsidRDefault="007D0526" w:rsidP="00FA3DB7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на </w:t>
      </w:r>
      <w:r w:rsidR="00FA3DB7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 заседании</w:t>
      </w:r>
    </w:p>
    <w:p w:rsidR="008F6C5F" w:rsidRDefault="007D0526" w:rsidP="00FA3DB7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районного Совета народных депутатов </w:t>
      </w:r>
    </w:p>
    <w:p w:rsidR="008F6C5F" w:rsidRDefault="008F6C5F" w:rsidP="00FA3DB7">
      <w:pPr>
        <w:ind w:firstLine="567"/>
        <w:jc w:val="right"/>
        <w:rPr>
          <w:rFonts w:ascii="Times New Roman" w:hAnsi="Times New Roman"/>
        </w:rPr>
      </w:pPr>
    </w:p>
    <w:p w:rsidR="008F6C5F" w:rsidRDefault="008F6C5F">
      <w:pPr>
        <w:jc w:val="both"/>
        <w:rPr>
          <w:rFonts w:ascii="Times New Roman" w:hAnsi="Times New Roman"/>
        </w:rPr>
      </w:pP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 в решение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Малоархангельского районного Совета </w:t>
      </w:r>
      <w:proofErr w:type="gramStart"/>
      <w:r>
        <w:rPr>
          <w:rFonts w:ascii="Times New Roman" w:hAnsi="Times New Roman"/>
        </w:rPr>
        <w:t>народных</w:t>
      </w:r>
      <w:proofErr w:type="gramEnd"/>
    </w:p>
    <w:p w:rsidR="008F6C5F" w:rsidRDefault="007D0526">
      <w:pPr>
        <w:pStyle w:val="51"/>
        <w:numPr>
          <w:ilvl w:val="4"/>
          <w:numId w:val="4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20.12.2018г. №27/184-РС.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районном бюджете на 2019 год 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8F6C5F" w:rsidRDefault="007D0526">
      <w:pPr>
        <w:rPr>
          <w:rFonts w:hint="eastAsia"/>
        </w:rPr>
      </w:pPr>
      <w:bookmarkStart w:id="0" w:name="__DdeLink__21599_1256413178"/>
      <w:r>
        <w:t>в редакции решения сессии №39/245 от 28.11.2019г.</w:t>
      </w:r>
      <w:bookmarkEnd w:id="0"/>
    </w:p>
    <w:p w:rsidR="008F6C5F" w:rsidRDefault="008F6C5F">
      <w:pPr>
        <w:jc w:val="both"/>
        <w:rPr>
          <w:rFonts w:ascii="Times New Roman" w:hAnsi="Times New Roman" w:cs="Times New Roman"/>
          <w:bCs/>
          <w:lang w:eastAsia="ar-SA"/>
        </w:rPr>
      </w:pPr>
    </w:p>
    <w:p w:rsidR="008F6C5F" w:rsidRDefault="007D052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8F6C5F" w:rsidRDefault="007D052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Внести в решение Малоархангельского районного Совета народных депутатов  от 20.12.2018г. №27/184-РС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>
        <w:rPr>
          <w:rFonts w:ascii="Times New Roman" w:hAnsi="Times New Roman"/>
          <w:sz w:val="24"/>
          <w:szCs w:val="24"/>
        </w:rPr>
        <w:t xml:space="preserve">  районном бюджете на 2019 год и на плановый период 2020 и 2021годов» в редакции решения сессии №39/245 от 28.11.2019г.   следующие изменения:</w:t>
      </w:r>
    </w:p>
    <w:p w:rsidR="008F6C5F" w:rsidRDefault="007D052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приложение 7 изложить в редакции согласно приложению 1 к настоящему решению;</w:t>
      </w:r>
    </w:p>
    <w:p w:rsidR="008F6C5F" w:rsidRDefault="007D052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bookmarkStart w:id="1" w:name="__DdeLink__9719_3738080323"/>
      <w:r>
        <w:rPr>
          <w:rFonts w:ascii="Times New Roman" w:hAnsi="Times New Roman"/>
        </w:rPr>
        <w:t>приложение 8 изложить в редакции согласно приложению 2 к настоящему решению;</w:t>
      </w:r>
      <w:bookmarkEnd w:id="1"/>
    </w:p>
    <w:p w:rsidR="008F6C5F" w:rsidRDefault="007D052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приложение 9 изложить в редакции согласно приложению 3 к настоящему решению;</w:t>
      </w:r>
    </w:p>
    <w:p w:rsidR="008F6C5F" w:rsidRDefault="008F6C5F">
      <w:pPr>
        <w:pStyle w:val="a9"/>
        <w:jc w:val="right"/>
        <w:rPr>
          <w:rFonts w:ascii="Times New Roman" w:hAnsi="Times New Roman"/>
          <w:b/>
          <w:lang w:eastAsia="ar-SA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</w:rPr>
      </w:pP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Малоархангельского </w:t>
      </w:r>
      <w:proofErr w:type="gramStart"/>
      <w:r>
        <w:rPr>
          <w:rFonts w:ascii="Times New Roman" w:hAnsi="Times New Roman"/>
        </w:rPr>
        <w:t>районного</w:t>
      </w:r>
      <w:proofErr w:type="gramEnd"/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8F6C5F" w:rsidRDefault="008F6C5F">
      <w:pPr>
        <w:rPr>
          <w:rFonts w:ascii="Times New Roman" w:hAnsi="Times New Roman"/>
        </w:rPr>
      </w:pP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</w:rPr>
        <w:t>Главы Малоархангельского района                                                               П.В. Матвейчук</w:t>
      </w:r>
    </w:p>
    <w:p w:rsidR="008F6C5F" w:rsidRDefault="008F6C5F">
      <w:pPr>
        <w:jc w:val="right"/>
        <w:rPr>
          <w:rFonts w:ascii="Times New Roman" w:hAnsi="Times New Roman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jc w:val="right"/>
        <w:rPr>
          <w:rFonts w:ascii="Times New Roman" w:hAnsi="Times New Roman"/>
          <w:sz w:val="20"/>
          <w:szCs w:val="20"/>
        </w:rPr>
      </w:pPr>
    </w:p>
    <w:p w:rsidR="008F6C5F" w:rsidRDefault="008F6C5F">
      <w:pPr>
        <w:rPr>
          <w:rFonts w:hint="eastAsia"/>
        </w:rPr>
      </w:pPr>
      <w:bookmarkStart w:id="2" w:name="__DdeLink__9516_41238895031"/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  <w:bookmarkEnd w:id="2"/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3" w:name="_GoBack"/>
      <w:bookmarkEnd w:id="3"/>
    </w:p>
    <w:p w:rsidR="008F6C5F" w:rsidRDefault="007D0526" w:rsidP="00FA3DB7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«Приложение 1</w:t>
      </w:r>
    </w:p>
    <w:p w:rsidR="008F6C5F" w:rsidRDefault="007D0526" w:rsidP="00FA3DB7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/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664" w:type="dxa"/>
        <w:tblInd w:w="-25" w:type="dxa"/>
        <w:tblLook w:val="0000"/>
      </w:tblPr>
      <w:tblGrid>
        <w:gridCol w:w="1832"/>
        <w:gridCol w:w="542"/>
        <w:gridCol w:w="3072"/>
        <w:gridCol w:w="1356"/>
        <w:gridCol w:w="1529"/>
        <w:gridCol w:w="1111"/>
        <w:gridCol w:w="222"/>
      </w:tblGrid>
      <w:tr w:rsidR="008F6C5F">
        <w:trPr>
          <w:trHeight w:val="495"/>
        </w:trPr>
        <w:tc>
          <w:tcPr>
            <w:tcW w:w="1883" w:type="dxa"/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 на 2019 год и на плановый период 2020 и 2021 годов</w:t>
            </w:r>
          </w:p>
        </w:tc>
        <w:tc>
          <w:tcPr>
            <w:tcW w:w="11" w:type="dxa"/>
            <w:shd w:val="clear" w:color="auto" w:fill="auto"/>
            <w:vAlign w:val="center"/>
          </w:tcPr>
          <w:p w:rsidR="008F6C5F" w:rsidRDefault="008F6C5F">
            <w:pPr>
              <w:rPr>
                <w:rFonts w:hint="eastAsia"/>
              </w:rPr>
            </w:pPr>
          </w:p>
        </w:tc>
      </w:tr>
      <w:tr w:rsidR="008F6C5F">
        <w:trPr>
          <w:trHeight w:val="360"/>
        </w:trPr>
        <w:tc>
          <w:tcPr>
            <w:tcW w:w="244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Сумма, тыс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</w:tr>
      <w:tr w:rsidR="008F6C5F">
        <w:trPr>
          <w:trHeight w:val="52"/>
        </w:trPr>
        <w:tc>
          <w:tcPr>
            <w:tcW w:w="244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8F6C5F">
        <w:trPr>
          <w:trHeight w:val="435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районного бюджета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3362,9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2352,3</w:t>
            </w:r>
          </w:p>
        </w:tc>
      </w:tr>
      <w:tr w:rsidR="008F6C5F">
        <w:trPr>
          <w:trHeight w:val="208"/>
        </w:trPr>
        <w:tc>
          <w:tcPr>
            <w:tcW w:w="2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000 01 01 00 00 00 0000 700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кредитных организаций Российской Федерации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3362,9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2352,3</w:t>
            </w:r>
          </w:p>
        </w:tc>
      </w:tr>
      <w:tr w:rsidR="008F6C5F">
        <w:trPr>
          <w:trHeight w:val="242"/>
        </w:trPr>
        <w:tc>
          <w:tcPr>
            <w:tcW w:w="2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901 01 02 00 00 05 0000 710 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9114,1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6577,0</w:t>
            </w:r>
          </w:p>
          <w:p w:rsidR="008F6C5F" w:rsidRDefault="008F6C5F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5715,2</w:t>
            </w:r>
          </w:p>
        </w:tc>
      </w:tr>
      <w:tr w:rsidR="008F6C5F">
        <w:trPr>
          <w:trHeight w:val="236"/>
        </w:trPr>
        <w:tc>
          <w:tcPr>
            <w:tcW w:w="24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901 01 02 00 00 05 0000 810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-5900,0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-3214,1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-3362,9</w:t>
            </w:r>
          </w:p>
        </w:tc>
      </w:tr>
      <w:tr w:rsidR="008F6C5F">
        <w:trPr>
          <w:trHeight w:val="230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000 01 01 05 00 00 0000 000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90101 05 00 00 00 0000 500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56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90101 05 02 00 00 0000 500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20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90101 05 02 01 00 0000 510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6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90101 05 02 01 05 0000 510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59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90101 05 00 00 00 0000 600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3362,9</w:t>
            </w:r>
          </w:p>
        </w:tc>
      </w:tr>
      <w:tr w:rsidR="008F6C5F">
        <w:trPr>
          <w:trHeight w:val="52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90101 05 02 00 00 0000 600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3362,9</w:t>
            </w:r>
          </w:p>
        </w:tc>
      </w:tr>
      <w:tr w:rsidR="008F6C5F">
        <w:trPr>
          <w:trHeight w:val="86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90101 05 02 01 00 0000 610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3362,9</w:t>
            </w:r>
          </w:p>
        </w:tc>
      </w:tr>
      <w:tr w:rsidR="008F6C5F">
        <w:trPr>
          <w:trHeight w:val="465"/>
        </w:trPr>
        <w:tc>
          <w:tcPr>
            <w:tcW w:w="2444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90101 05 02 01 05 0000 610</w:t>
            </w:r>
          </w:p>
        </w:tc>
        <w:tc>
          <w:tcPr>
            <w:tcW w:w="313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3214,1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3362,9</w:t>
            </w:r>
          </w:p>
        </w:tc>
      </w:tr>
    </w:tbl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bookmarkStart w:id="4" w:name="__DdeLink__9516_4123889503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 2            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/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7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  <w:bookmarkEnd w:id="4"/>
    </w:p>
    <w:p w:rsidR="008F6C5F" w:rsidRDefault="008F6C5F">
      <w:pPr>
        <w:rPr>
          <w:rFonts w:hint="eastAsia"/>
          <w:color w:val="000000"/>
          <w:sz w:val="20"/>
          <w:szCs w:val="20"/>
          <w:lang w:eastAsia="ru-RU"/>
        </w:rPr>
      </w:pPr>
    </w:p>
    <w:p w:rsidR="008F6C5F" w:rsidRDefault="007D0526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8F6C5F" w:rsidRDefault="007D0526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>на 2019 год и на плановый период 2020 и 2021 годов</w:t>
      </w:r>
    </w:p>
    <w:tbl>
      <w:tblPr>
        <w:tblW w:w="10365" w:type="dxa"/>
        <w:tblInd w:w="-309" w:type="dxa"/>
        <w:tblCellMar>
          <w:left w:w="5" w:type="dxa"/>
          <w:right w:w="5" w:type="dxa"/>
        </w:tblCellMar>
        <w:tblLook w:val="0000"/>
      </w:tblPr>
      <w:tblGrid>
        <w:gridCol w:w="2644"/>
        <w:gridCol w:w="2806"/>
        <w:gridCol w:w="1431"/>
        <w:gridCol w:w="1942"/>
        <w:gridCol w:w="1542"/>
      </w:tblGrid>
      <w:tr w:rsidR="008F6C5F">
        <w:trPr>
          <w:trHeight w:val="640"/>
        </w:trPr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8F6C5F">
        <w:trPr>
          <w:trHeight w:val="157"/>
        </w:trPr>
        <w:tc>
          <w:tcPr>
            <w:tcW w:w="2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F6C5F" w:rsidRDefault="008F6C5F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F6C5F" w:rsidRDefault="007D0526">
            <w:pPr>
              <w:pStyle w:val="ConsPlusNormal"/>
              <w:ind w:firstLine="0"/>
              <w:jc w:val="center"/>
            </w:pPr>
            <w:r>
              <w:t>Уточнен</w:t>
            </w:r>
            <w:proofErr w:type="gramStart"/>
            <w:r>
              <w:t>.б</w:t>
            </w:r>
            <w:proofErr w:type="gramEnd"/>
            <w:r>
              <w:t>юджет</w:t>
            </w:r>
          </w:p>
        </w:tc>
      </w:tr>
      <w:tr w:rsidR="008F6C5F">
        <w:trPr>
          <w:trHeight w:val="315"/>
        </w:trPr>
        <w:tc>
          <w:tcPr>
            <w:tcW w:w="10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ДОХОДЫ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pStyle w:val="Standard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70428,0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70428,0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63628,0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63628,0</w:t>
            </w:r>
          </w:p>
        </w:tc>
      </w:tr>
      <w:tr w:rsidR="008F6C5F">
        <w:trPr>
          <w:trHeight w:val="23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101 02010 01 0000 110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51593,0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51593,0</w:t>
            </w:r>
          </w:p>
        </w:tc>
      </w:tr>
      <w:tr w:rsidR="008F6C5F">
        <w:trPr>
          <w:trHeight w:val="6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103 02200 01 0000 110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7100,0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</w:tr>
      <w:tr w:rsidR="008F6C5F">
        <w:trPr>
          <w:trHeight w:val="522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105 02010 02 0000 110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210,0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105 04020 00 0000 110</w:t>
            </w:r>
          </w:p>
        </w:tc>
        <w:tc>
          <w:tcPr>
            <w:tcW w:w="2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108 03010 01 0000 110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Госпошлина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</w:t>
            </w:r>
          </w:p>
        </w:tc>
      </w:tr>
      <w:tr w:rsidR="008F6C5F">
        <w:trPr>
          <w:trHeight w:val="17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111 05013 00 0000 120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1 12 01000 01 6000 120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Плата за негативное воздействие на окружающую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среду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114 06013 00 0000 430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1 16 00000 00 0000 140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500,0</w:t>
            </w:r>
          </w:p>
        </w:tc>
      </w:tr>
      <w:tr w:rsidR="008F6C5F">
        <w:trPr>
          <w:trHeight w:val="31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val="en-US" w:eastAsia="ru-RU"/>
              </w:rPr>
              <w:t>124529,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17472,8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142002,4</w:t>
            </w:r>
          </w:p>
        </w:tc>
      </w:tr>
      <w:tr w:rsidR="008F6C5F">
        <w:trPr>
          <w:trHeight w:val="78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901 </w:t>
            </w:r>
            <w:r>
              <w:rPr>
                <w:color w:val="000000"/>
                <w:sz w:val="22"/>
                <w:szCs w:val="22"/>
                <w:lang w:eastAsia="ru-RU"/>
              </w:rPr>
              <w:t>202 00000 00 0000 000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val="en-US" w:eastAsia="ru-RU"/>
              </w:rPr>
              <w:t>122527,6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17472,8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140002,4</w:t>
            </w:r>
          </w:p>
        </w:tc>
      </w:tr>
      <w:tr w:rsidR="008F6C5F">
        <w:trPr>
          <w:trHeight w:val="5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2 02 15000 00 0000 150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292,6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16432,6</w:t>
            </w:r>
          </w:p>
        </w:tc>
      </w:tr>
      <w:tr w:rsidR="008F6C5F">
        <w:trPr>
          <w:trHeight w:val="5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901 </w:t>
            </w:r>
            <w:r>
              <w:rPr>
                <w:color w:val="000000"/>
                <w:sz w:val="22"/>
                <w:szCs w:val="22"/>
                <w:lang w:eastAsia="ru-RU"/>
              </w:rPr>
              <w:t>202 15001 05 0000 150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14140,0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14140,0</w:t>
            </w:r>
          </w:p>
        </w:tc>
      </w:tr>
      <w:tr w:rsidR="008F6C5F">
        <w:trPr>
          <w:trHeight w:val="5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  <w:lang w:val="en-US"/>
              </w:rPr>
              <w:t xml:space="preserve">901 202 15002 05 0000 150 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292,6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2292,6</w:t>
            </w:r>
          </w:p>
        </w:tc>
      </w:tr>
      <w:tr w:rsidR="008F6C5F">
        <w:trPr>
          <w:trHeight w:val="5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202 02000 00 0000 150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651,5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17180,2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90831,7</w:t>
            </w:r>
          </w:p>
        </w:tc>
      </w:tr>
      <w:tr w:rsidR="008F6C5F">
        <w:trPr>
          <w:trHeight w:val="40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901 202 30021 05 0000 150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 за классное руководство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-70,0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1554,7</w:t>
            </w:r>
          </w:p>
        </w:tc>
      </w:tr>
      <w:tr w:rsidR="008F6C5F">
        <w:trPr>
          <w:trHeight w:val="106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901 202 35118 05 0000 150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sz w:val="22"/>
                <w:szCs w:val="22"/>
                <w:lang w:eastAsia="ar-SA"/>
              </w:rPr>
              <w:t>665,7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665,7</w:t>
            </w:r>
          </w:p>
        </w:tc>
      </w:tr>
      <w:tr w:rsidR="008F6C5F">
        <w:trPr>
          <w:trHeight w:val="63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901 202  39999 05 0000 150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63686,</w:t>
            </w:r>
            <w:r>
              <w:rPr>
                <w:rFonts w:eastAsia="Courier New"/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17300,2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80986,2</w:t>
            </w:r>
          </w:p>
        </w:tc>
      </w:tr>
      <w:tr w:rsidR="008F6C5F">
        <w:trPr>
          <w:trHeight w:val="51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2802,4</w:t>
            </w:r>
          </w:p>
        </w:tc>
      </w:tr>
      <w:tr w:rsidR="008F6C5F">
        <w:trPr>
          <w:trHeight w:val="84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901 202 30027 05 0000 150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Субвенция на содержание ребенка в семье опекуна и приемной семье, а также 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оплату труда приемному родителю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1034,4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1034,4</w:t>
            </w:r>
          </w:p>
        </w:tc>
      </w:tr>
      <w:tr w:rsidR="008F6C5F">
        <w:trPr>
          <w:trHeight w:val="7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901 202 35260 05 0000 150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17,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8F6C5F">
        <w:trPr>
          <w:trHeight w:val="108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901 202 35082 05 0000 150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1676,2</w:t>
            </w:r>
          </w:p>
        </w:tc>
      </w:tr>
      <w:tr w:rsidR="008F6C5F">
        <w:trPr>
          <w:trHeight w:val="57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</w:tr>
      <w:tr w:rsidR="008F6C5F">
        <w:trPr>
          <w:trHeight w:val="1275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466,7</w:t>
            </w:r>
          </w:p>
        </w:tc>
      </w:tr>
      <w:tr w:rsidR="008F6C5F">
        <w:trPr>
          <w:trHeight w:val="834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обеспечение бесплатного проезда на городском, пригородном (в сельской  местности - на внутрирайонном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8F6C5F">
        <w:trPr>
          <w:trHeight w:val="108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Субвенция на выполнение государственных полномочий по формированию и организации деятельности административных комиссий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на территории Орловской области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243,2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243,2</w:t>
            </w:r>
          </w:p>
        </w:tc>
      </w:tr>
      <w:tr w:rsidR="008F6C5F">
        <w:trPr>
          <w:trHeight w:val="102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901 202 30024 05 0000 150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284,6</w:t>
            </w:r>
          </w:p>
        </w:tc>
      </w:tr>
      <w:tr w:rsidR="008F6C5F">
        <w:trPr>
          <w:trHeight w:val="52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901 20230024 05 0000 150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</w:tr>
      <w:tr w:rsidR="008F6C5F">
        <w:trPr>
          <w:trHeight w:val="138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901 202 35120 05 0000 150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F6C5F">
        <w:trPr>
          <w:trHeight w:val="138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оставшимся без попечения родителей, лицами из числа детей — сирот и детей, оставшихся без попечения родителей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901 202 39999 05 0000 150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F6C5F">
        <w:trPr>
          <w:trHeight w:val="797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из областного бюджета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29406,1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29406,1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901 202  27567 05 0000 150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Субсидии бюджетам на осуществление мероприятия по развитию водоснабжения в сельской местности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14035,4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14035,4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901 202 20216 05 0000 150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 xml:space="preserve">Субсидии бюджетам на осуществление дорожной  деятельности в отношении автомобильных дорог общего пользования, а также капитального ремонта и </w:t>
            </w:r>
            <w:r>
              <w:rPr>
                <w:sz w:val="22"/>
                <w:szCs w:val="22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lastRenderedPageBreak/>
              <w:t>6929,2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6929,2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901 202 25097 05 0000 150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4588,5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4588,5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901 202 25169 05 0000 150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sz w:val="22"/>
                <w:szCs w:val="22"/>
              </w:rPr>
              <w:t>1595,8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1595,8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 но не более 20 рублей на 1 учащихся в день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2130,9</w:t>
            </w:r>
          </w:p>
        </w:tc>
      </w:tr>
      <w:tr w:rsidR="008F6C5F">
        <w:trPr>
          <w:trHeight w:val="1042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Субсидии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реализации мероприятий подпрограммы3 «Сохранение объектов культурного наследия и военно-мемориальных объектов в Орловской области»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 w:eastAsia="ru-RU"/>
              </w:rPr>
              <w:t>73.1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73,1</w:t>
            </w:r>
          </w:p>
        </w:tc>
      </w:tr>
      <w:tr w:rsidR="008F6C5F">
        <w:trPr>
          <w:trHeight w:val="504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3330.0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3330,0</w:t>
            </w:r>
          </w:p>
        </w:tc>
      </w:tr>
      <w:tr w:rsidR="008F6C5F">
        <w:trPr>
          <w:trHeight w:val="1008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901 202 49999 05 0000 150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2330,0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2330,0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901 202 40014 05 0000 150</w:t>
            </w:r>
          </w:p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>
              <w:rPr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1000,0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8F6C5F">
        <w:trPr>
          <w:trHeight w:val="534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</w:tr>
      <w:tr w:rsidR="008F6C5F">
        <w:trPr>
          <w:trHeight w:val="1250"/>
        </w:trPr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901 207 05030 05 000 150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</w:tr>
      <w:tr w:rsidR="008F6C5F">
        <w:trPr>
          <w:trHeight w:val="417"/>
        </w:trPr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доходов: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rFonts w:eastAsia="Courier New"/>
                <w:b/>
                <w:bCs/>
                <w:sz w:val="22"/>
                <w:szCs w:val="22"/>
                <w:lang w:eastAsia="ar-SA"/>
              </w:rPr>
              <w:t>194</w:t>
            </w:r>
            <w:r>
              <w:rPr>
                <w:rFonts w:eastAsia="Courier New"/>
                <w:b/>
                <w:bCs/>
                <w:sz w:val="22"/>
                <w:szCs w:val="22"/>
                <w:lang w:val="en-US" w:eastAsia="ar-SA"/>
              </w:rPr>
              <w:t>957,</w:t>
            </w:r>
            <w:r>
              <w:rPr>
                <w:rFonts w:eastAsia="Courier New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 w:rsidP="003736BF">
            <w:pPr>
              <w:pStyle w:val="Standard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  <w:r w:rsidR="003736BF"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472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  <w:lang w:val="en-US"/>
              </w:rPr>
              <w:t>2430,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8F6C5F" w:rsidRDefault="008F6C5F">
      <w:pPr>
        <w:rPr>
          <w:rFonts w:ascii="Times New Roman" w:hAnsi="Times New Roman"/>
        </w:rPr>
      </w:pPr>
    </w:p>
    <w:p w:rsidR="008F6C5F" w:rsidRDefault="008F6C5F">
      <w:pPr>
        <w:rPr>
          <w:rFonts w:ascii="Times New Roman" w:hAnsi="Times New Roman"/>
        </w:rPr>
      </w:pPr>
    </w:p>
    <w:p w:rsidR="008F6C5F" w:rsidRDefault="008F6C5F">
      <w:pPr>
        <w:rPr>
          <w:rFonts w:ascii="Times New Roman" w:hAnsi="Times New Roman"/>
        </w:rPr>
      </w:pPr>
    </w:p>
    <w:p w:rsidR="008F6C5F" w:rsidRDefault="008F6C5F">
      <w:pPr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Приложение 3                   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/-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РС 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8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rPr>
          <w:rFonts w:hint="eastAsia"/>
          <w:color w:val="000000"/>
          <w:sz w:val="20"/>
          <w:szCs w:val="20"/>
          <w:lang w:eastAsia="ru-RU"/>
        </w:rPr>
      </w:pPr>
    </w:p>
    <w:tbl>
      <w:tblPr>
        <w:tblW w:w="11000" w:type="dxa"/>
        <w:tblInd w:w="-709" w:type="dxa"/>
        <w:tblLook w:val="0000"/>
      </w:tblPr>
      <w:tblGrid>
        <w:gridCol w:w="4876"/>
        <w:gridCol w:w="913"/>
        <w:gridCol w:w="849"/>
        <w:gridCol w:w="1527"/>
        <w:gridCol w:w="1217"/>
        <w:gridCol w:w="1618"/>
      </w:tblGrid>
      <w:tr w:rsidR="008F6C5F">
        <w:trPr>
          <w:trHeight w:val="300"/>
        </w:trPr>
        <w:tc>
          <w:tcPr>
            <w:tcW w:w="10999" w:type="dxa"/>
            <w:gridSpan w:val="6"/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на 2019 год </w:t>
            </w:r>
          </w:p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и на плановый период 2020 и 2021 годов по разделам и подразделам </w:t>
            </w:r>
          </w:p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классификации расходов районного бюджета </w:t>
            </w:r>
          </w:p>
        </w:tc>
      </w:tr>
      <w:tr w:rsidR="008F6C5F">
        <w:trPr>
          <w:trHeight w:val="300"/>
        </w:trPr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рл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8F6C5F">
        <w:trPr>
          <w:trHeight w:val="300"/>
        </w:trPr>
        <w:tc>
          <w:tcPr>
            <w:tcW w:w="4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F6C5F" w:rsidRDefault="007D0526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поправки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Уточненный бюджет</w:t>
            </w:r>
          </w:p>
        </w:tc>
      </w:tr>
      <w:tr w:rsidR="008F6C5F">
        <w:trPr>
          <w:trHeight w:val="30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20801,5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758,0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21559,5</w:t>
            </w:r>
          </w:p>
        </w:tc>
      </w:tr>
      <w:tr w:rsidR="008F6C5F">
        <w:trPr>
          <w:trHeight w:val="32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1101,1 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19,1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1120,2</w:t>
            </w:r>
          </w:p>
        </w:tc>
      </w:tr>
      <w:tr w:rsidR="008F6C5F">
        <w:trPr>
          <w:trHeight w:val="314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535,0</w:t>
            </w:r>
          </w:p>
        </w:tc>
      </w:tr>
      <w:tr w:rsidR="008F6C5F">
        <w:trPr>
          <w:trHeight w:val="70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7278,7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7528,7</w:t>
            </w:r>
          </w:p>
        </w:tc>
      </w:tr>
      <w:tr w:rsidR="008F6C5F">
        <w:trPr>
          <w:trHeight w:val="10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F6C5F">
        <w:trPr>
          <w:trHeight w:val="477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2732,3</w:t>
            </w:r>
          </w:p>
        </w:tc>
      </w:tr>
      <w:tr w:rsidR="008F6C5F">
        <w:trPr>
          <w:trHeight w:val="188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F6C5F">
        <w:trPr>
          <w:trHeight w:val="148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9176,1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362,2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9538,3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665,7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665,7</w:t>
            </w:r>
          </w:p>
        </w:tc>
      </w:tr>
      <w:tr w:rsidR="008F6C5F">
        <w:trPr>
          <w:trHeight w:val="75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665,7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15035,4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15191,4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1156,0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  <w:t>14035,4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14035,4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17141,1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-309,0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16832,1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15890,1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-299,3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15590,8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102,8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прочие расходы в области ЖКХ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-9,7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1138,5 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A"/>
                <w:sz w:val="22"/>
                <w:szCs w:val="22"/>
                <w:lang w:eastAsia="ar-SA" w:bidi="ar-SA"/>
              </w:rPr>
              <w:t>124541,2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17707,4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142248,6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120,8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2197,6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25318,4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90032,7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15497,3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105530,0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Дополнительное образование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7461,1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7461,1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605,9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605,9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3333,2</w:t>
            </w:r>
          </w:p>
        </w:tc>
      </w:tr>
      <w:tr w:rsidR="008F6C5F">
        <w:trPr>
          <w:trHeight w:val="42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7146,6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996,5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8143,1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  <w:t>4374,9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598,9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4973,8</w:t>
            </w:r>
          </w:p>
        </w:tc>
      </w:tr>
      <w:tr w:rsidR="008F6C5F">
        <w:trPr>
          <w:trHeight w:val="7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2771,7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397,6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3169,3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6476,2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-80,0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6396,2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2142,6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234,0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-30,0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204,0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Охрана семьи, материнства и детства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3298,4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3248,4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801,2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1230,0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1230,0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2890,8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732,2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2890,8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732,2</w:t>
            </w:r>
          </w:p>
        </w:tc>
      </w:tr>
      <w:tr w:rsidR="008F6C5F">
        <w:trPr>
          <w:trHeight w:val="134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3067,4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3318,2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2802,4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265.0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515,8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198995,9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17321,1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216317,0</w:t>
            </w:r>
          </w:p>
        </w:tc>
      </w:tr>
      <w:tr w:rsidR="008F6C5F">
        <w:trPr>
          <w:trHeight w:val="5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(-)дефицит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(+)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-4038,5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-3886,6</w:t>
            </w:r>
          </w:p>
        </w:tc>
      </w:tr>
    </w:tbl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\</w:t>
      </w: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8F6C5F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4                  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/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9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rPr>
          <w:rFonts w:hint="eastAsia"/>
          <w:color w:val="000000"/>
          <w:sz w:val="20"/>
          <w:szCs w:val="20"/>
          <w:lang w:eastAsia="ru-RU"/>
        </w:rPr>
      </w:pPr>
    </w:p>
    <w:tbl>
      <w:tblPr>
        <w:tblW w:w="10762" w:type="dxa"/>
        <w:tblInd w:w="-421" w:type="dxa"/>
        <w:tblCellMar>
          <w:top w:w="55" w:type="dxa"/>
          <w:bottom w:w="55" w:type="dxa"/>
        </w:tblCellMar>
        <w:tblLook w:val="0000"/>
      </w:tblPr>
      <w:tblGrid>
        <w:gridCol w:w="4426"/>
        <w:gridCol w:w="487"/>
        <w:gridCol w:w="510"/>
        <w:gridCol w:w="1488"/>
        <w:gridCol w:w="609"/>
        <w:gridCol w:w="1074"/>
        <w:gridCol w:w="1098"/>
        <w:gridCol w:w="1070"/>
      </w:tblGrid>
      <w:tr w:rsidR="008F6C5F">
        <w:trPr>
          <w:trHeight w:val="735"/>
        </w:trPr>
        <w:tc>
          <w:tcPr>
            <w:tcW w:w="10760" w:type="dxa"/>
            <w:gridSpan w:val="8"/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8F6C5F" w:rsidRDefault="007D0526">
            <w:pPr>
              <w:jc w:val="center"/>
              <w:rPr>
                <w:rFonts w:hint="eastAsia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(муниципальным программам Малоархангельского района и </w:t>
            </w:r>
            <w:proofErr w:type="gramEnd"/>
          </w:p>
          <w:p w:rsidR="008F6C5F" w:rsidRDefault="007D0526">
            <w:pPr>
              <w:jc w:val="center"/>
              <w:rPr>
                <w:rFonts w:hint="eastAsia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непрограммным направлениям деятельности), группам </w:t>
            </w:r>
            <w:proofErr w:type="gramEnd"/>
          </w:p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 подгруппам видов расходов классификации расходов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районного</w:t>
            </w:r>
            <w:proofErr w:type="gramEnd"/>
          </w:p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бюджета на 2019 год и на плановый период 2020 и 2021 годов</w:t>
            </w:r>
          </w:p>
        </w:tc>
      </w:tr>
      <w:tr w:rsidR="008F6C5F">
        <w:trPr>
          <w:trHeight w:val="300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Рл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ЦСт</w:t>
            </w:r>
            <w:proofErr w:type="spellEnd"/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8F6C5F">
        <w:trPr>
          <w:trHeight w:val="300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поправки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Уточн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бюджет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20801,5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758,0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21559,5</w:t>
            </w:r>
          </w:p>
        </w:tc>
      </w:tr>
      <w:tr w:rsidR="008F6C5F">
        <w:trPr>
          <w:trHeight w:val="315"/>
        </w:trPr>
        <w:tc>
          <w:tcPr>
            <w:tcW w:w="4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1101.1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1120,2</w:t>
            </w:r>
          </w:p>
        </w:tc>
      </w:tr>
      <w:tr w:rsidR="008F6C5F">
        <w:trPr>
          <w:trHeight w:val="253"/>
        </w:trPr>
        <w:tc>
          <w:tcPr>
            <w:tcW w:w="4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7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1120,2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1120,2</w:t>
            </w:r>
          </w:p>
        </w:tc>
      </w:tr>
      <w:tr w:rsidR="008F6C5F">
        <w:trPr>
          <w:trHeight w:val="68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1120,2</w:t>
            </w:r>
          </w:p>
        </w:tc>
      </w:tr>
      <w:tr w:rsidR="008F6C5F">
        <w:trPr>
          <w:trHeight w:val="19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1120,2</w:t>
            </w:r>
          </w:p>
        </w:tc>
      </w:tr>
      <w:tr w:rsidR="008F6C5F">
        <w:trPr>
          <w:trHeight w:val="36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535,0</w:t>
            </w:r>
          </w:p>
        </w:tc>
      </w:tr>
      <w:tr w:rsidR="008F6C5F">
        <w:trPr>
          <w:trHeight w:val="19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535,0</w:t>
            </w:r>
          </w:p>
        </w:tc>
      </w:tr>
      <w:tr w:rsidR="008F6C5F">
        <w:trPr>
          <w:trHeight w:val="2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535,0</w:t>
            </w:r>
          </w:p>
        </w:tc>
      </w:tr>
      <w:tr w:rsidR="008F6C5F">
        <w:trPr>
          <w:trHeight w:val="58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</w:tr>
      <w:tr w:rsidR="008F6C5F">
        <w:trPr>
          <w:trHeight w:val="10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</w:tr>
      <w:tr w:rsidR="008F6C5F">
        <w:trPr>
          <w:trHeight w:val="1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</w:tr>
      <w:tr w:rsidR="008F6C5F">
        <w:trPr>
          <w:trHeight w:val="18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8F6C5F">
        <w:trPr>
          <w:trHeight w:val="17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7278,7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7528,7</w:t>
            </w:r>
          </w:p>
        </w:tc>
      </w:tr>
      <w:tr w:rsidR="008F6C5F">
        <w:trPr>
          <w:trHeight w:val="9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7263,7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7528,7</w:t>
            </w:r>
          </w:p>
        </w:tc>
      </w:tr>
      <w:tr w:rsidR="008F6C5F">
        <w:trPr>
          <w:trHeight w:val="19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7263,7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7528,7</w:t>
            </w:r>
          </w:p>
        </w:tc>
      </w:tr>
      <w:tr w:rsidR="008F6C5F">
        <w:trPr>
          <w:trHeight w:val="80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6990,9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7215,9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6990,9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7215,9</w:t>
            </w:r>
          </w:p>
        </w:tc>
      </w:tr>
      <w:tr w:rsidR="008F6C5F">
        <w:trPr>
          <w:trHeight w:val="8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173,5</w:t>
            </w:r>
          </w:p>
        </w:tc>
      </w:tr>
      <w:tr w:rsidR="008F6C5F">
        <w:trPr>
          <w:trHeight w:val="13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124,3</w:t>
            </w:r>
          </w:p>
        </w:tc>
      </w:tr>
      <w:tr w:rsidR="008F6C5F">
        <w:trPr>
          <w:trHeight w:val="22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2019-2022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8F6C5F">
        <w:trPr>
          <w:trHeight w:val="13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8F6C5F">
        <w:trPr>
          <w:trHeight w:val="1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8F6C5F">
        <w:trPr>
          <w:trHeight w:val="7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8F6C5F">
        <w:trPr>
          <w:trHeight w:val="1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8F6C5F">
        <w:trPr>
          <w:trHeight w:val="2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ПП40151200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8F6C5F">
        <w:trPr>
          <w:trHeight w:val="1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ПП40151200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8F6C5F">
        <w:trPr>
          <w:trHeight w:val="3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2732,3</w:t>
            </w:r>
          </w:p>
        </w:tc>
      </w:tr>
      <w:tr w:rsidR="008F6C5F">
        <w:trPr>
          <w:trHeight w:val="8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2732,3</w:t>
            </w:r>
          </w:p>
        </w:tc>
      </w:tr>
      <w:tr w:rsidR="008F6C5F">
        <w:trPr>
          <w:trHeight w:val="37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2732,3</w:t>
            </w:r>
          </w:p>
        </w:tc>
      </w:tr>
      <w:tr w:rsidR="008F6C5F">
        <w:trPr>
          <w:trHeight w:val="8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2401,8</w:t>
            </w:r>
          </w:p>
        </w:tc>
      </w:tr>
      <w:tr w:rsidR="008F6C5F">
        <w:trPr>
          <w:trHeight w:val="19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2401,8</w:t>
            </w:r>
          </w:p>
        </w:tc>
      </w:tr>
      <w:tr w:rsidR="008F6C5F">
        <w:trPr>
          <w:trHeight w:val="3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</w:tr>
      <w:tr w:rsidR="008F6C5F">
        <w:trPr>
          <w:trHeight w:val="27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</w:tr>
      <w:tr w:rsidR="008F6C5F">
        <w:trPr>
          <w:trHeight w:val="1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</w:tr>
      <w:tr w:rsidR="008F6C5F">
        <w:trPr>
          <w:trHeight w:val="14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</w:tr>
      <w:tr w:rsidR="008F6C5F">
        <w:trPr>
          <w:trHeight w:val="11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9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35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15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1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18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9176,1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9538,3</w:t>
            </w:r>
          </w:p>
        </w:tc>
      </w:tr>
      <w:tr w:rsidR="008F6C5F">
        <w:trPr>
          <w:trHeight w:val="13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9176,1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9538,3</w:t>
            </w:r>
          </w:p>
        </w:tc>
      </w:tr>
      <w:tr w:rsidR="008F6C5F">
        <w:trPr>
          <w:trHeight w:val="21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7432,1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282,3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7714,4</w:t>
            </w:r>
          </w:p>
        </w:tc>
      </w:tr>
      <w:tr w:rsidR="008F6C5F">
        <w:trPr>
          <w:trHeight w:val="55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</w:tr>
      <w:tr w:rsidR="008F6C5F">
        <w:trPr>
          <w:trHeight w:val="1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3840,1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264,5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4104,6</w:t>
            </w:r>
          </w:p>
        </w:tc>
      </w:tr>
      <w:tr w:rsidR="008F6C5F">
        <w:trPr>
          <w:trHeight w:val="17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3840,1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264,5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4104,6</w:t>
            </w:r>
          </w:p>
        </w:tc>
      </w:tr>
      <w:tr w:rsidR="008F6C5F">
        <w:trPr>
          <w:trHeight w:val="8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124,1</w:t>
            </w:r>
          </w:p>
        </w:tc>
      </w:tr>
      <w:tr w:rsidR="008F6C5F">
        <w:trPr>
          <w:trHeight w:val="11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53,1</w:t>
            </w:r>
          </w:p>
        </w:tc>
      </w:tr>
      <w:tr w:rsidR="008F6C5F">
        <w:trPr>
          <w:trHeight w:val="11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71,0</w:t>
            </w:r>
          </w:p>
        </w:tc>
      </w:tr>
      <w:tr w:rsidR="008F6C5F">
        <w:trPr>
          <w:trHeight w:val="34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439,9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519,8</w:t>
            </w:r>
          </w:p>
        </w:tc>
      </w:tr>
      <w:tr w:rsidR="008F6C5F">
        <w:trPr>
          <w:trHeight w:val="77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</w:tr>
      <w:tr w:rsidR="008F6C5F">
        <w:trPr>
          <w:trHeight w:val="18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391,7</w:t>
            </w:r>
          </w:p>
        </w:tc>
      </w:tr>
      <w:tr w:rsidR="008F6C5F">
        <w:trPr>
          <w:trHeight w:val="23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391,7</w:t>
            </w:r>
          </w:p>
        </w:tc>
      </w:tr>
      <w:tr w:rsidR="008F6C5F">
        <w:trPr>
          <w:trHeight w:val="3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8F6C5F">
        <w:trPr>
          <w:trHeight w:val="3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8F6C5F">
        <w:trPr>
          <w:trHeight w:val="3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8F6C5F">
        <w:trPr>
          <w:trHeight w:val="28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</w:tr>
      <w:tr w:rsidR="008F6C5F">
        <w:trPr>
          <w:trHeight w:val="69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</w:tr>
      <w:tr w:rsidR="008F6C5F">
        <w:trPr>
          <w:trHeight w:val="52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</w:tr>
      <w:tr w:rsidR="008F6C5F">
        <w:trPr>
          <w:trHeight w:val="3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</w:tr>
      <w:tr w:rsidR="008F6C5F">
        <w:trPr>
          <w:trHeight w:val="61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</w:tr>
      <w:tr w:rsidR="008F6C5F">
        <w:trPr>
          <w:trHeight w:val="4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</w:tr>
      <w:tr w:rsidR="008F6C5F">
        <w:trPr>
          <w:trHeight w:val="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</w:tr>
      <w:tr w:rsidR="008F6C5F">
        <w:trPr>
          <w:trHeight w:val="9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районе на 2017-2020годы»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</w:tr>
      <w:tr w:rsidR="008F6C5F">
        <w:trPr>
          <w:trHeight w:val="15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Приобретение товаров, работ, услуг в пользу граждан для их социального обеспечения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«Противодействие экстремизму и профилактика терроризма на территории Малоархангельского района на 2019-2021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комиссариаты,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БП00051180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БП00051180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15035,4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15191,4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1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51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25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58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1156,0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14035,4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14035,4</w:t>
            </w:r>
          </w:p>
        </w:tc>
      </w:tr>
      <w:tr w:rsidR="008F6C5F">
        <w:trPr>
          <w:trHeight w:val="72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7106,2</w:t>
            </w:r>
          </w:p>
        </w:tc>
      </w:tr>
      <w:tr w:rsidR="008F6C5F">
        <w:trPr>
          <w:trHeight w:val="6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П3000S9536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165,7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«Ремонт и содержание сети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аватомобильных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дорог общего пользования местного значения в границах Малоархангельского района»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1099,2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1099,2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«Текущее содержание сети автомобильных дорог общего пользования местного значения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гранизах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1593,5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1593,5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455,1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1593,5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«Ремонт и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-455,0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4247,8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-455,0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4247,8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-455,0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4247,8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</w:tr>
      <w:tr w:rsidR="008F6C5F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17141,0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-308,9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16832,1</w:t>
            </w:r>
          </w:p>
        </w:tc>
      </w:tr>
      <w:tr w:rsidR="008F6C5F">
        <w:trPr>
          <w:trHeight w:val="1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15890,1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-299,3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15590,8</w:t>
            </w:r>
          </w:p>
        </w:tc>
      </w:tr>
      <w:tr w:rsidR="008F6C5F">
        <w:trPr>
          <w:trHeight w:val="2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Реализация мероприятий в сфере коммунального хозяйства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</w:t>
            </w:r>
          </w:p>
        </w:tc>
      </w:tr>
      <w:tr w:rsidR="008F6C5F">
        <w:trPr>
          <w:trHeight w:val="2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153,7</w:t>
            </w:r>
          </w:p>
        </w:tc>
      </w:tr>
      <w:tr w:rsidR="008F6C5F">
        <w:trPr>
          <w:trHeight w:val="2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Программа комплексного развития систем коммунальной инфраструктуры Малоархангельского района на 2015-2020 г.г.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-333,3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2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-333,3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41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-333,3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по программе комплексного развития систем коммунального хозяйства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243,3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243,3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«Реализация наказов избирателей депутатам Орловского областного Совета народных депутатов»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устойчивому развитию сельских территорий на осуществление мероприятия по развитию водоснабжения в сельской местности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Г000005670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14519,7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14519,7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Г120675670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Г120675670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9687,5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9687,5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  <w:r>
              <w:rPr>
                <w:color w:val="000000"/>
                <w:sz w:val="22"/>
                <w:szCs w:val="22"/>
                <w:lang w:eastAsia="ru-RU"/>
              </w:rPr>
              <w:t>687,5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9687,5</w:t>
            </w:r>
          </w:p>
        </w:tc>
      </w:tr>
      <w:tr w:rsidR="008F6C5F">
        <w:trPr>
          <w:trHeight w:val="22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ПК00009520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8F6C5F">
        <w:trPr>
          <w:trHeight w:val="26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ПК00009520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Реализация наказов избирателей депутатам Орловского областного Совета народных депутатов в сфере  коммунального хозяйства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</w:tr>
      <w:tr w:rsidR="008F6C5F">
        <w:trPr>
          <w:trHeight w:val="2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БП00009605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БП00009605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</w:tr>
      <w:tr w:rsidR="008F6C5F">
        <w:trPr>
          <w:trHeight w:val="27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9,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1138,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F6C5F">
        <w:trPr>
          <w:trHeight w:val="18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1138,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F6C5F">
        <w:trPr>
          <w:trHeight w:val="4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9,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1138,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8F6C5F">
        <w:trPr>
          <w:trHeight w:val="9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1036,3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14,6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1021,7</w:t>
            </w:r>
          </w:p>
        </w:tc>
      </w:tr>
      <w:tr w:rsidR="008F6C5F">
        <w:trPr>
          <w:trHeight w:val="29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1036,3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14,6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1021,7</w:t>
            </w:r>
          </w:p>
        </w:tc>
      </w:tr>
      <w:tr w:rsidR="008F6C5F">
        <w:trPr>
          <w:trHeight w:val="34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96,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F6C5F">
        <w:trPr>
          <w:trHeight w:val="3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</w:t>
            </w:r>
            <w:r>
              <w:rPr>
                <w:sz w:val="22"/>
                <w:szCs w:val="22"/>
              </w:rPr>
              <w:t>3</w:t>
            </w:r>
          </w:p>
        </w:tc>
      </w:tr>
      <w:tr w:rsidR="008F6C5F">
        <w:trPr>
          <w:trHeight w:val="25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20,6</w:t>
            </w:r>
          </w:p>
        </w:tc>
      </w:tr>
      <w:tr w:rsidR="008F6C5F">
        <w:trPr>
          <w:trHeight w:val="21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-0,6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20,6</w:t>
            </w:r>
          </w:p>
        </w:tc>
      </w:tr>
      <w:tr w:rsidR="008F6C5F">
        <w:trPr>
          <w:trHeight w:val="13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124541,2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17707,4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142248,6</w:t>
            </w:r>
          </w:p>
        </w:tc>
      </w:tr>
      <w:tr w:rsidR="008F6C5F">
        <w:trPr>
          <w:trHeight w:val="21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23120,8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2197,6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25318,4</w:t>
            </w:r>
          </w:p>
        </w:tc>
      </w:tr>
      <w:tr w:rsidR="008F6C5F">
        <w:trPr>
          <w:trHeight w:val="42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9423,9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522,1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9946,0</w:t>
            </w:r>
          </w:p>
        </w:tc>
      </w:tr>
      <w:tr w:rsidR="008F6C5F">
        <w:trPr>
          <w:trHeight w:val="55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»в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рамках программы«Развитие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9423,9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9946,0</w:t>
            </w:r>
          </w:p>
        </w:tc>
      </w:tr>
      <w:tr w:rsidR="008F6C5F">
        <w:trPr>
          <w:trHeight w:val="111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546,1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9090,2</w:t>
            </w:r>
          </w:p>
        </w:tc>
      </w:tr>
      <w:tr w:rsidR="008F6C5F">
        <w:trPr>
          <w:trHeight w:val="2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546,1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9090,2</w:t>
            </w:r>
          </w:p>
        </w:tc>
      </w:tr>
      <w:tr w:rsidR="008F6C5F">
        <w:trPr>
          <w:trHeight w:val="13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546,1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9090,2</w:t>
            </w:r>
          </w:p>
        </w:tc>
      </w:tr>
      <w:tr w:rsidR="008F6C5F">
        <w:trPr>
          <w:trHeight w:val="71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услуг) детских дошкольных учреждений в рамках подпрограммы "Развитие дошкольного образования" погашение задолженности прошлых лет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П610009599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879,8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855,8</w:t>
            </w:r>
          </w:p>
        </w:tc>
      </w:tr>
      <w:tr w:rsidR="008F6C5F">
        <w:trPr>
          <w:trHeight w:val="38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П610009599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879,8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855,8</w:t>
            </w:r>
          </w:p>
        </w:tc>
      </w:tr>
      <w:tr w:rsidR="008F6C5F">
        <w:trPr>
          <w:trHeight w:val="234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1675,5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15372,4</w:t>
            </w:r>
          </w:p>
        </w:tc>
      </w:tr>
      <w:tr w:rsidR="008F6C5F">
        <w:trPr>
          <w:trHeight w:val="36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1675,5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15372,4</w:t>
            </w:r>
          </w:p>
        </w:tc>
      </w:tr>
      <w:tr w:rsidR="008F6C5F">
        <w:trPr>
          <w:trHeight w:val="13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1675,5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15372,4</w:t>
            </w:r>
          </w:p>
        </w:tc>
      </w:tr>
      <w:tr w:rsidR="008F6C5F">
        <w:trPr>
          <w:trHeight w:val="23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90032,7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15497,3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105530,0</w:t>
            </w:r>
          </w:p>
        </w:tc>
      </w:tr>
      <w:tr w:rsidR="008F6C5F">
        <w:trPr>
          <w:trHeight w:val="26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29661,7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29586,7</w:t>
            </w:r>
          </w:p>
        </w:tc>
      </w:tr>
      <w:tr w:rsidR="008F6C5F">
        <w:trPr>
          <w:trHeight w:val="51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прграммы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29661,7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29586,7</w:t>
            </w:r>
          </w:p>
        </w:tc>
      </w:tr>
      <w:tr w:rsidR="008F6C5F">
        <w:trPr>
          <w:trHeight w:val="96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513,7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24412,1</w:t>
            </w:r>
          </w:p>
        </w:tc>
      </w:tr>
      <w:tr w:rsidR="008F6C5F">
        <w:trPr>
          <w:trHeight w:val="54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513,7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24412,1</w:t>
            </w:r>
          </w:p>
        </w:tc>
      </w:tr>
      <w:tr w:rsidR="008F6C5F">
        <w:trPr>
          <w:trHeight w:val="11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513,7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24412,1</w:t>
            </w:r>
          </w:p>
        </w:tc>
      </w:tr>
      <w:tr w:rsidR="008F6C5F">
        <w:trPr>
          <w:trHeight w:val="84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Развитие общего образования муниципальной программы "Развитие образования Малоархангельского района на 2017-2020 годы"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S9421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1468.2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1468,2</w:t>
            </w:r>
          </w:p>
        </w:tc>
      </w:tr>
      <w:tr w:rsidR="008F6C5F">
        <w:trPr>
          <w:trHeight w:val="5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S9421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1468,2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1468,2</w:t>
            </w:r>
          </w:p>
        </w:tc>
      </w:tr>
      <w:tr w:rsidR="008F6C5F">
        <w:trPr>
          <w:trHeight w:val="61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Погашение задолженности прошлых лет общеобразовательных учреждений Муниципальная программа "Развитие образования Малоархангельского района на 2017-2020 годы"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62000</w:t>
            </w:r>
            <w:r>
              <w:rPr>
                <w:color w:val="000000"/>
                <w:sz w:val="22"/>
                <w:szCs w:val="22"/>
                <w:lang w:eastAsia="ru-RU"/>
              </w:rPr>
              <w:t>9599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4295,1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-588,7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3706,4</w:t>
            </w:r>
          </w:p>
        </w:tc>
      </w:tr>
      <w:tr w:rsidR="008F6C5F">
        <w:trPr>
          <w:trHeight w:val="10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62000</w:t>
            </w:r>
            <w:r>
              <w:rPr>
                <w:color w:val="000000"/>
                <w:sz w:val="22"/>
                <w:szCs w:val="22"/>
                <w:lang w:eastAsia="ru-RU"/>
              </w:rPr>
              <w:t>9599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4295,1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-588,7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3706,4</w:t>
            </w:r>
          </w:p>
        </w:tc>
      </w:tr>
      <w:tr w:rsidR="008F6C5F">
        <w:trPr>
          <w:trHeight w:val="225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15624,7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65613,8</w:t>
            </w:r>
          </w:p>
        </w:tc>
      </w:tr>
      <w:tr w:rsidR="008F6C5F">
        <w:trPr>
          <w:trHeight w:val="28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15624,7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65613,8</w:t>
            </w:r>
          </w:p>
        </w:tc>
      </w:tr>
      <w:tr w:rsidR="008F6C5F">
        <w:trPr>
          <w:trHeight w:val="6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15624,7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65613,8</w:t>
            </w:r>
          </w:p>
        </w:tc>
      </w:tr>
      <w:tr w:rsidR="008F6C5F">
        <w:trPr>
          <w:trHeight w:val="70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1554,7</w:t>
            </w:r>
          </w:p>
        </w:tc>
      </w:tr>
      <w:tr w:rsidR="008F6C5F">
        <w:trPr>
          <w:trHeight w:val="20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-70,0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1554,7</w:t>
            </w:r>
          </w:p>
        </w:tc>
      </w:tr>
      <w:tr w:rsidR="008F6C5F">
        <w:trPr>
          <w:trHeight w:val="11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-70,0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1554,7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«Реализация наказов избирателей депутатам Орловского областного Совета народных депутатов в сфере 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180,0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180,0</w:t>
            </w:r>
          </w:p>
        </w:tc>
      </w:tr>
      <w:tr w:rsidR="008F6C5F">
        <w:trPr>
          <w:trHeight w:val="19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180,0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Возмещение расходов на обеспечение питанием учащихся муниципальных общеобразовательных организаций в рамках подпрограммы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«Развитие системы дошкольного, общего и дополнительного образования детей и молодежи»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2130,9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2130,9</w:t>
            </w:r>
          </w:p>
        </w:tc>
      </w:tr>
      <w:tr w:rsidR="008F6C5F">
        <w:trPr>
          <w:trHeight w:val="23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2130,9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 «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4588,5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4588,5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4588,5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4588,5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расходов на реализацию мероприятий по созданию в  общеобразовательных организациях условий для занятия физической культурой и спортом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241,5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241,5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Реализация мероприятий по созданию материально-технической базы для формирования  у обучающихся 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1595,8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1595,8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1595,8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1595,8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расходов на </w:t>
            </w: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рееализацию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мероприятий по созданию материально-технической базы для формирования  у обучающихся 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16,1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16,1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МП «Профилактика правонарушений в </w:t>
            </w: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районе на 2017-2020г»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22,0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17,6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n-US" w:eastAsia="ru-RU"/>
              </w:rPr>
              <w:t>22,0</w:t>
            </w:r>
          </w:p>
        </w:tc>
      </w:tr>
      <w:tr w:rsidR="008F6C5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Дополнительное 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7461,1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7461,1</w:t>
            </w:r>
          </w:p>
        </w:tc>
      </w:tr>
      <w:tr w:rsidR="008F6C5F">
        <w:trPr>
          <w:trHeight w:val="26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Подпрограмма3 «Развитие дополнительного образования» в рамках программы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8F6C5F">
        <w:trPr>
          <w:trHeight w:val="10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8F6C5F">
        <w:trPr>
          <w:trHeight w:val="30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8F6C5F">
        <w:trPr>
          <w:trHeight w:val="6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8F6C5F">
        <w:trPr>
          <w:trHeight w:val="42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Малоархангельского района на 2017-2021 годы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</w:tr>
      <w:tr w:rsidR="008F6C5F">
        <w:trPr>
          <w:trHeight w:val="77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</w:tr>
      <w:tr w:rsidR="008F6C5F">
        <w:trPr>
          <w:trHeight w:val="21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</w:tr>
      <w:tr w:rsidR="008F6C5F">
        <w:trPr>
          <w:trHeight w:val="12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</w:tr>
      <w:tr w:rsidR="008F6C5F">
        <w:trPr>
          <w:trHeight w:val="7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605,9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605,9</w:t>
            </w:r>
          </w:p>
        </w:tc>
      </w:tr>
      <w:tr w:rsidR="008F6C5F">
        <w:trPr>
          <w:trHeight w:val="30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</w:tr>
      <w:tr w:rsidR="008F6C5F">
        <w:trPr>
          <w:trHeight w:val="34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</w:tr>
      <w:tr w:rsidR="008F6C5F">
        <w:trPr>
          <w:trHeight w:val="21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</w:tr>
      <w:tr w:rsidR="008F6C5F">
        <w:trPr>
          <w:trHeight w:val="12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489,5</w:t>
            </w:r>
          </w:p>
        </w:tc>
      </w:tr>
      <w:tr w:rsidR="008F6C5F">
        <w:trPr>
          <w:trHeight w:val="3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Субсидия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П41037850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</w:tr>
      <w:tr w:rsidR="008F6C5F">
        <w:trPr>
          <w:trHeight w:val="3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П41037850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</w:tr>
      <w:tr w:rsidR="008F6C5F">
        <w:trPr>
          <w:trHeight w:val="3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S9750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53,2</w:t>
            </w:r>
          </w:p>
        </w:tc>
      </w:tr>
      <w:tr w:rsidR="008F6C5F">
        <w:trPr>
          <w:trHeight w:val="38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8F6C5F">
        <w:trPr>
          <w:trHeight w:val="21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3333,2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районного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</w:tr>
      <w:tr w:rsidR="008F6C5F">
        <w:trPr>
          <w:trHeight w:val="8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</w:tr>
      <w:tr w:rsidR="008F6C5F">
        <w:trPr>
          <w:trHeight w:val="69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</w:tr>
      <w:tr w:rsidR="008F6C5F">
        <w:trPr>
          <w:trHeight w:val="6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</w:tr>
      <w:tr w:rsidR="008F6C5F">
        <w:trPr>
          <w:trHeight w:val="10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102,9</w:t>
            </w:r>
          </w:p>
        </w:tc>
      </w:tr>
      <w:tr w:rsidR="008F6C5F">
        <w:trPr>
          <w:trHeight w:val="6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П600000000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1335,8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1335,8</w:t>
            </w:r>
          </w:p>
        </w:tc>
      </w:tr>
      <w:tr w:rsidR="008F6C5F">
        <w:trPr>
          <w:trHeight w:val="23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в рамках муниципальной программы «Развитие образования Малоархангельского района на 2017-2020годы»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1335,8</w:t>
            </w:r>
          </w:p>
        </w:tc>
      </w:tr>
      <w:tr w:rsidR="008F6C5F">
        <w:trPr>
          <w:trHeight w:val="38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</w:tr>
      <w:tr w:rsidR="008F6C5F">
        <w:trPr>
          <w:trHeight w:val="16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</w:tr>
      <w:tr w:rsidR="008F6C5F">
        <w:trPr>
          <w:trHeight w:val="20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218,7</w:t>
            </w:r>
          </w:p>
        </w:tc>
      </w:tr>
      <w:tr w:rsidR="008F6C5F">
        <w:trPr>
          <w:trHeight w:val="10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7146,6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8143,1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4374,9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598,9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4973,8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3839,8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534,5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4374,3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1 «Оказание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1977,2</w:t>
            </w:r>
          </w:p>
        </w:tc>
      </w:tr>
      <w:tr w:rsidR="008F6C5F">
        <w:trPr>
          <w:trHeight w:val="19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программы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1977,2</w:t>
            </w:r>
          </w:p>
        </w:tc>
      </w:tr>
      <w:tr w:rsidR="008F6C5F">
        <w:trPr>
          <w:trHeight w:val="6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1977,2</w:t>
            </w:r>
          </w:p>
        </w:tc>
      </w:tr>
      <w:tr w:rsidR="008F6C5F">
        <w:trPr>
          <w:trHeight w:val="11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1977,2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1977,2</w:t>
            </w:r>
          </w:p>
        </w:tc>
      </w:tr>
      <w:tr w:rsidR="008F6C5F">
        <w:trPr>
          <w:trHeight w:val="120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программы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2397,1</w:t>
            </w:r>
          </w:p>
        </w:tc>
      </w:tr>
      <w:tr w:rsidR="008F6C5F">
        <w:trPr>
          <w:trHeight w:val="14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2397,1</w:t>
            </w:r>
          </w:p>
        </w:tc>
      </w:tr>
      <w:tr w:rsidR="008F6C5F">
        <w:trPr>
          <w:trHeight w:val="8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2397,1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наказов избирателей депутатам Орловского областного Совета народных депутатов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ПН30072650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ПН30072650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МП «Сохранение, реконструкция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2017-2021гг.»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43,0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39,0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реализации мероприятий подпр.3 «Сохранение объектов культурного наследия и военно-мемориальных объектов в Орловской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ПЦ30171790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ПЦ30171790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53,4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53,4</w:t>
            </w:r>
          </w:p>
        </w:tc>
      </w:tr>
      <w:tr w:rsidR="008F6C5F">
        <w:trPr>
          <w:trHeight w:val="96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2771,7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397,6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3169,3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2135,5</w:t>
            </w:r>
          </w:p>
        </w:tc>
      </w:tr>
      <w:tr w:rsidR="008F6C5F">
        <w:trPr>
          <w:trHeight w:val="10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П210009508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2135,5</w:t>
            </w:r>
          </w:p>
        </w:tc>
      </w:tr>
      <w:tr w:rsidR="008F6C5F">
        <w:trPr>
          <w:trHeight w:val="26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программы «Культура Малоархангельского района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2135,5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1466,6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1829,4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1466,6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362,8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1829,4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253,1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1033,8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1033,8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970,1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996,4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970,1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996,4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6476,2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6396,2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8F6C5F">
        <w:trPr>
          <w:trHeight w:val="2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8F6C5F">
        <w:trPr>
          <w:trHeight w:val="14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204,0</w:t>
            </w:r>
          </w:p>
        </w:tc>
      </w:tr>
      <w:tr w:rsidR="008F6C5F">
        <w:trPr>
          <w:trHeight w:val="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204,0</w:t>
            </w:r>
          </w:p>
        </w:tc>
      </w:tr>
      <w:tr w:rsidR="008F6C5F">
        <w:trPr>
          <w:trHeight w:val="5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204,0</w:t>
            </w:r>
          </w:p>
        </w:tc>
      </w:tr>
      <w:tr w:rsidR="008F6C5F">
        <w:trPr>
          <w:trHeight w:val="82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204,0</w:t>
            </w:r>
          </w:p>
        </w:tc>
      </w:tr>
      <w:tr w:rsidR="008F6C5F">
        <w:trPr>
          <w:trHeight w:val="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3298,4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3248,4</w:t>
            </w:r>
          </w:p>
        </w:tc>
      </w:tr>
      <w:tr w:rsidR="008F6C5F">
        <w:trPr>
          <w:trHeight w:val="55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Обеспечение единовременной выплаты на ремонт жилых помещений закрепленных на праве собственности за детьми-сиротами 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детьми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оставшимися без попечения родителей, лицами из числа детей-сирот и детей, оставшихся без попечения родителей.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-50,0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61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8F6C5F">
        <w:trPr>
          <w:trHeight w:val="11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8F6C5F">
        <w:trPr>
          <w:trHeight w:val="16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З-н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8F6C5F">
        <w:trPr>
          <w:trHeight w:val="12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8F6C5F">
        <w:trPr>
          <w:trHeight w:val="26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8F6C5F">
        <w:trPr>
          <w:trHeight w:val="1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8F6C5F">
        <w:trPr>
          <w:trHeight w:val="14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Компенсация части родительской платы за содержание ребенка в образовательных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801,2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801,2</w:t>
            </w:r>
          </w:p>
        </w:tc>
      </w:tr>
      <w:tr w:rsidR="008F6C5F">
        <w:trPr>
          <w:trHeight w:val="25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6C5F" w:rsidRDefault="007D0526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636,9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651,2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636,9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1230,0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1230,0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224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2017-2021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Устройство (строительство) универсальных спортивных площадок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П510471920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П510471920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Закон Орловской области от 26 января 2007 года №655-ОЗ "О наказах избирателей депутатам Орловского областного Совета народных депутатов" в сфере дорожного хозяйства и жилищно-коммунального хозяйства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732,2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ПБ00009500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-2158,6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732,2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3067,4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3233,5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ПБ00009500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8F6C5F">
        <w:trPr>
          <w:trHeight w:val="2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Дотации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дотации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ПБ00209517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515,8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Поддержка мер по обеспечению сбалансированности бюджетов поселений в рамках муниципальной программы «Управление муниципальными финансами Малоархангельского района 2017-2020гг»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ПБ00209517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515,8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Итого расходы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198995,8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216317,0</w:t>
            </w:r>
          </w:p>
        </w:tc>
      </w:tr>
      <w:tr w:rsidR="008F6C5F">
        <w:trPr>
          <w:trHeight w:val="5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Дефицит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(-) 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>профицит (+)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-4038,5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-3886,6</w:t>
            </w:r>
          </w:p>
        </w:tc>
      </w:tr>
    </w:tbl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5                    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/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10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tbl>
      <w:tblPr>
        <w:tblW w:w="11376" w:type="dxa"/>
        <w:tblInd w:w="-34" w:type="dxa"/>
        <w:tblLook w:val="0000"/>
      </w:tblPr>
      <w:tblGrid>
        <w:gridCol w:w="2584"/>
        <w:gridCol w:w="838"/>
        <w:gridCol w:w="1135"/>
        <w:gridCol w:w="850"/>
        <w:gridCol w:w="1186"/>
        <w:gridCol w:w="799"/>
        <w:gridCol w:w="987"/>
        <w:gridCol w:w="1273"/>
        <w:gridCol w:w="865"/>
        <w:gridCol w:w="604"/>
        <w:gridCol w:w="255"/>
      </w:tblGrid>
      <w:tr w:rsidR="008F6C5F">
        <w:trPr>
          <w:trHeight w:val="300"/>
        </w:trPr>
        <w:tc>
          <w:tcPr>
            <w:tcW w:w="11124" w:type="dxa"/>
            <w:gridSpan w:val="10"/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на 2019 год и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плановый период 2020 и 2021 годов</w:t>
            </w:r>
          </w:p>
        </w:tc>
        <w:tc>
          <w:tcPr>
            <w:tcW w:w="251" w:type="dxa"/>
            <w:shd w:val="clear" w:color="auto" w:fill="auto"/>
            <w:vAlign w:val="bottom"/>
          </w:tcPr>
          <w:p w:rsidR="008F6C5F" w:rsidRDefault="008F6C5F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F6C5F">
        <w:trPr>
          <w:trHeight w:val="300"/>
        </w:trPr>
        <w:tc>
          <w:tcPr>
            <w:tcW w:w="25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РПр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ЦСт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80"/>
        </w:trPr>
        <w:tc>
          <w:tcPr>
            <w:tcW w:w="258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3" w:type="dxa"/>
            <w:tcBorders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1" w:type="dxa"/>
            <w:tcBorders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60" w:type="dxa"/>
            <w:gridSpan w:val="2"/>
            <w:tcBorders>
              <w:left w:val="single" w:sz="8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52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Малоархангельского района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43840,6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44627,9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16033,2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631,3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16664,5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3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1101,1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1120,2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8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27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1101,1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1120,2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6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6472,8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6722,8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3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6457,8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6707,8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77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Центральный аппарат в рамках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6457,8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6707,8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48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6227,3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6452,3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6227,3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6452,3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1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БП09000503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2019-2022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ПМ00009507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ПМ00009507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ПМ00009507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2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фонды органов местного самоуправления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8354,3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8716,5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8324,3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362,2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8686,5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7432,1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282,3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7714,4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4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3485,7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3485,7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3485,7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3485,7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4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3840,1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264,5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4104,6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3840,1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264,5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4104,6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БП00209505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5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311,8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391,7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311,8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391,7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49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8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 районе на 2017-2020годы»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 «Противодействие экстремизму и профилактики терроризма на территории Малоархангельского района на 2019-2021 г»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8184,6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8340,6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Автомобильный транспорт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3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4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7184,6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7184,6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6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«Ремонт и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6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содержание сети автомобильных дорог за счет средств дорожного фонда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П3000S9536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Поддержка дорожного хозяйства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ПГ10870550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ПГ10870550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ПГ10870550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6929,2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15369,5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15369,5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15266,7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15266,7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Реализация мероприятий в сфере коммунального хозяйства в рамках непрограммной части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БП00009525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БП00009525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расходов по программе комплексного развития систем коммунального хозяйства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ПК000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S5670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414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«Реализация наказов избирателей депутатам Орловского областного Совета народных депутатов»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ПН60072650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ПН60072650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на осуществление мероприятия по развитию водоснабжения в сельской местности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Г000005670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14519,7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14519,7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Г120675670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4832,2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4832,2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Г120675670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414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4832,2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4832,2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Г1206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L5670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  <w:lang w:eastAsia="ru-RU"/>
              </w:rPr>
              <w:t>9687,5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9687,5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Г1206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L5670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414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9</w:t>
            </w:r>
            <w:r>
              <w:rPr>
                <w:color w:val="000000"/>
                <w:sz w:val="16"/>
                <w:szCs w:val="16"/>
                <w:lang w:eastAsia="ru-RU"/>
              </w:rPr>
              <w:t>687,5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9687,5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БП00009605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БП00009605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4253,3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4253,3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2142,6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8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1105,5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1105,5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sz w:val="16"/>
                <w:szCs w:val="16"/>
                <w:lang w:eastAsia="ru-RU"/>
              </w:rPr>
              <w:t xml:space="preserve">Обеспечение единовременной выплаты на ремонт жилых помещений закрепленных на праве собственности за детьми-сиротами и </w:t>
            </w:r>
            <w:proofErr w:type="gramStart"/>
            <w:r>
              <w:rPr>
                <w:sz w:val="16"/>
                <w:szCs w:val="16"/>
                <w:lang w:eastAsia="ru-RU"/>
              </w:rPr>
              <w:t>детьми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оставшимися без попечения родителей, лицами из числа детей-сирот и детей, оставшихся без попечения родителей.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П370272490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П370272490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П370272490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94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П370352600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9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П370352600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П370352600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71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1034,4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1034,4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958,1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П370372480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3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Выполнение полномочий в сфере опеки и попечительства в рамках непрограммной части областного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3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9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636,9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Районный Совет народных депутатов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49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35"/>
        </w:trPr>
        <w:tc>
          <w:tcPr>
            <w:tcW w:w="2585" w:type="dxa"/>
            <w:tcBorders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12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516,9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35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615"/>
        </w:trPr>
        <w:tc>
          <w:tcPr>
            <w:tcW w:w="2585" w:type="dxa"/>
            <w:tcBorders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35"/>
        </w:trPr>
        <w:tc>
          <w:tcPr>
            <w:tcW w:w="2585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355,5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65"/>
        </w:trPr>
        <w:tc>
          <w:tcPr>
            <w:tcW w:w="2585" w:type="dxa"/>
            <w:tcBorders>
              <w:top w:val="single" w:sz="8" w:space="0" w:color="000080"/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355,5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4"/>
        </w:trPr>
        <w:tc>
          <w:tcPr>
            <w:tcW w:w="2585" w:type="dxa"/>
            <w:tcBorders>
              <w:left w:val="single" w:sz="8" w:space="0" w:color="00008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2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Финансовый отдел администрации Малоархангельского района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16069,8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-1748,8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14321,0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2235,2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2235,2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3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1921,3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2046,3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1921,3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2046,3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312,7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312,7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312,7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312,7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0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8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БП00051180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6850,7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6850,7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6940,5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6940,5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сети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6940,5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6940,5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2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2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2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2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Малоархангельского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П300100953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455,1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1593,5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11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«Содержание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П300100953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455,1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1593,5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П300100953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455,1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1593,5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7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П300100953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455,1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1593,5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Основное мероприятие «Ремонт и содержание сети автомобильных дорог общего пользования местного значения в границах Малоархангельского района»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-455,0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4247,8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-455,0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4247,8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П300200953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4702,8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-455,0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4247,8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324,0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ПК00009520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ПК00009520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ПК00009520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ПН60072650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ПН60072650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ПН50072650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ПН50072650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1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-2158,6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ПБ00009500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-2158,6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ПБ00009500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-2158,6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6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Обслуживание муниципального долга в рамках муниципальной программы "Управление муниципальными финансами Малоархангельского района на 2017-2020 годы"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ПБ00109511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-2158,6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ПБ00109511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-2158,6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732,2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3067,4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3318,2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7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33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Малоархангельского района на 2017-2020 годы"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ПБ00009500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Выравнивание бюджетной обеспеченности поселений из районного фонда финансовой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поддержки в рамках муниципальной программы "Управление муниципальными финансами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ПБ00109516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ПБ00109516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ПБ00109516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2802,4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1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ПБ00209517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1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 в рамках муниципальной программы «Управление муниципальными финансами Малоархангельского района 2017-2020гг»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ПБ00209517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1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жилищно-коммунального хозяйства и топливно-энергетического комплекса администрации Малоархангельского района 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1148,2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1138,6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1148,2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1138,6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1148,2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1138,6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1036,3</w:t>
            </w:r>
          </w:p>
        </w:tc>
        <w:tc>
          <w:tcPr>
            <w:tcW w:w="12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-14,6</w:t>
            </w:r>
          </w:p>
        </w:tc>
        <w:tc>
          <w:tcPr>
            <w:tcW w:w="8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1021,7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-14,6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1021,7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 и землеустройству администрации Малоархангельского района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2988,0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2988,0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snapToGrid w:val="0"/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1311,8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1311,8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54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988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763,6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БП00009506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693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Г3204R0820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Г3204R0820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Г3204R0820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1676,2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93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образования, молодежной политики, физической культуры и спорта администрации Малоархангельского района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123481,7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17677,4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141159,1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284,6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82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БП00071590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121509,2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17707,4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139216,6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ru-RU"/>
              </w:rPr>
              <w:t>23120,8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ru-RU"/>
              </w:rPr>
              <w:t>2197,6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ru-RU"/>
              </w:rPr>
              <w:t>25318,4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П000000000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9423,9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522,1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9946,0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1 «Развитие дошкольного образования»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9423,9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522,1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9946,0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П610009420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8544,1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9090,2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П610009420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8544,1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9090,2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П610009420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8544,1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546,1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9090,2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(оказания услуг) детских дошкольных учреждений в рамках подпрограммы «Развитие дошкольного образования»  муниципальной программы  «Развитие образования Малоархангельского района на 2017-2020 годы»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П610009599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879,8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П610009599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879,8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410"/>
        </w:trPr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в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13696,9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1675,5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15372,4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13696,9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1675,5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15372,4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13696,9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1675,5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15372,4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90032,7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15497,3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105530,0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П000000000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29661,7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-75,0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29586,7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П620009421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23898,4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24412,1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П620009421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23898,4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24412,1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П620009421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23898,4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24412,1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П620009421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23898,4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513,7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24412,1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02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49989,1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15624,7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65613,8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49989,1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15624,7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65613,8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49989,1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15624,7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65613,8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П430171500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1554,7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П430171500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1554,7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П430171500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1624,7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-70,0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1554,7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ПН10072600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ПН10072600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ПН10072600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Возмещение расходов на обеспечение питанием учащихся муниципальных общеобразовательных организаций в рамках подпрограммы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«Развитие системы дошкольного, общего и дополнительного образования детей и молодежи»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П410172410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П410172410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П410172410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2130,9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П62Е250970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4588,5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4588,5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П62Е250970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4588,5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4588,5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П62Е250970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П62Е250970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Реализацию мероприятий по созданию материально-технической базы для формирования у обучающихся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П41Е151690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1595,8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П41Е151690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1595,8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расходов на реализацию мероприятий по созданию материально-технической базы для формирования у обучающихся 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П41Е151690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П41Е151690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«Профилактика правонарушений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2017-2020г»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П100009537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 Подпрограмма 3 «Развитие дополнительного образования»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П630009423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П630009423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П630009423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П630009423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4429,1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П620009750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Основное мероприятие «Оздоровление детей в рамках муниципальной программы «Развитие образования  Малоархангельского района на 2017-2020годы»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П620009750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П620009750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П620009750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489,5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Субсидия на оплату путевок в организации, оказывающие услуги по отдыху и оздоровлению детей в 2019 году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П41037850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П41037850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на оплату путевок в организации, оказывающие услуги по отдыху и оздоровлению детей в 2019 году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П6200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ПН00009751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ПН00009751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ПН00009751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ПН00009751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i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3320,7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3333,2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3320,7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3333,2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1997,4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1997,4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1879,4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1879,4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1879,4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«Развитие образования Малоархангельского района на 2017-2020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1323,3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1335,8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1096,6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8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1096,6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35"/>
        </w:trPr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П620009452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02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496,7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БП0009514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2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П410171510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466,7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4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ПФ00009513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ПФ00009513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ПФ00009513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ПФ00009513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4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ПФ00009513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Устройство (строительство) универсальных спортивных площадок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П510471920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П510471920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Отдел культуры администрации Малоархангельского района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10178,6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996,5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11175,1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П200009508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образованияв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рамках подпрограммы «Поддержка и развитие дополнительного детского образования в сфере культуры» муниципальной программы «Культура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П220009508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3032,0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7146,6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996,5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8143,1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4374,9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4973,8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3839,8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534,5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4374,3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1977,2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0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Малоархангельского района на 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П210109508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1977,2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4210109805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1977,2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4210109805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1977,2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4210109805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1977,2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Малоархангельского района на 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2397,1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2397,1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3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2397,1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3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2397,1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Реализация наказов избирателей депутатам Орловского областного Совета народных депутатов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ПН30072650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ПН30072650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МП «Сохранение, реконструкция,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 на 2017-2021г».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ПР00029103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ПР00029103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ПР00029103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реализации мероприятий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подпр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>. 3 «Сохранение объектов культурного наследия и военно-мемориальных объектов в Орловской области»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ПЦ30171790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ПЦ30171790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color w:val="000000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ПР000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color w:val="000000"/>
                <w:sz w:val="16"/>
                <w:szCs w:val="16"/>
                <w:lang w:eastAsia="ru-RU"/>
              </w:rPr>
              <w:t>1790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2771,7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397,6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3169,3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1764,2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П210009508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1764,2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547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районе» муниципальной программы «Культура Малоархангельского района на 2017-2021 годы»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1764,2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2135,5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33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1466,6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1829,4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12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1466,6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1829,4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4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63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244,6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253,1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П210209508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Непрограммная часть областного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БП00000000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1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1007,5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1033,8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976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970,1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5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970,1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6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225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БП00009503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8F6C5F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C5F">
        <w:trPr>
          <w:trHeight w:val="300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both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C5F" w:rsidRDefault="007D0526">
            <w:pPr>
              <w:jc w:val="center"/>
              <w:rPr>
                <w:rFonts w:hint="eastAsia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198995,9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8F6C5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6C5F" w:rsidRDefault="007D052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216317,0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5F" w:rsidRDefault="008F6C5F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pStyle w:val="21"/>
        <w:numPr>
          <w:ilvl w:val="1"/>
          <w:numId w:val="3"/>
        </w:numPr>
      </w:pPr>
    </w:p>
    <w:p w:rsidR="008F6C5F" w:rsidRDefault="008F6C5F">
      <w:pPr>
        <w:pStyle w:val="21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0"/>
        </w:rPr>
      </w:pPr>
    </w:p>
    <w:p w:rsidR="008F6C5F" w:rsidRDefault="008F6C5F">
      <w:pPr>
        <w:pStyle w:val="21"/>
        <w:numPr>
          <w:ilvl w:val="1"/>
          <w:numId w:val="3"/>
        </w:numPr>
        <w:rPr>
          <w:rStyle w:val="a3"/>
          <w:rFonts w:ascii="Times New Roman" w:hAnsi="Times New Roman" w:cs="Times New Roman"/>
          <w:sz w:val="20"/>
          <w:szCs w:val="20"/>
        </w:rPr>
      </w:pPr>
    </w:p>
    <w:p w:rsidR="008F6C5F" w:rsidRDefault="008F6C5F">
      <w:pPr>
        <w:pStyle w:val="21"/>
        <w:numPr>
          <w:ilvl w:val="1"/>
          <w:numId w:val="2"/>
        </w:numPr>
        <w:rPr>
          <w:rStyle w:val="a3"/>
          <w:rFonts w:ascii="Times New Roman" w:hAnsi="Times New Roman" w:cs="Times New Roman"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pStyle w:val="21"/>
        <w:numPr>
          <w:ilvl w:val="1"/>
          <w:numId w:val="3"/>
        </w:num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8F6C5F">
      <w:pPr>
        <w:rPr>
          <w:rStyle w:val="a3"/>
          <w:rFonts w:ascii="Times New Roman" w:hAnsi="Times New Roman" w:cs="Times New Roman"/>
          <w:i/>
          <w:sz w:val="20"/>
          <w:szCs w:val="20"/>
        </w:rPr>
      </w:pPr>
    </w:p>
    <w:p w:rsidR="008F6C5F" w:rsidRDefault="007D0526">
      <w:pPr>
        <w:pStyle w:val="21"/>
        <w:numPr>
          <w:ilvl w:val="1"/>
          <w:numId w:val="3"/>
        </w:numPr>
      </w:pPr>
      <w:bookmarkStart w:id="5" w:name="__DdeLink__71370_1762805833"/>
      <w:r>
        <w:rPr>
          <w:rStyle w:val="a3"/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ru-RU"/>
        </w:rPr>
        <w:t xml:space="preserve">Приложение 6 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 /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11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ab/>
        <w:t>от 20.12.2018г. №27/184-РС</w:t>
      </w:r>
    </w:p>
    <w:bookmarkEnd w:id="5"/>
    <w:p w:rsidR="008F6C5F" w:rsidRDefault="008F6C5F">
      <w:pPr>
        <w:jc w:val="center"/>
        <w:rPr>
          <w:rFonts w:hint="eastAsia"/>
          <w:b/>
          <w:bCs/>
          <w:color w:val="000000"/>
          <w:sz w:val="20"/>
          <w:szCs w:val="20"/>
        </w:rPr>
      </w:pPr>
    </w:p>
    <w:p w:rsidR="008F6C5F" w:rsidRDefault="007D0526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районного фонда финансовой поддержки сельских поселений</w:t>
      </w:r>
    </w:p>
    <w:p w:rsidR="008F6C5F" w:rsidRDefault="007D0526">
      <w:pPr>
        <w:shd w:val="clear" w:color="auto" w:fill="FFFFFF"/>
        <w:spacing w:before="288"/>
        <w:jc w:val="center"/>
        <w:rPr>
          <w:rFonts w:hint="eastAsia"/>
        </w:rPr>
      </w:pPr>
      <w:r>
        <w:rPr>
          <w:color w:val="000000"/>
          <w:sz w:val="20"/>
          <w:szCs w:val="20"/>
        </w:rPr>
        <w:t>тыс. рублей</w:t>
      </w:r>
    </w:p>
    <w:tbl>
      <w:tblPr>
        <w:tblW w:w="6526" w:type="dxa"/>
        <w:jc w:val="center"/>
        <w:tblCellMar>
          <w:left w:w="25" w:type="dxa"/>
          <w:right w:w="40" w:type="dxa"/>
        </w:tblCellMar>
        <w:tblLook w:val="0000"/>
      </w:tblPr>
      <w:tblGrid>
        <w:gridCol w:w="4390"/>
        <w:gridCol w:w="2136"/>
      </w:tblGrid>
      <w:tr w:rsidR="008F6C5F">
        <w:trPr>
          <w:trHeight w:val="298"/>
          <w:jc w:val="center"/>
        </w:trPr>
        <w:tc>
          <w:tcPr>
            <w:tcW w:w="4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F6C5F" w:rsidRDefault="007D0526">
            <w:pPr>
              <w:shd w:val="clear" w:color="auto" w:fill="FFFFFF"/>
              <w:ind w:left="1908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сумма на 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9год</w:t>
            </w:r>
          </w:p>
        </w:tc>
      </w:tr>
      <w:tr w:rsidR="008F6C5F">
        <w:trPr>
          <w:trHeight w:val="1169"/>
          <w:jc w:val="center"/>
        </w:trPr>
        <w:tc>
          <w:tcPr>
            <w:tcW w:w="4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F6C5F" w:rsidRDefault="008F6C5F">
            <w:pPr>
              <w:snapToGri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</w:tr>
      <w:tr w:rsidR="008F6C5F">
        <w:trPr>
          <w:trHeight w:val="187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362,8</w:t>
            </w:r>
          </w:p>
        </w:tc>
      </w:tr>
      <w:tr w:rsidR="008F6C5F">
        <w:trPr>
          <w:trHeight w:val="298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</w:tr>
      <w:tr w:rsidR="008F6C5F">
        <w:trPr>
          <w:trHeight w:val="275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</w:tr>
      <w:tr w:rsidR="008F6C5F">
        <w:trPr>
          <w:trHeight w:val="278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259,9</w:t>
            </w:r>
          </w:p>
        </w:tc>
      </w:tr>
      <w:tr w:rsidR="008F6C5F">
        <w:trPr>
          <w:trHeight w:val="269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497,7</w:t>
            </w:r>
          </w:p>
        </w:tc>
      </w:tr>
      <w:tr w:rsidR="008F6C5F">
        <w:trPr>
          <w:trHeight w:val="50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357,8</w:t>
            </w:r>
          </w:p>
        </w:tc>
      </w:tr>
      <w:tr w:rsidR="008F6C5F">
        <w:trPr>
          <w:trHeight w:val="239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8F6C5F">
        <w:trPr>
          <w:trHeight w:val="247"/>
          <w:jc w:val="center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2802,4</w:t>
            </w:r>
          </w:p>
        </w:tc>
      </w:tr>
    </w:tbl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rPr>
          <w:rFonts w:hint="eastAsia"/>
        </w:rPr>
      </w:pPr>
    </w:p>
    <w:p w:rsidR="008F6C5F" w:rsidRDefault="008F6C5F">
      <w:pPr>
        <w:pStyle w:val="21"/>
        <w:numPr>
          <w:ilvl w:val="1"/>
          <w:numId w:val="3"/>
        </w:numPr>
      </w:pPr>
    </w:p>
    <w:p w:rsidR="008F6C5F" w:rsidRDefault="007D0526">
      <w:pPr>
        <w:numPr>
          <w:ilvl w:val="1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 xml:space="preserve">Приложение 7 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/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12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jc w:val="center"/>
        <w:rPr>
          <w:rFonts w:hint="eastAsia"/>
          <w:b/>
          <w:bCs/>
          <w:color w:val="000000"/>
          <w:sz w:val="20"/>
          <w:szCs w:val="20"/>
        </w:rPr>
      </w:pPr>
    </w:p>
    <w:p w:rsidR="008F6C5F" w:rsidRDefault="007D0526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районного фонда финансовой поддержки сельских поселений</w:t>
      </w:r>
    </w:p>
    <w:p w:rsidR="008F6C5F" w:rsidRDefault="007D0526">
      <w:pPr>
        <w:shd w:val="clear" w:color="auto" w:fill="FFFFFF"/>
        <w:spacing w:before="288"/>
        <w:ind w:left="7898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тыс. рублей</w:t>
      </w:r>
    </w:p>
    <w:tbl>
      <w:tblPr>
        <w:tblW w:w="7288" w:type="dxa"/>
        <w:tblInd w:w="1178" w:type="dxa"/>
        <w:tblCellMar>
          <w:left w:w="25" w:type="dxa"/>
          <w:right w:w="40" w:type="dxa"/>
        </w:tblCellMar>
        <w:tblLook w:val="0000"/>
      </w:tblPr>
      <w:tblGrid>
        <w:gridCol w:w="3467"/>
        <w:gridCol w:w="1167"/>
        <w:gridCol w:w="16"/>
        <w:gridCol w:w="1299"/>
        <w:gridCol w:w="10"/>
        <w:gridCol w:w="1329"/>
      </w:tblGrid>
      <w:tr w:rsidR="008F6C5F">
        <w:trPr>
          <w:trHeight w:val="333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F6C5F" w:rsidRDefault="007D0526">
            <w:pPr>
              <w:shd w:val="clear" w:color="auto" w:fill="FFFFFF"/>
              <w:ind w:left="1908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r>
              <w:t>поправки</w:t>
            </w:r>
          </w:p>
        </w:tc>
        <w:tc>
          <w:tcPr>
            <w:tcW w:w="1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spacing w:line="302" w:lineRule="exact"/>
              <w:ind w:left="86" w:right="180"/>
              <w:jc w:val="center"/>
              <w:rPr>
                <w:rFonts w:hint="eastAsia"/>
              </w:rPr>
            </w:pPr>
            <w:proofErr w:type="spellStart"/>
            <w:r>
              <w:t>Уточн</w:t>
            </w:r>
            <w:proofErr w:type="spellEnd"/>
            <w:r>
              <w:t>. бюджет</w:t>
            </w:r>
          </w:p>
        </w:tc>
      </w:tr>
      <w:tr w:rsidR="008F6C5F">
        <w:trPr>
          <w:trHeight w:val="267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8F6C5F">
        <w:trPr>
          <w:trHeight w:val="230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8F6C5F">
        <w:trPr>
          <w:trHeight w:val="275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137,1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237,1</w:t>
            </w:r>
          </w:p>
        </w:tc>
      </w:tr>
      <w:tr w:rsidR="008F6C5F">
        <w:trPr>
          <w:trHeight w:val="156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F6C5F">
        <w:trPr>
          <w:trHeight w:val="269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F6C5F">
        <w:trPr>
          <w:trHeight w:val="172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8F6C5F">
        <w:trPr>
          <w:trHeight w:val="217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8F6C5F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F6C5F">
        <w:trPr>
          <w:trHeight w:val="50"/>
        </w:trPr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rPr>
                <w:rFonts w:hint="eastAsia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5F" w:rsidRDefault="007D0526">
            <w:pPr>
              <w:shd w:val="clear" w:color="auto" w:fill="FFFFFF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515,8</w:t>
            </w:r>
          </w:p>
        </w:tc>
      </w:tr>
    </w:tbl>
    <w:p w:rsidR="008F6C5F" w:rsidRDefault="008F6C5F">
      <w:pPr>
        <w:jc w:val="right"/>
        <w:rPr>
          <w:rFonts w:hint="eastAsia"/>
          <w:sz w:val="16"/>
          <w:szCs w:val="16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7D0526">
      <w:pPr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>Приложение 8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 /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13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8F6C5F">
      <w:pPr>
        <w:jc w:val="right"/>
        <w:rPr>
          <w:rFonts w:hint="eastAsia"/>
          <w:sz w:val="20"/>
          <w:szCs w:val="20"/>
        </w:rPr>
      </w:pPr>
    </w:p>
    <w:p w:rsidR="008F6C5F" w:rsidRDefault="007D0526">
      <w:pPr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субвенции бюджетам поселений на осуществление полномочий </w:t>
      </w:r>
      <w:proofErr w:type="gramStart"/>
      <w:r>
        <w:rPr>
          <w:b/>
          <w:sz w:val="20"/>
          <w:szCs w:val="20"/>
        </w:rPr>
        <w:t>по</w:t>
      </w:r>
      <w:proofErr w:type="gramEnd"/>
    </w:p>
    <w:p w:rsidR="008F6C5F" w:rsidRDefault="007D0526">
      <w:pPr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первичному воинскому учету на территориях, где отсутствуют военные</w:t>
      </w:r>
    </w:p>
    <w:p w:rsidR="008F6C5F" w:rsidRDefault="007D0526">
      <w:pPr>
        <w:jc w:val="center"/>
        <w:rPr>
          <w:rFonts w:hint="eastAsia"/>
        </w:rPr>
      </w:pPr>
      <w:r>
        <w:rPr>
          <w:b/>
          <w:sz w:val="20"/>
          <w:szCs w:val="20"/>
        </w:rPr>
        <w:t>комиссариаты на плановый период 2019 и 2020-2021 годы</w:t>
      </w:r>
    </w:p>
    <w:p w:rsidR="008F6C5F" w:rsidRDefault="008F6C5F">
      <w:pPr>
        <w:jc w:val="right"/>
        <w:rPr>
          <w:rFonts w:hint="eastAsia"/>
          <w:b/>
          <w:sz w:val="20"/>
          <w:szCs w:val="20"/>
        </w:rPr>
      </w:pPr>
    </w:p>
    <w:p w:rsidR="008F6C5F" w:rsidRDefault="008F6C5F">
      <w:pPr>
        <w:jc w:val="right"/>
        <w:rPr>
          <w:rFonts w:hint="eastAsia"/>
          <w:sz w:val="20"/>
          <w:szCs w:val="20"/>
        </w:rPr>
      </w:pPr>
    </w:p>
    <w:tbl>
      <w:tblPr>
        <w:tblW w:w="9581" w:type="dxa"/>
        <w:tblInd w:w="-113" w:type="dxa"/>
        <w:tblCellMar>
          <w:left w:w="93" w:type="dxa"/>
        </w:tblCellMar>
        <w:tblLook w:val="0000"/>
      </w:tblPr>
      <w:tblGrid>
        <w:gridCol w:w="5168"/>
        <w:gridCol w:w="1496"/>
        <w:gridCol w:w="1408"/>
        <w:gridCol w:w="1509"/>
      </w:tblGrid>
      <w:tr w:rsidR="008F6C5F">
        <w:tc>
          <w:tcPr>
            <w:tcW w:w="5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8F6C5F">
        <w:tc>
          <w:tcPr>
            <w:tcW w:w="5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8F6C5F">
            <w:pPr>
              <w:snapToGrid w:val="0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Уточн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бюджнт</w:t>
            </w:r>
            <w:proofErr w:type="spellEnd"/>
          </w:p>
        </w:tc>
      </w:tr>
      <w:tr w:rsidR="008F6C5F">
        <w:trPr>
          <w:trHeight w:val="157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shd w:val="clear" w:color="auto" w:fill="FFFFFF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8F6C5F">
        <w:trPr>
          <w:trHeight w:val="50"/>
        </w:trPr>
        <w:tc>
          <w:tcPr>
            <w:tcW w:w="5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both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548,9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665,7</w:t>
            </w:r>
          </w:p>
        </w:tc>
      </w:tr>
    </w:tbl>
    <w:p w:rsidR="008F6C5F" w:rsidRDefault="008F6C5F">
      <w:pPr>
        <w:rPr>
          <w:rFonts w:hint="eastAsia"/>
        </w:rPr>
      </w:pPr>
    </w:p>
    <w:p w:rsidR="008F6C5F" w:rsidRDefault="007D0526">
      <w:pPr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>Приложение 9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 /  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14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rPr>
          <w:rFonts w:hint="eastAsia"/>
          <w:sz w:val="20"/>
          <w:szCs w:val="20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7D0526">
      <w:pPr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Прогнозное </w:t>
      </w:r>
    </w:p>
    <w:p w:rsidR="008F6C5F" w:rsidRDefault="007D0526">
      <w:pPr>
        <w:jc w:val="center"/>
        <w:rPr>
          <w:rFonts w:hint="eastAsia"/>
        </w:rPr>
      </w:pPr>
      <w:r>
        <w:rPr>
          <w:sz w:val="20"/>
          <w:szCs w:val="20"/>
        </w:rPr>
        <w:t xml:space="preserve">поступление доходов и распределение бюджетных ассигнований Дорожного фонда Малоархангельского района на 2019 год и плановый период 2020 и 2021 годов  </w:t>
      </w:r>
    </w:p>
    <w:p w:rsidR="008F6C5F" w:rsidRDefault="008F6C5F">
      <w:pPr>
        <w:jc w:val="center"/>
        <w:rPr>
          <w:rFonts w:hint="eastAsia"/>
          <w:sz w:val="20"/>
          <w:szCs w:val="20"/>
        </w:rPr>
      </w:pPr>
    </w:p>
    <w:tbl>
      <w:tblPr>
        <w:tblW w:w="10374" w:type="dxa"/>
        <w:tblInd w:w="-113" w:type="dxa"/>
        <w:tblLook w:val="0000"/>
      </w:tblPr>
      <w:tblGrid>
        <w:gridCol w:w="5069"/>
        <w:gridCol w:w="1701"/>
        <w:gridCol w:w="1840"/>
        <w:gridCol w:w="1764"/>
      </w:tblGrid>
      <w:tr w:rsidR="008F6C5F"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8F6C5F">
        <w:tc>
          <w:tcPr>
            <w:tcW w:w="5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 Дорожного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7100,0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7100,0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 средств дорожного фонда на начало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Ремонт  сети автомобильных дорог общего пользования местного значения в границах Малоархангельского района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5790,0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5790,0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5790,0</w:t>
            </w:r>
          </w:p>
        </w:tc>
      </w:tr>
      <w:tr w:rsidR="008F6C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по соглашениям с поселениями района на текущее содержание сети автомобильных дорог общего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пользования местного значения в границах Малоархангельского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410,0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410,0</w:t>
            </w:r>
          </w:p>
          <w:p w:rsidR="008F6C5F" w:rsidRDefault="008F6C5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410,0</w:t>
            </w:r>
          </w:p>
        </w:tc>
      </w:tr>
    </w:tbl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8F6C5F">
      <w:pPr>
        <w:jc w:val="center"/>
        <w:rPr>
          <w:rFonts w:hint="eastAsia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7D0526">
      <w:pPr>
        <w:rPr>
          <w:rFonts w:hint="eastAsia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 xml:space="preserve">Приложение 10 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24.12.2019г. №     /   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-Р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15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8F6C5F" w:rsidRDefault="007D0526">
      <w:pPr>
        <w:numPr>
          <w:ilvl w:val="0"/>
          <w:numId w:val="3"/>
        </w:numPr>
        <w:rPr>
          <w:rFonts w:hint="eastAsia"/>
        </w:rPr>
      </w:pP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  <w:tab/>
        <w:t>от 20.12.2018г. №27/184-РС</w:t>
      </w:r>
    </w:p>
    <w:p w:rsidR="008F6C5F" w:rsidRDefault="008F6C5F">
      <w:pPr>
        <w:rPr>
          <w:rFonts w:hint="eastAsia"/>
          <w:sz w:val="16"/>
          <w:szCs w:val="16"/>
        </w:rPr>
      </w:pPr>
    </w:p>
    <w:p w:rsidR="008F6C5F" w:rsidRDefault="008F6C5F">
      <w:pPr>
        <w:jc w:val="center"/>
        <w:rPr>
          <w:rFonts w:hint="eastAsia"/>
          <w:sz w:val="16"/>
          <w:szCs w:val="16"/>
        </w:rPr>
      </w:pPr>
    </w:p>
    <w:p w:rsidR="008F6C5F" w:rsidRDefault="007D0526">
      <w:pPr>
        <w:jc w:val="center"/>
        <w:rPr>
          <w:rFonts w:hint="eastAsia"/>
        </w:rPr>
      </w:pPr>
      <w:r>
        <w:rPr>
          <w:sz w:val="20"/>
          <w:szCs w:val="20"/>
        </w:rPr>
        <w:t>Программа</w:t>
      </w:r>
    </w:p>
    <w:p w:rsidR="008F6C5F" w:rsidRDefault="007D0526">
      <w:pPr>
        <w:jc w:val="center"/>
        <w:rPr>
          <w:rFonts w:hint="eastAsia"/>
        </w:rPr>
      </w:pPr>
      <w:r>
        <w:rPr>
          <w:sz w:val="20"/>
          <w:szCs w:val="20"/>
        </w:rPr>
        <w:t xml:space="preserve">Муниципальных внутренних заимствований Малоархангельского района 2019 год </w:t>
      </w:r>
    </w:p>
    <w:p w:rsidR="008F6C5F" w:rsidRDefault="007D0526">
      <w:pPr>
        <w:jc w:val="center"/>
        <w:rPr>
          <w:rFonts w:hint="eastAsia"/>
        </w:rPr>
      </w:pPr>
      <w:r>
        <w:rPr>
          <w:sz w:val="20"/>
          <w:szCs w:val="20"/>
        </w:rPr>
        <w:t>и плановый период 2020 и 2021годов</w:t>
      </w:r>
    </w:p>
    <w:p w:rsidR="008F6C5F" w:rsidRDefault="008F6C5F">
      <w:pPr>
        <w:rPr>
          <w:rFonts w:hint="eastAsia"/>
          <w:sz w:val="20"/>
          <w:szCs w:val="20"/>
        </w:rPr>
      </w:pPr>
    </w:p>
    <w:tbl>
      <w:tblPr>
        <w:tblW w:w="10374" w:type="dxa"/>
        <w:tblInd w:w="-113" w:type="dxa"/>
        <w:tblLook w:val="0000"/>
      </w:tblPr>
      <w:tblGrid>
        <w:gridCol w:w="5496"/>
        <w:gridCol w:w="1699"/>
        <w:gridCol w:w="1699"/>
        <w:gridCol w:w="1480"/>
      </w:tblGrid>
      <w:tr w:rsidR="008F6C5F"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8F6C5F"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8F6C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8F6C5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F6C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6576,4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5714,6</w:t>
            </w:r>
          </w:p>
        </w:tc>
      </w:tr>
      <w:tr w:rsidR="008F6C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9100,0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6576,4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5714,6</w:t>
            </w:r>
          </w:p>
        </w:tc>
      </w:tr>
      <w:tr w:rsidR="008F6C5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-5900,0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-3214,1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C5F" w:rsidRDefault="007D052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-3362,3</w:t>
            </w:r>
          </w:p>
        </w:tc>
      </w:tr>
    </w:tbl>
    <w:p w:rsidR="008F6C5F" w:rsidRDefault="008F6C5F">
      <w:pPr>
        <w:rPr>
          <w:rFonts w:hint="eastAsia"/>
        </w:rPr>
      </w:pPr>
    </w:p>
    <w:sectPr w:rsidR="008F6C5F" w:rsidSect="008F6C5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D9B"/>
    <w:multiLevelType w:val="multilevel"/>
    <w:tmpl w:val="5204D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311A09"/>
    <w:multiLevelType w:val="multilevel"/>
    <w:tmpl w:val="0F4AE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BD70E3"/>
    <w:multiLevelType w:val="multilevel"/>
    <w:tmpl w:val="0C9C3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C4293D"/>
    <w:multiLevelType w:val="multilevel"/>
    <w:tmpl w:val="DF50952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8F6C5F"/>
    <w:rsid w:val="003736BF"/>
    <w:rsid w:val="007D0526"/>
    <w:rsid w:val="008F6C5F"/>
    <w:rsid w:val="00B31109"/>
    <w:rsid w:val="00FA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F6C5F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qFormat/>
    <w:rsid w:val="008F6C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8F6C5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51">
    <w:name w:val="Заголовок 51"/>
    <w:basedOn w:val="a"/>
    <w:next w:val="a"/>
    <w:qFormat/>
    <w:rsid w:val="008F6C5F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character" w:customStyle="1" w:styleId="a3">
    <w:name w:val="Выделение жирным"/>
    <w:qFormat/>
    <w:rsid w:val="008F6C5F"/>
    <w:rPr>
      <w:b/>
      <w:bCs/>
    </w:rPr>
  </w:style>
  <w:style w:type="paragraph" w:customStyle="1" w:styleId="a4">
    <w:name w:val="Заголовок"/>
    <w:basedOn w:val="a"/>
    <w:next w:val="a5"/>
    <w:qFormat/>
    <w:rsid w:val="008F6C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F6C5F"/>
    <w:pPr>
      <w:spacing w:after="140" w:line="276" w:lineRule="auto"/>
    </w:pPr>
  </w:style>
  <w:style w:type="paragraph" w:styleId="a6">
    <w:name w:val="List"/>
    <w:basedOn w:val="a5"/>
    <w:rsid w:val="008F6C5F"/>
  </w:style>
  <w:style w:type="paragraph" w:customStyle="1" w:styleId="1">
    <w:name w:val="Название объекта1"/>
    <w:basedOn w:val="a"/>
    <w:qFormat/>
    <w:rsid w:val="008F6C5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F6C5F"/>
    <w:pPr>
      <w:suppressLineNumbers/>
    </w:pPr>
  </w:style>
  <w:style w:type="paragraph" w:customStyle="1" w:styleId="310">
    <w:name w:val="Основной текст с отступом 31"/>
    <w:basedOn w:val="a"/>
    <w:qFormat/>
    <w:rsid w:val="008F6C5F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Standard">
    <w:name w:val="Standard"/>
    <w:qFormat/>
    <w:rsid w:val="008F6C5F"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qFormat/>
    <w:rsid w:val="008F6C5F"/>
    <w:pPr>
      <w:widowControl w:val="0"/>
      <w:suppressAutoHyphens/>
      <w:ind w:firstLine="720"/>
    </w:pPr>
    <w:rPr>
      <w:rFonts w:ascii="Arial" w:eastAsia="Times New Roman" w:hAnsi="Arial"/>
      <w:color w:val="00000A"/>
      <w:szCs w:val="20"/>
      <w:lang w:bidi="ar-SA"/>
    </w:rPr>
  </w:style>
  <w:style w:type="paragraph" w:customStyle="1" w:styleId="a8">
    <w:name w:val="Содержимое таблицы"/>
    <w:basedOn w:val="a"/>
    <w:qFormat/>
    <w:rsid w:val="008F6C5F"/>
    <w:pPr>
      <w:widowControl w:val="0"/>
      <w:suppressLineNumbers/>
    </w:pPr>
    <w:rPr>
      <w:rFonts w:eastAsia="SimSun;宋体" w:cs="Mangal"/>
      <w:color w:val="000000"/>
    </w:rPr>
  </w:style>
  <w:style w:type="paragraph" w:styleId="a9">
    <w:name w:val="Subtitle"/>
    <w:basedOn w:val="a"/>
    <w:next w:val="a"/>
    <w:qFormat/>
    <w:rsid w:val="008F6C5F"/>
    <w:pPr>
      <w:spacing w:after="60"/>
      <w:jc w:val="center"/>
    </w:pPr>
    <w:rPr>
      <w:rFonts w:ascii="Cambria" w:hAnsi="Cambria" w:cs="Cambria"/>
      <w:color w:val="000000"/>
    </w:rPr>
  </w:style>
  <w:style w:type="paragraph" w:styleId="aa">
    <w:name w:val="Title"/>
    <w:basedOn w:val="a"/>
    <w:next w:val="a5"/>
    <w:qFormat/>
    <w:rsid w:val="008F6C5F"/>
    <w:pPr>
      <w:ind w:firstLine="709"/>
      <w:jc w:val="center"/>
    </w:pPr>
    <w:rPr>
      <w:b/>
      <w:sz w:val="20"/>
      <w:szCs w:val="20"/>
    </w:rPr>
  </w:style>
  <w:style w:type="paragraph" w:customStyle="1" w:styleId="ab">
    <w:name w:val="Заголовок таблицы"/>
    <w:basedOn w:val="a8"/>
    <w:qFormat/>
    <w:rsid w:val="008F6C5F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3DB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A3DB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50</Pages>
  <Words>16260</Words>
  <Characters>92687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Дмитрий Каленюк</cp:lastModifiedBy>
  <cp:revision>37</cp:revision>
  <cp:lastPrinted>2019-12-20T11:59:00Z</cp:lastPrinted>
  <dcterms:created xsi:type="dcterms:W3CDTF">2019-11-22T10:31:00Z</dcterms:created>
  <dcterms:modified xsi:type="dcterms:W3CDTF">2019-12-23T07:27:00Z</dcterms:modified>
  <dc:language>ru-RU</dc:language>
</cp:coreProperties>
</file>