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1" w:rsidRDefault="0075630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Calibri"/>
          <w:b/>
          <w:bCs/>
          <w:sz w:val="28"/>
          <w:szCs w:val="28"/>
        </w:rPr>
        <w:t>РОССИЙСКАЯ ФЕДЕРАЦИЯ</w:t>
      </w:r>
    </w:p>
    <w:p w:rsidR="00604C21" w:rsidRDefault="0075630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6"/>
        </w:rPr>
        <w:t>ОРЛОВСКАЯ ОБЛАСТЬ</w:t>
      </w:r>
    </w:p>
    <w:p w:rsidR="00604C21" w:rsidRDefault="0075630A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z w:val="26"/>
        </w:rPr>
        <w:t>МАЛОАРХАНГЕЛЬСКИЙ РАЙОННЫЙ СОВЕТ НАРОДНЫХ ДЕПУТАТОВ</w:t>
      </w:r>
    </w:p>
    <w:p w:rsidR="00604C21" w:rsidRDefault="00604C21">
      <w:pPr>
        <w:spacing w:line="276" w:lineRule="auto"/>
        <w:jc w:val="center"/>
        <w:rPr>
          <w:rFonts w:ascii="Times New Roman" w:hAnsi="Times New Roman" w:cs="Times New Roman"/>
          <w:b/>
          <w:sz w:val="26"/>
        </w:rPr>
      </w:pPr>
    </w:p>
    <w:p w:rsidR="00604C21" w:rsidRDefault="0075630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РЕШЕНИЕ</w:t>
      </w:r>
    </w:p>
    <w:p w:rsidR="00604C21" w:rsidRDefault="00604C2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04C21" w:rsidRDefault="0075630A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От </w:t>
      </w:r>
      <w:r w:rsidR="00C46D8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 марта  20</w:t>
      </w:r>
      <w:r w:rsidRPr="007563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                                     № </w:t>
      </w:r>
      <w:r w:rsidR="00C46D87">
        <w:rPr>
          <w:rFonts w:ascii="Times New Roman" w:hAnsi="Times New Roman" w:cs="Times New Roman"/>
        </w:rPr>
        <w:t>44/272</w:t>
      </w:r>
      <w:r>
        <w:rPr>
          <w:rFonts w:ascii="Times New Roman" w:hAnsi="Times New Roman" w:cs="Times New Roman"/>
        </w:rPr>
        <w:t xml:space="preserve">- РС </w:t>
      </w:r>
    </w:p>
    <w:p w:rsidR="00604C21" w:rsidRDefault="0075630A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г. </w:t>
      </w:r>
      <w:proofErr w:type="spellStart"/>
      <w:r>
        <w:rPr>
          <w:rFonts w:ascii="Times New Roman" w:hAnsi="Times New Roman" w:cs="Times New Roman"/>
        </w:rPr>
        <w:t>Малоархангельск</w:t>
      </w:r>
      <w:proofErr w:type="spellEnd"/>
    </w:p>
    <w:p w:rsidR="00604C21" w:rsidRDefault="00C46D87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 xml:space="preserve"> Принято на </w:t>
      </w:r>
      <w:r>
        <w:rPr>
          <w:rFonts w:ascii="Times New Roman" w:hAnsi="Times New Roman" w:cs="Times New Roman"/>
        </w:rPr>
        <w:t>44</w:t>
      </w:r>
      <w:r w:rsidR="0075630A">
        <w:rPr>
          <w:rFonts w:ascii="Times New Roman" w:hAnsi="Times New Roman" w:cs="Times New Roman"/>
        </w:rPr>
        <w:t xml:space="preserve">  заседании </w:t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 w:rsidR="007563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75630A">
        <w:rPr>
          <w:rFonts w:ascii="Times New Roman" w:hAnsi="Times New Roman" w:cs="Times New Roman"/>
        </w:rPr>
        <w:t>районного Совета народных депутатов</w:t>
      </w:r>
    </w:p>
    <w:p w:rsidR="00604C21" w:rsidRDefault="00604C21">
      <w:pPr>
        <w:spacing w:line="276" w:lineRule="auto"/>
        <w:rPr>
          <w:rFonts w:ascii="Times New Roman" w:hAnsi="Times New Roman" w:cs="Times New Roman"/>
        </w:rPr>
      </w:pPr>
    </w:p>
    <w:p w:rsidR="00604C21" w:rsidRDefault="0075630A">
      <w:pPr>
        <w:spacing w:line="276" w:lineRule="auto"/>
        <w:ind w:firstLine="708"/>
        <w:rPr>
          <w:rFonts w:hint="eastAsia"/>
        </w:rPr>
      </w:pPr>
      <w:r>
        <w:t xml:space="preserve">О назначении публичных слушаний </w:t>
      </w:r>
    </w:p>
    <w:p w:rsidR="00604C21" w:rsidRDefault="0075630A">
      <w:pPr>
        <w:spacing w:line="276" w:lineRule="auto"/>
        <w:ind w:firstLine="708"/>
        <w:rPr>
          <w:rFonts w:hint="eastAsia"/>
        </w:rPr>
      </w:pPr>
      <w:r>
        <w:t xml:space="preserve">по отчету об исполнении   </w:t>
      </w:r>
    </w:p>
    <w:p w:rsidR="00604C21" w:rsidRDefault="0075630A">
      <w:pPr>
        <w:spacing w:line="276" w:lineRule="auto"/>
        <w:ind w:firstLine="708"/>
        <w:rPr>
          <w:rFonts w:hint="eastAsia"/>
        </w:rPr>
      </w:pPr>
      <w:r>
        <w:t>районного бюджета за 20</w:t>
      </w:r>
      <w:r w:rsidRPr="0075630A">
        <w:t>19</w:t>
      </w:r>
      <w:r>
        <w:t xml:space="preserve"> год</w:t>
      </w:r>
    </w:p>
    <w:p w:rsidR="00604C21" w:rsidRDefault="00604C21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604C21" w:rsidRDefault="0075630A">
      <w:pPr>
        <w:spacing w:line="276" w:lineRule="auto"/>
        <w:ind w:left="426" w:firstLine="84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</w:rPr>
        <w:t>Малоархангельского</w:t>
      </w:r>
      <w:proofErr w:type="spellEnd"/>
      <w:r>
        <w:rPr>
          <w:rFonts w:ascii="Times New Roman" w:hAnsi="Times New Roman" w:cs="Times New Roman"/>
        </w:rPr>
        <w:t xml:space="preserve"> района,  положением «О публичных слушаниях», утвержденным постановлением </w:t>
      </w:r>
      <w:proofErr w:type="spellStart"/>
      <w:r>
        <w:rPr>
          <w:rFonts w:ascii="Times New Roman" w:hAnsi="Times New Roman" w:cs="Times New Roman"/>
        </w:rPr>
        <w:t>Малоархангельского</w:t>
      </w:r>
      <w:proofErr w:type="spellEnd"/>
      <w:r>
        <w:rPr>
          <w:rFonts w:ascii="Times New Roman" w:hAnsi="Times New Roman" w:cs="Times New Roman"/>
        </w:rPr>
        <w:t xml:space="preserve"> районного Совета народных депутатов № 27/199-РС от 30 сентября 2005 года </w:t>
      </w:r>
      <w:proofErr w:type="spellStart"/>
      <w:r>
        <w:rPr>
          <w:rFonts w:ascii="Times New Roman" w:hAnsi="Times New Roman" w:cs="Times New Roman"/>
        </w:rPr>
        <w:t>Малоархангельский</w:t>
      </w:r>
      <w:proofErr w:type="spellEnd"/>
      <w:r>
        <w:rPr>
          <w:rFonts w:ascii="Times New Roman" w:hAnsi="Times New Roman" w:cs="Times New Roman"/>
        </w:rPr>
        <w:t xml:space="preserve"> районный Совет народных депутатов  района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Л:</w:t>
      </w:r>
    </w:p>
    <w:p w:rsidR="00604C21" w:rsidRDefault="0075630A">
      <w:pPr>
        <w:spacing w:line="276" w:lineRule="auto"/>
        <w:ind w:left="426" w:firstLine="840"/>
        <w:jc w:val="both"/>
        <w:rPr>
          <w:rFonts w:hint="eastAsia"/>
        </w:rPr>
      </w:pPr>
      <w:r>
        <w:rPr>
          <w:rFonts w:ascii="Times New Roman" w:hAnsi="Times New Roman" w:cs="Times New Roman"/>
        </w:rPr>
        <w:t>1. Принять к рассмотрению отчет об исполнении  районного бюджета за 201</w:t>
      </w:r>
      <w:r w:rsidRPr="0075630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  в соответствии  с приложением.</w:t>
      </w:r>
    </w:p>
    <w:p w:rsidR="00604C21" w:rsidRDefault="0075630A">
      <w:pPr>
        <w:spacing w:line="276" w:lineRule="auto"/>
        <w:ind w:left="426" w:firstLine="840"/>
        <w:jc w:val="both"/>
        <w:rPr>
          <w:rFonts w:hint="eastAsia"/>
        </w:rPr>
      </w:pPr>
      <w:r>
        <w:rPr>
          <w:rFonts w:ascii="Times New Roman" w:hAnsi="Times New Roman" w:cs="Times New Roman"/>
        </w:rPr>
        <w:t>2. Провести по   отчету об исполнении  районного бюджета за 201</w:t>
      </w:r>
      <w:r w:rsidRPr="0075630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год публичные слушания  на заседании </w:t>
      </w:r>
      <w:proofErr w:type="spellStart"/>
      <w:r>
        <w:rPr>
          <w:rFonts w:ascii="Times New Roman" w:hAnsi="Times New Roman" w:cs="Times New Roman"/>
        </w:rPr>
        <w:t>Малоархангельского</w:t>
      </w:r>
      <w:proofErr w:type="spellEnd"/>
      <w:r>
        <w:rPr>
          <w:rFonts w:ascii="Times New Roman" w:hAnsi="Times New Roman" w:cs="Times New Roman"/>
        </w:rPr>
        <w:t xml:space="preserve"> районного Совета народных депутатов</w:t>
      </w:r>
      <w:r w:rsidR="00640AE6">
        <w:rPr>
          <w:rFonts w:ascii="Times New Roman" w:hAnsi="Times New Roman" w:cs="Times New Roman"/>
        </w:rPr>
        <w:t xml:space="preserve"> 30 </w:t>
      </w:r>
      <w:r>
        <w:rPr>
          <w:rFonts w:ascii="Times New Roman" w:hAnsi="Times New Roman" w:cs="Times New Roman"/>
        </w:rPr>
        <w:t>апреля 20</w:t>
      </w:r>
      <w:r w:rsidRPr="007563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 в 10-00 часов по адресу: Орловская область, город </w:t>
      </w:r>
      <w:proofErr w:type="spellStart"/>
      <w:r>
        <w:rPr>
          <w:rFonts w:ascii="Times New Roman" w:hAnsi="Times New Roman" w:cs="Times New Roman"/>
        </w:rPr>
        <w:t>Малоархангельск</w:t>
      </w:r>
      <w:proofErr w:type="spellEnd"/>
      <w:r>
        <w:rPr>
          <w:rFonts w:ascii="Times New Roman" w:hAnsi="Times New Roman" w:cs="Times New Roman"/>
        </w:rPr>
        <w:t xml:space="preserve">, улица Карла Маркса, 78. </w:t>
      </w:r>
    </w:p>
    <w:p w:rsidR="00604C21" w:rsidRDefault="0075630A">
      <w:pPr>
        <w:spacing w:line="276" w:lineRule="auto"/>
        <w:ind w:left="426" w:firstLine="840"/>
        <w:jc w:val="both"/>
        <w:rPr>
          <w:rFonts w:hint="eastAsia"/>
        </w:rPr>
      </w:pPr>
      <w:r>
        <w:rPr>
          <w:rFonts w:ascii="Times New Roman" w:hAnsi="Times New Roman" w:cs="Times New Roman"/>
        </w:rPr>
        <w:t>3. Настоящее решение опубликовать в районной газете «Звезда».</w:t>
      </w:r>
    </w:p>
    <w:p w:rsidR="00604C21" w:rsidRDefault="00604C21">
      <w:pPr>
        <w:spacing w:line="276" w:lineRule="auto"/>
        <w:ind w:firstLine="840"/>
        <w:jc w:val="both"/>
        <w:rPr>
          <w:rFonts w:ascii="Times New Roman" w:hAnsi="Times New Roman" w:cs="Times New Roman"/>
        </w:rPr>
      </w:pPr>
    </w:p>
    <w:p w:rsidR="00604C21" w:rsidRDefault="00604C21">
      <w:pPr>
        <w:spacing w:line="276" w:lineRule="auto"/>
        <w:ind w:firstLine="840"/>
        <w:jc w:val="both"/>
        <w:rPr>
          <w:rFonts w:ascii="Times New Roman" w:hAnsi="Times New Roman" w:cs="Times New Roman"/>
        </w:rPr>
      </w:pPr>
    </w:p>
    <w:p w:rsidR="00604C21" w:rsidRDefault="00604C21">
      <w:pPr>
        <w:spacing w:line="276" w:lineRule="auto"/>
        <w:ind w:firstLine="840"/>
        <w:jc w:val="both"/>
        <w:rPr>
          <w:rFonts w:ascii="Times New Roman" w:hAnsi="Times New Roman" w:cs="Times New Roman"/>
        </w:rPr>
      </w:pPr>
    </w:p>
    <w:p w:rsidR="00604C21" w:rsidRDefault="00604C21">
      <w:pPr>
        <w:spacing w:line="276" w:lineRule="auto"/>
        <w:ind w:firstLine="840"/>
        <w:jc w:val="both"/>
        <w:rPr>
          <w:rFonts w:ascii="Times New Roman" w:hAnsi="Times New Roman" w:cs="Times New Roman"/>
        </w:rPr>
      </w:pPr>
    </w:p>
    <w:p w:rsidR="00604C21" w:rsidRDefault="00604C21">
      <w:pPr>
        <w:spacing w:line="276" w:lineRule="auto"/>
        <w:ind w:firstLine="840"/>
        <w:jc w:val="both"/>
        <w:rPr>
          <w:rFonts w:ascii="Times New Roman" w:hAnsi="Times New Roman" w:cs="Times New Roman"/>
        </w:rPr>
      </w:pPr>
    </w:p>
    <w:p w:rsidR="00604C21" w:rsidRDefault="00604C21">
      <w:pPr>
        <w:spacing w:line="276" w:lineRule="auto"/>
        <w:ind w:firstLine="840"/>
        <w:jc w:val="both"/>
        <w:rPr>
          <w:rFonts w:ascii="Times New Roman" w:hAnsi="Times New Roman" w:cs="Times New Roman"/>
        </w:rPr>
      </w:pPr>
    </w:p>
    <w:p w:rsidR="00604C21" w:rsidRDefault="0075630A" w:rsidP="00C46D87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Малоархангельского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</w:p>
    <w:p w:rsidR="00604C21" w:rsidRDefault="0075630A" w:rsidP="00C46D87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Совета народных депутатов</w:t>
      </w:r>
      <w:r w:rsidR="00C46D87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А.И. Писарева</w:t>
      </w:r>
    </w:p>
    <w:p w:rsidR="00604C21" w:rsidRDefault="00604C21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04C21" w:rsidRPr="0075630A" w:rsidRDefault="007563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604C21" w:rsidRDefault="0075630A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Главы  </w:t>
      </w:r>
      <w:proofErr w:type="spellStart"/>
      <w:r>
        <w:rPr>
          <w:rFonts w:ascii="Times New Roman" w:hAnsi="Times New Roman" w:cs="Times New Roman"/>
        </w:rPr>
        <w:t>Малоархангельского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</w:t>
      </w:r>
      <w:r w:rsidR="00C46D8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П.В. Матвейчук</w:t>
      </w:r>
    </w:p>
    <w:p w:rsidR="00604C21" w:rsidRDefault="00604C21">
      <w:pPr>
        <w:spacing w:line="276" w:lineRule="auto"/>
        <w:rPr>
          <w:rFonts w:ascii="Times New Roman" w:hAnsi="Times New Roman" w:cs="Times New Roman"/>
        </w:rPr>
      </w:pPr>
    </w:p>
    <w:p w:rsidR="00604C21" w:rsidRDefault="00604C21">
      <w:pPr>
        <w:spacing w:line="276" w:lineRule="auto"/>
        <w:rPr>
          <w:rFonts w:ascii="Times New Roman" w:hAnsi="Times New Roman" w:cs="Times New Roman"/>
        </w:rPr>
      </w:pPr>
    </w:p>
    <w:p w:rsidR="00604C21" w:rsidRDefault="00604C21">
      <w:pPr>
        <w:spacing w:line="276" w:lineRule="auto"/>
        <w:rPr>
          <w:rFonts w:ascii="Times New Roman" w:hAnsi="Times New Roman" w:cs="Times New Roman"/>
        </w:rPr>
      </w:pPr>
    </w:p>
    <w:p w:rsidR="0075630A" w:rsidRPr="00640AE6" w:rsidRDefault="0075630A" w:rsidP="0075630A">
      <w:pPr>
        <w:tabs>
          <w:tab w:val="left" w:pos="676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75630A" w:rsidRPr="00640AE6" w:rsidRDefault="0075630A" w:rsidP="0075630A">
      <w:pPr>
        <w:tabs>
          <w:tab w:val="left" w:pos="6765"/>
        </w:tabs>
        <w:rPr>
          <w:rFonts w:ascii="Times New Roman" w:hAnsi="Times New Roman" w:cs="Times New Roman"/>
        </w:rPr>
        <w:sectPr w:rsidR="0075630A" w:rsidRPr="00640AE6"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640AE6">
        <w:rPr>
          <w:rFonts w:ascii="Times New Roman" w:hAnsi="Times New Roman" w:cs="Times New Roman"/>
        </w:rPr>
        <w:tab/>
      </w:r>
    </w:p>
    <w:p w:rsidR="00604C21" w:rsidRDefault="0075630A">
      <w:pPr>
        <w:spacing w:line="276" w:lineRule="auto"/>
        <w:jc w:val="right"/>
        <w:rPr>
          <w:rFonts w:hint="eastAsia"/>
        </w:rPr>
      </w:pPr>
      <w:r>
        <w:rPr>
          <w:sz w:val="16"/>
        </w:rPr>
        <w:lastRenderedPageBreak/>
        <w:t>Приложение</w:t>
      </w:r>
    </w:p>
    <w:p w:rsidR="00604C21" w:rsidRDefault="0075630A">
      <w:pPr>
        <w:spacing w:line="276" w:lineRule="auto"/>
        <w:jc w:val="right"/>
        <w:rPr>
          <w:rFonts w:hint="eastAsia"/>
        </w:rPr>
      </w:pPr>
      <w:r>
        <w:rPr>
          <w:sz w:val="16"/>
        </w:rPr>
        <w:t xml:space="preserve">к решению </w:t>
      </w:r>
      <w:proofErr w:type="gramStart"/>
      <w:r>
        <w:rPr>
          <w:sz w:val="16"/>
        </w:rPr>
        <w:t>районного</w:t>
      </w:r>
      <w:proofErr w:type="gramEnd"/>
    </w:p>
    <w:p w:rsidR="00604C21" w:rsidRDefault="0075630A">
      <w:pPr>
        <w:spacing w:line="276" w:lineRule="auto"/>
        <w:jc w:val="right"/>
        <w:rPr>
          <w:rFonts w:hint="eastAsia"/>
        </w:rPr>
      </w:pPr>
      <w:r>
        <w:rPr>
          <w:sz w:val="16"/>
        </w:rPr>
        <w:t xml:space="preserve">Совета народных депутатов </w:t>
      </w:r>
    </w:p>
    <w:p w:rsidR="00604C21" w:rsidRDefault="0075630A">
      <w:pPr>
        <w:spacing w:line="276" w:lineRule="auto"/>
        <w:jc w:val="right"/>
        <w:rPr>
          <w:rFonts w:hint="eastAsia"/>
        </w:rPr>
      </w:pPr>
      <w:r>
        <w:rPr>
          <w:sz w:val="16"/>
        </w:rPr>
        <w:t>№</w:t>
      </w:r>
      <w:r w:rsidR="004B34CF">
        <w:rPr>
          <w:sz w:val="16"/>
        </w:rPr>
        <w:t>44/272-РС</w:t>
      </w:r>
      <w:r>
        <w:rPr>
          <w:sz w:val="16"/>
        </w:rPr>
        <w:t xml:space="preserve"> от 2</w:t>
      </w:r>
      <w:r w:rsidR="004B34CF">
        <w:rPr>
          <w:sz w:val="16"/>
        </w:rPr>
        <w:t>6</w:t>
      </w:r>
      <w:r>
        <w:rPr>
          <w:sz w:val="16"/>
        </w:rPr>
        <w:t xml:space="preserve"> марта  2020 г</w:t>
      </w:r>
      <w:r>
        <w:rPr>
          <w:rFonts w:ascii="Times New Roman" w:hAnsi="Times New Roman" w:cs="Times New Roman"/>
        </w:rPr>
        <w:t>.</w:t>
      </w:r>
    </w:p>
    <w:p w:rsidR="00604C21" w:rsidRDefault="00604C21">
      <w:pPr>
        <w:spacing w:line="276" w:lineRule="auto"/>
        <w:jc w:val="right"/>
        <w:rPr>
          <w:rFonts w:cs="Times New Roman" w:hint="eastAsia"/>
        </w:rPr>
      </w:pPr>
    </w:p>
    <w:tbl>
      <w:tblPr>
        <w:tblW w:w="16587" w:type="dxa"/>
        <w:tblInd w:w="5" w:type="dxa"/>
        <w:tblLayout w:type="fixed"/>
        <w:tblLook w:val="04A0"/>
      </w:tblPr>
      <w:tblGrid>
        <w:gridCol w:w="6057"/>
        <w:gridCol w:w="227"/>
        <w:gridCol w:w="2039"/>
        <w:gridCol w:w="1136"/>
        <w:gridCol w:w="142"/>
        <w:gridCol w:w="1535"/>
        <w:gridCol w:w="2229"/>
        <w:gridCol w:w="1591"/>
        <w:gridCol w:w="830"/>
        <w:gridCol w:w="801"/>
      </w:tblGrid>
      <w:tr w:rsidR="00604C21" w:rsidRPr="0075630A" w:rsidTr="00C46D87">
        <w:trPr>
          <w:trHeight w:val="312"/>
        </w:trPr>
        <w:tc>
          <w:tcPr>
            <w:tcW w:w="6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первоначальныйбюджетна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 2019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год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уточненныйбюджетна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 2019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год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исполненоза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 2019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год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исполненозаистекшийпериод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 2018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года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6"/>
                <w:lang w:eastAsia="ru-RU"/>
              </w:rPr>
              <w:t>отклонения</w:t>
            </w:r>
          </w:p>
        </w:tc>
      </w:tr>
      <w:tr w:rsidR="00604C21" w:rsidRPr="0075630A" w:rsidTr="00C46D87">
        <w:trPr>
          <w:trHeight w:val="623"/>
        </w:trPr>
        <w:tc>
          <w:tcPr>
            <w:tcW w:w="6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%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исполненияуточн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б</w:t>
            </w:r>
            <w:proofErr w:type="gram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>-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та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 2019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г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куточ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.    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бюджету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к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  <w:t xml:space="preserve"> 2018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6"/>
                <w:lang w:eastAsia="ru-RU"/>
              </w:rPr>
              <w:t>году</w:t>
            </w:r>
          </w:p>
        </w:tc>
      </w:tr>
      <w:tr w:rsidR="00604C21" w:rsidRPr="0075630A" w:rsidTr="00C46D87">
        <w:trPr>
          <w:trHeight w:val="563"/>
        </w:trPr>
        <w:tc>
          <w:tcPr>
            <w:tcW w:w="6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rPr>
                <w:rFonts w:ascii="Times New Roman" w:eastAsia="Microsoft JhengHei" w:hAnsi="Times New Roman" w:cs="Times New Roman"/>
                <w:color w:val="333333"/>
                <w:kern w:val="0"/>
                <w:sz w:val="16"/>
                <w:lang w:eastAsia="ru-RU"/>
              </w:rPr>
            </w:pPr>
          </w:p>
        </w:tc>
      </w:tr>
      <w:tr w:rsidR="00604C21" w:rsidRPr="0075630A" w:rsidTr="00C46D87">
        <w:trPr>
          <w:trHeight w:val="311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</w:t>
            </w:r>
          </w:p>
        </w:tc>
      </w:tr>
      <w:tr w:rsidR="00604C21" w:rsidRPr="0075630A" w:rsidTr="00640AE6">
        <w:trPr>
          <w:trHeight w:val="277"/>
        </w:trPr>
        <w:tc>
          <w:tcPr>
            <w:tcW w:w="1658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i/>
              </w:rPr>
              <w:t>доходы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НДФЛ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51593,0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51963,0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53664,7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46656,5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103,2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1701,7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7008,2</w:t>
            </w:r>
          </w:p>
        </w:tc>
      </w:tr>
      <w:tr w:rsidR="00604C21" w:rsidRPr="0075630A" w:rsidTr="00C46D87">
        <w:trPr>
          <w:trHeight w:val="600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Единыйналогнавмененныйдоход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4000,0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4000,0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3484,9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3317,9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87,1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-515,1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167,0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Единыйсельхозналог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210,0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507,0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507,5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114,8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100,1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392,7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Акцизынанефтепродукты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7100,0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7100,0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8631,8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7617,7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121,6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1531,8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1014,1</w:t>
            </w:r>
          </w:p>
        </w:tc>
      </w:tr>
      <w:tr w:rsidR="00604C21" w:rsidRPr="0075630A" w:rsidTr="00C46D87">
        <w:trPr>
          <w:trHeight w:val="76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Налог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,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взимаемыйвсвязисприменениемпатентнойсистемыналогообложения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25,0 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25,0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30,4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121,6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5,4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2,4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Госпошлина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862,0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865,0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868,1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-3,1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Прочиеналогиисборы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 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-0,8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итогоналоговыедоходы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63628,0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64457,0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67184,3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58603,8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104,2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2727,3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8580,5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Доходыотарендыземли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6100,0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6100,0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5308,7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5363,0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87,0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-791,3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-54,3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платазанегат</w:t>
            </w:r>
            <w:proofErr w:type="spellEnd"/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.</w:t>
            </w:r>
            <w:proofErr w:type="spellStart"/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возд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окр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среды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7,1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-13,8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7,1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-92,9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20,9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доходыотпродажиземли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802,0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876,9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3832,6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109,3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74,9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-2955,7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доходыоткомпенсациизатрат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191,4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86,3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-105,1</w:t>
            </w:r>
          </w:p>
        </w:tc>
      </w:tr>
      <w:tr w:rsidR="00604C21" w:rsidRPr="0075630A" w:rsidTr="00C46D87">
        <w:trPr>
          <w:trHeight w:val="76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доходыотперечислениячастиприбылигос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имун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у</w:t>
            </w:r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нит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предприятийост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послеупл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обяз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платеж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1,6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доходыотпродажиимущества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807,0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-807,0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дивидендыпоакциям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20,2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29,8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Штрафы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849,0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862,2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212,7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101,6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13,2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649,5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Прочиененал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доходы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60,9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60,9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60,9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итогоненалоговыедоходы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6800,0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7901,0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7255,0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10414,7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91,8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-646,0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-3159,7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Итогодоходов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bCs/>
                <w:color w:val="333333"/>
                <w:kern w:val="0"/>
                <w:sz w:val="18"/>
                <w:lang w:eastAsia="ru-RU"/>
              </w:rPr>
              <w:t>70428,0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bCs/>
                <w:color w:val="333333"/>
                <w:kern w:val="0"/>
                <w:sz w:val="18"/>
                <w:lang w:eastAsia="ru-RU"/>
              </w:rPr>
              <w:t>72358,0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bCs/>
                <w:color w:val="333333"/>
                <w:kern w:val="0"/>
                <w:sz w:val="18"/>
                <w:lang w:eastAsia="ru-RU"/>
              </w:rPr>
              <w:t>74439,3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bCs/>
                <w:color w:val="333333"/>
                <w:kern w:val="0"/>
                <w:sz w:val="18"/>
                <w:lang w:eastAsia="ru-RU"/>
              </w:rPr>
              <w:t>69018,5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bCs/>
                <w:color w:val="333333"/>
                <w:kern w:val="0"/>
                <w:sz w:val="18"/>
                <w:lang w:eastAsia="ru-RU"/>
              </w:rPr>
              <w:t>102,9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bCs/>
                <w:color w:val="333333"/>
                <w:kern w:val="0"/>
                <w:sz w:val="18"/>
                <w:lang w:eastAsia="ru-RU"/>
              </w:rPr>
              <w:t>2081,3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bCs/>
                <w:color w:val="333333"/>
                <w:kern w:val="0"/>
                <w:sz w:val="18"/>
                <w:lang w:eastAsia="ru-RU"/>
              </w:rPr>
              <w:t>5420,8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szCs w:val="18"/>
                <w:lang w:eastAsia="ru-RU"/>
              </w:rPr>
              <w:t>87338,9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szCs w:val="18"/>
                <w:lang w:eastAsia="ru-RU"/>
              </w:rPr>
              <w:t>143494,3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szCs w:val="18"/>
                <w:lang w:eastAsia="ru-RU"/>
              </w:rPr>
              <w:t>138820,3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128052,1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96,7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-4674,0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10768,2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Дотациянавыравнивание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14140,0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14140,0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14140,0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13863,0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277,0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дотациянасбалансированностьб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ов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3066,4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3066,4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10407,5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-7341,1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субсидии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28402,3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28402,3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10995,4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17406,9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субвенции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73198,9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90814,2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88418,7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86829,0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97,4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-2395,5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1589,7</w:t>
            </w:r>
          </w:p>
        </w:tc>
      </w:tr>
      <w:tr w:rsidR="00604C21" w:rsidRPr="0075630A" w:rsidTr="00C46D87">
        <w:trPr>
          <w:trHeight w:val="420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иныемежб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т</w:t>
            </w:r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рансф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5069,4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5008,3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2609,8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</w:tr>
      <w:tr w:rsidR="00604C21" w:rsidRPr="0075630A" w:rsidTr="00C46D87">
        <w:trPr>
          <w:trHeight w:val="477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прочиебезвозмездныепоступления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2002,0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2002,0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2137,5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3323,0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106,8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135,5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-1185,5</w:t>
            </w:r>
          </w:p>
        </w:tc>
      </w:tr>
      <w:tr w:rsidR="00604C21" w:rsidRPr="0075630A" w:rsidTr="00C46D87">
        <w:trPr>
          <w:trHeight w:val="76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возвратостатковсубсидий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,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субвенцийииныхмеж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б</w:t>
            </w:r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юдж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Трасфертовпрошлыхлет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-2380,0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24,4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-2380,0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-2404,4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Доходы от возврата остатка субсидий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04C21" w:rsidRPr="0075630A" w:rsidTr="00C46D87">
        <w:trPr>
          <w:trHeight w:val="255"/>
        </w:trPr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Всегодоходов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szCs w:val="18"/>
                <w:lang w:eastAsia="ru-RU"/>
              </w:rPr>
              <w:t>157766,9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szCs w:val="18"/>
                <w:lang w:eastAsia="ru-RU"/>
              </w:rPr>
              <w:t>215852,3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szCs w:val="18"/>
                <w:lang w:eastAsia="ru-RU"/>
              </w:rPr>
              <w:t>213259,6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szCs w:val="18"/>
                <w:lang w:eastAsia="ru-RU"/>
              </w:rPr>
              <w:t>197070,6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szCs w:val="18"/>
                <w:lang w:eastAsia="ru-RU"/>
              </w:rPr>
              <w:t>-2592,7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szCs w:val="18"/>
                <w:lang w:eastAsia="ru-RU"/>
              </w:rPr>
              <w:t>16189,0</w:t>
            </w:r>
          </w:p>
        </w:tc>
      </w:tr>
      <w:tr w:rsidR="00604C21" w:rsidRPr="0075630A" w:rsidTr="00640AE6">
        <w:trPr>
          <w:trHeight w:val="330"/>
        </w:trPr>
        <w:tc>
          <w:tcPr>
            <w:tcW w:w="16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604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kern w:val="0"/>
                <w:sz w:val="18"/>
                <w:lang w:eastAsia="ru-RU"/>
              </w:rPr>
            </w:pPr>
          </w:p>
          <w:p w:rsidR="00604C21" w:rsidRPr="0075630A" w:rsidRDefault="00604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kern w:val="0"/>
                <w:sz w:val="18"/>
                <w:lang w:eastAsia="ru-RU"/>
              </w:rPr>
            </w:pPr>
          </w:p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b/>
                <w:i/>
                <w:color w:val="333333"/>
                <w:kern w:val="0"/>
                <w:sz w:val="18"/>
                <w:lang w:eastAsia="ru-RU"/>
              </w:rPr>
              <w:t>Расходы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lastRenderedPageBreak/>
              <w:t>общегосударственныевопросывтч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.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19374,1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22405,0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21012,5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22217,7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93,8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-1392,5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-1205,2</w:t>
            </w:r>
          </w:p>
        </w:tc>
      </w:tr>
      <w:tr w:rsidR="00604C21" w:rsidRPr="0075630A" w:rsidTr="00C46D87">
        <w:trPr>
          <w:trHeight w:val="998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функционированиевысшегодолжностноголицаорганаместногосамоуправления 0102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1180,4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1279,0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1279,0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1260,8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before="342" w:after="342"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before="342" w:after="342"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before="285" w:after="285"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18,2</w:t>
            </w:r>
          </w:p>
        </w:tc>
      </w:tr>
      <w:tr w:rsidR="00604C21" w:rsidRPr="0075630A" w:rsidTr="00C46D87">
        <w:trPr>
          <w:trHeight w:val="1073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функционированиезаконодательных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(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представительных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)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органовместногосамоуправления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0103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533,3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548,8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424,8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571,9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77,4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-124,0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-147,1</w:t>
            </w:r>
          </w:p>
        </w:tc>
      </w:tr>
      <w:tr w:rsidR="00604C21" w:rsidRPr="0075630A" w:rsidTr="00C46D87">
        <w:trPr>
          <w:trHeight w:val="55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Функционированиеоргановисполнительнойвласти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0104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7229,3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8632,4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8607,9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9627,2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99,7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-24,5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-1019,3</w:t>
            </w:r>
          </w:p>
        </w:tc>
      </w:tr>
      <w:tr w:rsidR="00604C21" w:rsidRPr="0075630A" w:rsidTr="00C46D87">
        <w:trPr>
          <w:trHeight w:val="31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судебнаясистема</w:t>
            </w:r>
            <w:proofErr w:type="spell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 xml:space="preserve"> 0105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35,7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28,0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-3,6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-34,3</w:t>
            </w:r>
          </w:p>
        </w:tc>
      </w:tr>
      <w:tr w:rsidR="00604C21" w:rsidRPr="0075630A" w:rsidTr="00C46D87">
        <w:trPr>
          <w:trHeight w:val="73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Обеспечениедеятельностифинансовых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,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налоговыхитаможенныхорганов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0106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2607,3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2739,3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2524,5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2953,4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92,2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-214,8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-428,9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Резервныефонды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0111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</w:tr>
      <w:tr w:rsidR="00604C21" w:rsidRPr="0075630A" w:rsidTr="00C46D87">
        <w:trPr>
          <w:trHeight w:val="61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Другиеобщегосударственныевопросы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0113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7719,8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9200,5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8174,9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7768,7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88,9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-1025,6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406,2</w:t>
            </w:r>
          </w:p>
        </w:tc>
      </w:tr>
      <w:tr w:rsidR="00604C21" w:rsidRPr="0075630A" w:rsidTr="00C46D87">
        <w:trPr>
          <w:trHeight w:val="38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ком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яподел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несовершен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л</w:t>
            </w:r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ет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284,6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284,6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284,6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314,2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-29,6</w:t>
            </w:r>
          </w:p>
        </w:tc>
      </w:tr>
      <w:tr w:rsidR="00604C21" w:rsidRPr="0075630A" w:rsidTr="00C46D87">
        <w:trPr>
          <w:trHeight w:val="37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административнаякомиссия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243,2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243,2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107,8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170,7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44,3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-135,4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-62,9</w:t>
            </w:r>
          </w:p>
        </w:tc>
      </w:tr>
      <w:tr w:rsidR="00604C21" w:rsidRPr="0075630A" w:rsidTr="00C46D87">
        <w:trPr>
          <w:trHeight w:val="38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комитетпотруд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ресурсам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240,3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240,3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222,9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192,5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92,8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-17,4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30,4</w:t>
            </w:r>
          </w:p>
        </w:tc>
      </w:tr>
      <w:tr w:rsidR="00604C21" w:rsidRPr="0075630A" w:rsidTr="00C46D87">
        <w:trPr>
          <w:trHeight w:val="38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МКУ ЕДДС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before="285" w:after="285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6407,1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7849,3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6727,1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6044,9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-1122,2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682,2</w:t>
            </w:r>
          </w:p>
        </w:tc>
      </w:tr>
      <w:tr w:rsidR="00604C21" w:rsidRPr="0075630A" w:rsidTr="00C46D87">
        <w:trPr>
          <w:trHeight w:val="36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Расходыповоинскомуучету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 xml:space="preserve"> 0203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before="285" w:after="285"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548,9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665,7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665,7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506,9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158,8</w:t>
            </w:r>
          </w:p>
        </w:tc>
      </w:tr>
      <w:tr w:rsidR="00604C21" w:rsidRPr="0075630A" w:rsidTr="00C46D87">
        <w:trPr>
          <w:trHeight w:val="31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национальнаяэкономикавт</w:t>
            </w: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ч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.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7200,0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15291,4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14112,5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14493,1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92,3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-1178,9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-380,6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Автотранспорт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0408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1256,0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1155,6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896,0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92,0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-100,4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259,6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дорожноехозяйство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6200,0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14035,4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12956,9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13323,1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92,3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-1078,5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-366,2</w:t>
            </w:r>
          </w:p>
        </w:tc>
      </w:tr>
      <w:tr w:rsidR="00604C21" w:rsidRPr="0075630A" w:rsidTr="00C46D87">
        <w:trPr>
          <w:trHeight w:val="510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Другиевопросывобластинациональнойэкономики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0412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274,0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-274,0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ЖКХвсего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2368,2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16671,6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16630,9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2606,5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99,8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-40,7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14024,4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коммун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proofErr w:type="gram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</w:t>
            </w:r>
            <w:proofErr w:type="gram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х</w:t>
            </w:r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озяйство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0502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1220,0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15430,2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15430,2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1295,8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-0,1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14134,4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Благоустройство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0503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102,8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102,8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102,8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ДругиевопросывобластиЖКХ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0505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1148,2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1138,5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1097,9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1310,7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96,4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</w:pPr>
            <w:r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Образование</w:t>
            </w: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 xml:space="preserve"> 0700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114169,7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143519,1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136487,4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139107,3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95,1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-7031,7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-2619,9</w:t>
            </w:r>
          </w:p>
        </w:tc>
      </w:tr>
      <w:tr w:rsidR="00604C21" w:rsidRPr="0075630A" w:rsidTr="00C46D87">
        <w:trPr>
          <w:trHeight w:val="34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т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ч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детскиесады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0701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23086,3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25602,3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24314,5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26424,0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95,0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-1287,8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-2109,5</w:t>
            </w:r>
          </w:p>
        </w:tc>
      </w:tr>
      <w:tr w:rsidR="00604C21" w:rsidRPr="0075630A" w:rsidTr="00C46D87">
        <w:trPr>
          <w:trHeight w:val="32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общееобразование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0702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79791,6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105678,2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100868,4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98506,5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95,5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-4809,8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2361,9</w:t>
            </w:r>
          </w:p>
        </w:tc>
      </w:tr>
      <w:tr w:rsidR="00604C21" w:rsidRPr="0075630A" w:rsidTr="00C46D87">
        <w:trPr>
          <w:trHeight w:val="29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Дополнительноеобразование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0703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7461,1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8198,5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7329,5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10237,5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89,4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-869,0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-2908,0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Молодежнаяполитика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0707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605,9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605,9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237,4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368,5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прочиерасходыобразования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0709 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3320,7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3434,2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3369,1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3701,9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98,1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-65,1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-332,8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Культура</w:t>
            </w: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 xml:space="preserve"> 0800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6394,5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10004,0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9532,0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8967,7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95,3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-472,0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564,3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вт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.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ч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  0804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2738,7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3746,2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3643,5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3290,8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97,3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-102,7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352,7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Социальнаяполитика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 xml:space="preserve"> 1000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7867,7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5389,7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4713,0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6360,0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87,4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-676,7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-1647,0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Муниципальныепенсии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1001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2142,6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1153,6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1140,3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2166,8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98,9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-13,3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-1026,5</w:t>
            </w:r>
          </w:p>
        </w:tc>
      </w:tr>
      <w:tr w:rsidR="00604C21" w:rsidRPr="0075630A" w:rsidTr="00C46D87">
        <w:trPr>
          <w:trHeight w:val="32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социльнаяпомощь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1003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вт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proofErr w:type="gram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ч</w:t>
            </w:r>
            <w:proofErr w:type="gram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1330,8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204,0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19,9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908,9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9,7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-184,1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-889,0</w:t>
            </w:r>
          </w:p>
        </w:tc>
      </w:tr>
      <w:tr w:rsidR="00604C21" w:rsidRPr="0075630A" w:rsidTr="00C46D87">
        <w:trPr>
          <w:trHeight w:val="510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обеспечениежильемсемейсдетьмиинвалидамиуч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</w:t>
            </w:r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ОВ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1096,8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Социальнаяпомощь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234,0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204,0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19,9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908,9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-184,1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-889,0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Опекаипопечительство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1004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3839,4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3230,9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2805,4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2422,8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86,8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-425,5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382,6</w:t>
            </w:r>
          </w:p>
        </w:tc>
      </w:tr>
      <w:tr w:rsidR="00604C21" w:rsidRPr="0075630A" w:rsidTr="00C46D87">
        <w:trPr>
          <w:trHeight w:val="46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lastRenderedPageBreak/>
              <w:t>приобретениежильядетям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</w:t>
            </w:r>
            <w:proofErr w:type="gramEnd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иротам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2025,4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1676,2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1676,2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830,3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845,9</w:t>
            </w:r>
          </w:p>
        </w:tc>
      </w:tr>
      <w:tr w:rsidR="00604C21" w:rsidRPr="0075630A" w:rsidTr="00C46D87">
        <w:trPr>
          <w:trHeight w:val="522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i/>
                <w:color w:val="333333"/>
                <w:kern w:val="0"/>
                <w:sz w:val="18"/>
                <w:lang w:eastAsia="ru-RU"/>
              </w:rPr>
              <w:t>оплататрудаприемнымродителям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76,4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76,4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76,2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199,7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99,7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-0,2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-123,5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i/>
                <w:color w:val="333333"/>
                <w:kern w:val="0"/>
                <w:sz w:val="18"/>
                <w:lang w:eastAsia="ru-RU"/>
              </w:rPr>
              <w:t>выплатыпоопеке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958,0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958,0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623,7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945,1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65,1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-334,3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-321,4</w:t>
            </w:r>
          </w:p>
        </w:tc>
      </w:tr>
      <w:tr w:rsidR="00604C21" w:rsidRPr="0075630A" w:rsidTr="00C46D87">
        <w:trPr>
          <w:trHeight w:val="50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i/>
                <w:color w:val="333333"/>
                <w:kern w:val="0"/>
                <w:sz w:val="18"/>
                <w:lang w:eastAsia="ru-RU"/>
              </w:rPr>
              <w:t>единовременныевыплатыпоопеке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17,5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16,7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-50,0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-16,7</w:t>
            </w:r>
          </w:p>
        </w:tc>
      </w:tr>
      <w:tr w:rsidR="00604C21" w:rsidRPr="0075630A" w:rsidTr="00C46D87">
        <w:trPr>
          <w:trHeight w:val="26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единовременная выплата на ремонт жилья, закреплен</w:t>
            </w:r>
            <w:proofErr w:type="gramStart"/>
            <w:r w:rsidRPr="00756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proofErr w:type="gramEnd"/>
            <w:r w:rsidRPr="00756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56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gramEnd"/>
            <w:r w:rsidRPr="00756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 детьми сиротами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04C21" w:rsidRPr="0075630A" w:rsidTr="00C46D87">
        <w:trPr>
          <w:trHeight w:val="267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i/>
                <w:color w:val="333333"/>
                <w:kern w:val="0"/>
                <w:sz w:val="18"/>
                <w:lang w:eastAsia="ru-RU"/>
              </w:rPr>
              <w:t>компенсацияродит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i/>
                <w:color w:val="333333"/>
                <w:kern w:val="0"/>
                <w:sz w:val="18"/>
                <w:lang w:eastAsia="ru-RU"/>
              </w:rPr>
              <w:t xml:space="preserve">. </w:t>
            </w:r>
            <w:proofErr w:type="spellStart"/>
            <w:r w:rsidRPr="0075630A">
              <w:rPr>
                <w:rFonts w:ascii="Times New Roman" w:hAnsi="Times New Roman" w:cs="Times New Roman"/>
                <w:i/>
                <w:color w:val="333333"/>
                <w:kern w:val="0"/>
                <w:sz w:val="18"/>
                <w:lang w:eastAsia="ru-RU"/>
              </w:rPr>
              <w:t>платызаД</w:t>
            </w:r>
            <w:r w:rsidRPr="0075630A">
              <w:rPr>
                <w:rFonts w:ascii="Times New Roman" w:eastAsia="Microsoft JhengHei" w:hAnsi="Times New Roman" w:cs="Times New Roman"/>
                <w:i/>
                <w:color w:val="333333"/>
                <w:kern w:val="0"/>
                <w:sz w:val="18"/>
                <w:lang w:eastAsia="ru-RU"/>
              </w:rPr>
              <w:t>\</w:t>
            </w:r>
            <w:r w:rsidRPr="0075630A">
              <w:rPr>
                <w:rFonts w:ascii="Times New Roman" w:hAnsi="Times New Roman" w:cs="Times New Roman"/>
                <w:i/>
                <w:color w:val="333333"/>
                <w:kern w:val="0"/>
                <w:sz w:val="18"/>
                <w:lang w:eastAsia="ru-RU"/>
              </w:rPr>
              <w:t>С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708,5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466,7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429,3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431,0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92,0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-37,4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-1,7</w:t>
            </w:r>
          </w:p>
        </w:tc>
      </w:tr>
      <w:tr w:rsidR="00604C21" w:rsidRPr="0075630A" w:rsidTr="00C46D87">
        <w:trPr>
          <w:trHeight w:val="2344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обеспечениебесплатногопроезданагородском</w:t>
            </w:r>
            <w:proofErr w:type="spellEnd"/>
            <w:proofErr w:type="gramStart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,</w:t>
            </w:r>
            <w:proofErr w:type="gram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пригородном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(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всельскойместности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-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навнутрирайонном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)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транспорте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(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крометакси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), 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атакже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2 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разавгодкместужительстваиобратнокместуучебыдетей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</w:t>
            </w: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сиротидетейоставшихсябезпопеченияродителей</w:t>
            </w: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, </w:t>
            </w: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лицизихчисла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1004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3,6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-3,6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0,0</w:t>
            </w:r>
          </w:p>
        </w:tc>
      </w:tr>
      <w:tr w:rsidR="00604C21" w:rsidRPr="0075630A" w:rsidTr="00C46D87">
        <w:trPr>
          <w:trHeight w:val="510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выполнениеполномочийпоопекеипопечительству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1006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554,9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801,2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747,4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861,5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93,3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-53,8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-114,1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Фкаиспорт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 xml:space="preserve"> 1101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1160,0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1089,0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146,9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93,9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-71,0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942,1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обслуживаниегос</w:t>
            </w:r>
            <w:proofErr w:type="gramStart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.</w:t>
            </w:r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д</w:t>
            </w:r>
            <w:proofErr w:type="gramEnd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олга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3107,8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512,2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508,2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456,9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99,2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-4,0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51,3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color w:val="333333"/>
                <w:kern w:val="0"/>
                <w:sz w:val="18"/>
                <w:lang w:eastAsia="ru-RU"/>
              </w:rPr>
              <w:t>межбюджетныетрансферты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 xml:space="preserve"> 1400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2802,4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3884,9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3820,0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4079,4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98,3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-64,9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color w:val="333333"/>
                <w:kern w:val="0"/>
                <w:sz w:val="18"/>
                <w:lang w:eastAsia="ru-RU"/>
              </w:rPr>
              <w:t>-259,4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Итогорасходов</w:t>
            </w:r>
            <w:proofErr w:type="spellEnd"/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163933,3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219503,6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208571,2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198942,4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95,0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-10932,4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9628,8</w:t>
            </w:r>
          </w:p>
        </w:tc>
      </w:tr>
      <w:tr w:rsidR="00604C21" w:rsidRPr="0075630A" w:rsidTr="00C46D87">
        <w:trPr>
          <w:trHeight w:val="255"/>
        </w:trPr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Дефици</w:t>
            </w:r>
            <w:proofErr w:type="gram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т</w:t>
            </w: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(</w:t>
            </w:r>
            <w:proofErr w:type="gramEnd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-),</w:t>
            </w:r>
            <w:proofErr w:type="spellStart"/>
            <w:r w:rsidRPr="0075630A"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  <w:t>профицит</w:t>
            </w:r>
            <w:proofErr w:type="spellEnd"/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 xml:space="preserve"> (+)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-6166,4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-3651,3</w:t>
            </w:r>
          </w:p>
        </w:tc>
        <w:tc>
          <w:tcPr>
            <w:tcW w:w="1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4688,4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7563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30A">
              <w:rPr>
                <w:rFonts w:ascii="Times New Roman" w:eastAsia="Microsoft JhengHei" w:hAnsi="Times New Roman" w:cs="Times New Roman"/>
                <w:b/>
                <w:color w:val="333333"/>
                <w:kern w:val="0"/>
                <w:sz w:val="18"/>
                <w:lang w:eastAsia="ru-RU"/>
              </w:rPr>
              <w:t>-1871,8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604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</w:pP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604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</w:pP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C21" w:rsidRPr="0075630A" w:rsidRDefault="00604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18"/>
                <w:lang w:eastAsia="ru-RU"/>
              </w:rPr>
            </w:pPr>
          </w:p>
        </w:tc>
      </w:tr>
    </w:tbl>
    <w:p w:rsidR="00604C21" w:rsidRPr="0075630A" w:rsidRDefault="00604C2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604C21" w:rsidRPr="0075630A" w:rsidRDefault="00604C2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604C21" w:rsidRPr="0075630A" w:rsidRDefault="00604C2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604C21" w:rsidRDefault="00604C2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604C21" w:rsidRDefault="00604C21">
      <w:pPr>
        <w:spacing w:line="276" w:lineRule="auto"/>
        <w:rPr>
          <w:rFonts w:hint="eastAsia"/>
        </w:rPr>
      </w:pPr>
    </w:p>
    <w:sectPr w:rsidR="00604C21" w:rsidSect="003C6F5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04C21"/>
    <w:rsid w:val="00210C96"/>
    <w:rsid w:val="002C7A5B"/>
    <w:rsid w:val="003C6F52"/>
    <w:rsid w:val="004B34CF"/>
    <w:rsid w:val="00604C21"/>
    <w:rsid w:val="00640AE6"/>
    <w:rsid w:val="0075630A"/>
    <w:rsid w:val="008115FE"/>
    <w:rsid w:val="00AF38C5"/>
    <w:rsid w:val="00C4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3C6F5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C6F52"/>
    <w:pPr>
      <w:spacing w:after="140" w:line="276" w:lineRule="auto"/>
    </w:pPr>
  </w:style>
  <w:style w:type="paragraph" w:styleId="a5">
    <w:name w:val="List"/>
    <w:basedOn w:val="a4"/>
    <w:rsid w:val="003C6F52"/>
  </w:style>
  <w:style w:type="paragraph" w:styleId="a6">
    <w:name w:val="caption"/>
    <w:basedOn w:val="a"/>
    <w:qFormat/>
    <w:rsid w:val="003C6F5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C6F52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75630A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30A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Дмитрий Каленюк</cp:lastModifiedBy>
  <cp:revision>6</cp:revision>
  <cp:lastPrinted>2020-03-30T07:24:00Z</cp:lastPrinted>
  <dcterms:created xsi:type="dcterms:W3CDTF">2020-03-20T12:30:00Z</dcterms:created>
  <dcterms:modified xsi:type="dcterms:W3CDTF">2020-03-30T07:24:00Z</dcterms:modified>
  <dc:language>ru-RU</dc:language>
</cp:coreProperties>
</file>