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576C58">
        <w:trPr>
          <w:trHeight w:val="322"/>
        </w:trPr>
        <w:tc>
          <w:tcPr>
            <w:tcW w:w="10492" w:type="dxa"/>
            <w:shd w:val="clear" w:color="auto" w:fill="auto"/>
          </w:tcPr>
          <w:p w:rsidR="00576C58" w:rsidRDefault="00A270CA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6265" cy="60452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821" t="-810" r="-821" b="-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58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576C58" w:rsidRDefault="00576C58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576C58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576C58" w:rsidRDefault="00576C58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576C58" w:rsidRDefault="00576C58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16394B" w:rsidRDefault="00B3551D" w:rsidP="0016394B">
      <w:pPr>
        <w:pStyle w:val="af2"/>
        <w:jc w:val="both"/>
        <w:rPr>
          <w:b/>
          <w:sz w:val="28"/>
          <w:szCs w:val="28"/>
        </w:rPr>
      </w:pPr>
      <w:r w:rsidRPr="0016394B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2E55C8" w:rsidRPr="002E55C8">
        <w:rPr>
          <w:b/>
          <w:sz w:val="28"/>
          <w:szCs w:val="28"/>
        </w:rPr>
        <w:t>Пресс-релиз</w:t>
      </w:r>
    </w:p>
    <w:p w:rsidR="007335E4" w:rsidRDefault="007335E4" w:rsidP="007335E4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val="en-US" w:eastAsia="ru-RU"/>
        </w:rPr>
      </w:pPr>
    </w:p>
    <w:p w:rsidR="007335E4" w:rsidRPr="007335E4" w:rsidRDefault="00744E0E" w:rsidP="007335E4">
      <w:pPr>
        <w:widowControl/>
        <w:suppressAutoHyphens w:val="0"/>
        <w:autoSpaceDE/>
        <w:spacing w:before="100" w:beforeAutospacing="1" w:after="100" w:afterAutospacing="1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ПФР</w:t>
      </w:r>
      <w:r w:rsidR="00044D18" w:rsidRPr="00044D18">
        <w:rPr>
          <w:b/>
          <w:sz w:val="24"/>
          <w:szCs w:val="24"/>
          <w:lang w:eastAsia="ru-RU"/>
        </w:rPr>
        <w:t xml:space="preserve"> </w:t>
      </w:r>
      <w:r w:rsidR="00044D18">
        <w:rPr>
          <w:b/>
          <w:sz w:val="24"/>
          <w:szCs w:val="24"/>
          <w:lang w:eastAsia="ru-RU"/>
        </w:rPr>
        <w:t>информирует</w:t>
      </w:r>
      <w:r>
        <w:rPr>
          <w:b/>
          <w:sz w:val="24"/>
          <w:szCs w:val="24"/>
          <w:lang w:eastAsia="ru-RU"/>
        </w:rPr>
        <w:t>:</w:t>
      </w:r>
      <w:r w:rsidR="00044D18">
        <w:rPr>
          <w:b/>
          <w:sz w:val="24"/>
          <w:szCs w:val="24"/>
          <w:lang w:eastAsia="ru-RU"/>
        </w:rPr>
        <w:t xml:space="preserve"> как не допустить переплаты сумм пенсии и ФСД</w:t>
      </w:r>
      <w:r>
        <w:rPr>
          <w:b/>
          <w:sz w:val="24"/>
          <w:szCs w:val="24"/>
          <w:lang w:eastAsia="ru-RU"/>
        </w:rPr>
        <w:t xml:space="preserve"> </w:t>
      </w:r>
    </w:p>
    <w:p w:rsidR="007335E4" w:rsidRPr="00744E0E" w:rsidRDefault="007335E4" w:rsidP="007335E4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</w:p>
    <w:p w:rsidR="00744E0E" w:rsidRPr="00744E0E" w:rsidRDefault="00744E0E" w:rsidP="004170A0">
      <w:pPr>
        <w:widowControl/>
        <w:suppressAutoHyphens w:val="0"/>
        <w:autoSpaceDE/>
        <w:spacing w:before="100" w:beforeAutospacing="1" w:after="100" w:afterAutospacing="1"/>
        <w:jc w:val="both"/>
        <w:rPr>
          <w:i/>
          <w:sz w:val="24"/>
          <w:szCs w:val="24"/>
          <w:lang w:eastAsia="ru-RU"/>
        </w:rPr>
      </w:pPr>
      <w:r w:rsidRPr="00744E0E">
        <w:rPr>
          <w:i/>
          <w:sz w:val="24"/>
          <w:szCs w:val="24"/>
          <w:lang w:eastAsia="ru-RU"/>
        </w:rPr>
        <w:t xml:space="preserve">Отделение Пенсионного фонда Российской Федерации по Орловской области обращает внимание получателей пенсий по </w:t>
      </w:r>
      <w:r w:rsidR="00074A95">
        <w:rPr>
          <w:i/>
          <w:sz w:val="24"/>
          <w:szCs w:val="24"/>
          <w:lang w:eastAsia="ru-RU"/>
        </w:rPr>
        <w:t xml:space="preserve">случаю </w:t>
      </w:r>
      <w:r w:rsidRPr="00744E0E">
        <w:rPr>
          <w:i/>
          <w:sz w:val="24"/>
          <w:szCs w:val="24"/>
          <w:lang w:eastAsia="ru-RU"/>
        </w:rPr>
        <w:t>потере кормильц</w:t>
      </w:r>
      <w:r w:rsidR="004170A0">
        <w:rPr>
          <w:i/>
          <w:sz w:val="24"/>
          <w:szCs w:val="24"/>
          <w:lang w:eastAsia="ru-RU"/>
        </w:rPr>
        <w:t>а</w:t>
      </w:r>
      <w:r w:rsidR="00CD7845">
        <w:rPr>
          <w:i/>
          <w:sz w:val="24"/>
          <w:szCs w:val="24"/>
          <w:lang w:eastAsia="ru-RU"/>
        </w:rPr>
        <w:t xml:space="preserve"> и получателей страховых пенсий с учетом повышения фиксированной выплаты на нетрудоспособных членов семьи</w:t>
      </w:r>
      <w:r w:rsidRPr="00744E0E">
        <w:rPr>
          <w:i/>
          <w:sz w:val="24"/>
          <w:szCs w:val="24"/>
          <w:lang w:eastAsia="ru-RU"/>
        </w:rPr>
        <w:t xml:space="preserve">, которые в летнее время </w:t>
      </w:r>
      <w:r>
        <w:rPr>
          <w:i/>
          <w:sz w:val="24"/>
          <w:szCs w:val="24"/>
          <w:lang w:eastAsia="ru-RU"/>
        </w:rPr>
        <w:t xml:space="preserve">планируют </w:t>
      </w:r>
      <w:r w:rsidRPr="00744E0E">
        <w:rPr>
          <w:i/>
          <w:sz w:val="24"/>
          <w:szCs w:val="24"/>
          <w:lang w:eastAsia="ru-RU"/>
        </w:rPr>
        <w:t>устроиться на работу. О таком решении необходимо</w:t>
      </w:r>
      <w:r w:rsidR="00074A95">
        <w:rPr>
          <w:i/>
          <w:sz w:val="24"/>
          <w:szCs w:val="24"/>
          <w:lang w:eastAsia="ru-RU"/>
        </w:rPr>
        <w:t xml:space="preserve"> сразу же</w:t>
      </w:r>
      <w:r w:rsidRPr="00744E0E">
        <w:rPr>
          <w:i/>
          <w:sz w:val="24"/>
          <w:szCs w:val="24"/>
          <w:lang w:eastAsia="ru-RU"/>
        </w:rPr>
        <w:t xml:space="preserve"> уведомить Пенсионный фонд. </w:t>
      </w:r>
    </w:p>
    <w:p w:rsidR="00744E0E" w:rsidRPr="00074A95" w:rsidRDefault="004170A0" w:rsidP="004170A0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4170A0">
        <w:rPr>
          <w:sz w:val="24"/>
          <w:szCs w:val="24"/>
          <w:lang w:eastAsia="ru-RU"/>
        </w:rPr>
        <w:t xml:space="preserve">Речь идет о </w:t>
      </w:r>
      <w:r w:rsidR="00074A95">
        <w:rPr>
          <w:sz w:val="24"/>
          <w:szCs w:val="24"/>
          <w:lang w:eastAsia="ru-RU"/>
        </w:rPr>
        <w:t xml:space="preserve">приостановлении федеральной социальной доплаты </w:t>
      </w:r>
      <w:r w:rsidR="003412DF">
        <w:rPr>
          <w:sz w:val="24"/>
          <w:szCs w:val="24"/>
          <w:lang w:eastAsia="ru-RU"/>
        </w:rPr>
        <w:t xml:space="preserve">(ФСД) </w:t>
      </w:r>
      <w:r w:rsidR="00074A95">
        <w:rPr>
          <w:sz w:val="24"/>
          <w:szCs w:val="24"/>
          <w:lang w:eastAsia="ru-RU"/>
        </w:rPr>
        <w:t>получа</w:t>
      </w:r>
      <w:r w:rsidRPr="004170A0">
        <w:rPr>
          <w:sz w:val="24"/>
          <w:szCs w:val="24"/>
          <w:lang w:eastAsia="ru-RU"/>
        </w:rPr>
        <w:t>т</w:t>
      </w:r>
      <w:r w:rsidR="00074A95">
        <w:rPr>
          <w:sz w:val="24"/>
          <w:szCs w:val="24"/>
          <w:lang w:eastAsia="ru-RU"/>
        </w:rPr>
        <w:t>елям пенсии</w:t>
      </w:r>
      <w:r w:rsidRPr="004170A0">
        <w:rPr>
          <w:sz w:val="24"/>
          <w:szCs w:val="24"/>
          <w:lang w:eastAsia="ru-RU"/>
        </w:rPr>
        <w:t xml:space="preserve"> по </w:t>
      </w:r>
      <w:r w:rsidR="00074A95">
        <w:rPr>
          <w:sz w:val="24"/>
          <w:szCs w:val="24"/>
          <w:lang w:eastAsia="ru-RU"/>
        </w:rPr>
        <w:t xml:space="preserve">случаю </w:t>
      </w:r>
      <w:r w:rsidRPr="004170A0">
        <w:rPr>
          <w:sz w:val="24"/>
          <w:szCs w:val="24"/>
          <w:lang w:eastAsia="ru-RU"/>
        </w:rPr>
        <w:t>потер</w:t>
      </w:r>
      <w:r w:rsidR="00074A95">
        <w:rPr>
          <w:sz w:val="24"/>
          <w:szCs w:val="24"/>
          <w:lang w:eastAsia="ru-RU"/>
        </w:rPr>
        <w:t>и</w:t>
      </w:r>
      <w:r w:rsidRPr="004170A0">
        <w:rPr>
          <w:sz w:val="24"/>
          <w:szCs w:val="24"/>
          <w:lang w:eastAsia="ru-RU"/>
        </w:rPr>
        <w:t xml:space="preserve"> кормильца, а также </w:t>
      </w:r>
      <w:r w:rsidR="00074A95">
        <w:rPr>
          <w:sz w:val="24"/>
          <w:szCs w:val="24"/>
          <w:lang w:eastAsia="ru-RU"/>
        </w:rPr>
        <w:t>о перерасчете ф</w:t>
      </w:r>
      <w:r w:rsidRPr="004170A0">
        <w:rPr>
          <w:sz w:val="24"/>
          <w:szCs w:val="24"/>
          <w:lang w:eastAsia="ru-RU"/>
        </w:rPr>
        <w:t>иксированн</w:t>
      </w:r>
      <w:r w:rsidR="00074A95">
        <w:rPr>
          <w:sz w:val="24"/>
          <w:szCs w:val="24"/>
          <w:lang w:eastAsia="ru-RU"/>
        </w:rPr>
        <w:t>ой</w:t>
      </w:r>
      <w:r w:rsidRPr="004170A0">
        <w:rPr>
          <w:sz w:val="24"/>
          <w:szCs w:val="24"/>
          <w:lang w:eastAsia="ru-RU"/>
        </w:rPr>
        <w:t xml:space="preserve"> выплат</w:t>
      </w:r>
      <w:r w:rsidR="00074A95">
        <w:rPr>
          <w:sz w:val="24"/>
          <w:szCs w:val="24"/>
          <w:lang w:eastAsia="ru-RU"/>
        </w:rPr>
        <w:t>ы</w:t>
      </w:r>
      <w:r w:rsidRPr="004170A0">
        <w:rPr>
          <w:sz w:val="24"/>
          <w:szCs w:val="24"/>
          <w:lang w:eastAsia="ru-RU"/>
        </w:rPr>
        <w:t xml:space="preserve"> к страховой пенсии пенсионеров</w:t>
      </w:r>
      <w:r w:rsidR="00074A95">
        <w:rPr>
          <w:sz w:val="24"/>
          <w:szCs w:val="24"/>
          <w:lang w:eastAsia="ru-RU"/>
        </w:rPr>
        <w:t xml:space="preserve"> без учета повышения на нетрудоспособных членов семьи - студентов</w:t>
      </w:r>
      <w:r w:rsidR="004B00C4">
        <w:rPr>
          <w:sz w:val="24"/>
          <w:szCs w:val="24"/>
          <w:lang w:eastAsia="ru-RU"/>
        </w:rPr>
        <w:t xml:space="preserve">. </w:t>
      </w:r>
    </w:p>
    <w:p w:rsidR="00744E0E" w:rsidRDefault="00744E0E" w:rsidP="004170A0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случае </w:t>
      </w:r>
      <w:r w:rsidR="00074A95">
        <w:rPr>
          <w:sz w:val="24"/>
          <w:szCs w:val="24"/>
          <w:lang w:eastAsia="ru-RU"/>
        </w:rPr>
        <w:t>отсутствия сведени</w:t>
      </w:r>
      <w:r w:rsidR="002F00AC">
        <w:rPr>
          <w:sz w:val="24"/>
          <w:szCs w:val="24"/>
          <w:lang w:eastAsia="ru-RU"/>
        </w:rPr>
        <w:t>й</w:t>
      </w:r>
      <w:r w:rsidR="00074A95">
        <w:rPr>
          <w:sz w:val="24"/>
          <w:szCs w:val="24"/>
          <w:lang w:eastAsia="ru-RU"/>
        </w:rPr>
        <w:t xml:space="preserve"> об </w:t>
      </w:r>
      <w:r>
        <w:rPr>
          <w:sz w:val="24"/>
          <w:szCs w:val="24"/>
          <w:lang w:eastAsia="ru-RU"/>
        </w:rPr>
        <w:t>официально</w:t>
      </w:r>
      <w:r w:rsidR="00074A95">
        <w:rPr>
          <w:sz w:val="24"/>
          <w:szCs w:val="24"/>
          <w:lang w:eastAsia="ru-RU"/>
        </w:rPr>
        <w:t>м</w:t>
      </w:r>
      <w:r>
        <w:rPr>
          <w:sz w:val="24"/>
          <w:szCs w:val="24"/>
          <w:lang w:eastAsia="ru-RU"/>
        </w:rPr>
        <w:t xml:space="preserve"> трудоустройств</w:t>
      </w:r>
      <w:r w:rsidR="00074A95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 xml:space="preserve"> </w:t>
      </w:r>
      <w:r w:rsidR="00644CE0">
        <w:rPr>
          <w:sz w:val="24"/>
          <w:szCs w:val="24"/>
          <w:lang w:eastAsia="ru-RU"/>
        </w:rPr>
        <w:t xml:space="preserve">переплата </w:t>
      </w:r>
      <w:r w:rsidR="00074A95">
        <w:rPr>
          <w:sz w:val="24"/>
          <w:szCs w:val="24"/>
          <w:lang w:eastAsia="ru-RU"/>
        </w:rPr>
        <w:t xml:space="preserve">сумм пенсии и федеральной социальной доплаты </w:t>
      </w:r>
      <w:r w:rsidR="00644CE0">
        <w:rPr>
          <w:sz w:val="24"/>
          <w:szCs w:val="24"/>
          <w:lang w:eastAsia="ru-RU"/>
        </w:rPr>
        <w:t>подлежит возврату</w:t>
      </w:r>
      <w:r w:rsidR="006E7F2B" w:rsidRPr="006E7F2B">
        <w:rPr>
          <w:sz w:val="24"/>
          <w:szCs w:val="24"/>
          <w:lang w:eastAsia="ru-RU"/>
        </w:rPr>
        <w:t xml:space="preserve"> </w:t>
      </w:r>
      <w:r w:rsidR="006E7F2B">
        <w:rPr>
          <w:sz w:val="24"/>
          <w:szCs w:val="24"/>
          <w:lang w:eastAsia="ru-RU"/>
        </w:rPr>
        <w:t>в бюджет Пенсионного фонда</w:t>
      </w:r>
      <w:r w:rsidR="004B00C4">
        <w:rPr>
          <w:sz w:val="24"/>
          <w:szCs w:val="24"/>
          <w:lang w:eastAsia="ru-RU"/>
        </w:rPr>
        <w:t xml:space="preserve"> в добровольном порядке или же через суд</w:t>
      </w:r>
      <w:r w:rsidR="00644CE0">
        <w:rPr>
          <w:sz w:val="24"/>
          <w:szCs w:val="24"/>
          <w:lang w:eastAsia="ru-RU"/>
        </w:rPr>
        <w:t xml:space="preserve">. </w:t>
      </w:r>
    </w:p>
    <w:p w:rsidR="0016394B" w:rsidRDefault="0016394B" w:rsidP="004170A0">
      <w:pPr>
        <w:pStyle w:val="af2"/>
        <w:jc w:val="both"/>
        <w:rPr>
          <w:b/>
          <w:sz w:val="28"/>
          <w:szCs w:val="28"/>
        </w:rPr>
      </w:pPr>
    </w:p>
    <w:sectPr w:rsidR="0016394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9D6" w:rsidRDefault="006E49D6">
      <w:r>
        <w:separator/>
      </w:r>
    </w:p>
  </w:endnote>
  <w:endnote w:type="continuationSeparator" w:id="0">
    <w:p w:rsidR="006E49D6" w:rsidRDefault="006E4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9D6" w:rsidRDefault="006E49D6">
      <w:r>
        <w:separator/>
      </w:r>
    </w:p>
  </w:footnote>
  <w:footnote w:type="continuationSeparator" w:id="0">
    <w:p w:rsidR="006E49D6" w:rsidRDefault="006E4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C41554"/>
    <w:multiLevelType w:val="multilevel"/>
    <w:tmpl w:val="D172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95D3C"/>
    <w:multiLevelType w:val="multilevel"/>
    <w:tmpl w:val="38E64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F40C9"/>
    <w:multiLevelType w:val="multilevel"/>
    <w:tmpl w:val="1F2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CE45F3"/>
    <w:multiLevelType w:val="multilevel"/>
    <w:tmpl w:val="6424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F66FEC"/>
    <w:multiLevelType w:val="multilevel"/>
    <w:tmpl w:val="F2A0A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764F6"/>
    <w:multiLevelType w:val="multilevel"/>
    <w:tmpl w:val="FD22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3A5FCE"/>
    <w:multiLevelType w:val="multilevel"/>
    <w:tmpl w:val="EE48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72281"/>
    <w:multiLevelType w:val="multilevel"/>
    <w:tmpl w:val="C2CA5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545D8"/>
    <w:multiLevelType w:val="multilevel"/>
    <w:tmpl w:val="7C40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46484"/>
    <w:rsid w:val="00037FE8"/>
    <w:rsid w:val="00044C58"/>
    <w:rsid w:val="00044D18"/>
    <w:rsid w:val="00047BE3"/>
    <w:rsid w:val="00067FD5"/>
    <w:rsid w:val="00070382"/>
    <w:rsid w:val="00074A95"/>
    <w:rsid w:val="0008114B"/>
    <w:rsid w:val="000A4D0B"/>
    <w:rsid w:val="0013768B"/>
    <w:rsid w:val="0016394B"/>
    <w:rsid w:val="00172B32"/>
    <w:rsid w:val="001A64D5"/>
    <w:rsid w:val="001D0AB5"/>
    <w:rsid w:val="00217AAE"/>
    <w:rsid w:val="002377C1"/>
    <w:rsid w:val="00256F59"/>
    <w:rsid w:val="002638B6"/>
    <w:rsid w:val="00277BE3"/>
    <w:rsid w:val="00290211"/>
    <w:rsid w:val="002903C4"/>
    <w:rsid w:val="002A72CF"/>
    <w:rsid w:val="002B3E4F"/>
    <w:rsid w:val="002C3E4B"/>
    <w:rsid w:val="002E1034"/>
    <w:rsid w:val="002E55C8"/>
    <w:rsid w:val="002F00AC"/>
    <w:rsid w:val="003214BE"/>
    <w:rsid w:val="00337CD4"/>
    <w:rsid w:val="003412DF"/>
    <w:rsid w:val="003A4C4B"/>
    <w:rsid w:val="003B10D1"/>
    <w:rsid w:val="003C0564"/>
    <w:rsid w:val="004170A0"/>
    <w:rsid w:val="00446484"/>
    <w:rsid w:val="004A5F81"/>
    <w:rsid w:val="004B00C4"/>
    <w:rsid w:val="004B153E"/>
    <w:rsid w:val="004C1BE1"/>
    <w:rsid w:val="004C772F"/>
    <w:rsid w:val="00525765"/>
    <w:rsid w:val="0053366B"/>
    <w:rsid w:val="00542D83"/>
    <w:rsid w:val="00576C58"/>
    <w:rsid w:val="0059532F"/>
    <w:rsid w:val="006438A8"/>
    <w:rsid w:val="00644967"/>
    <w:rsid w:val="00644CE0"/>
    <w:rsid w:val="006475FE"/>
    <w:rsid w:val="00651503"/>
    <w:rsid w:val="006A3725"/>
    <w:rsid w:val="006B1B09"/>
    <w:rsid w:val="006D1A03"/>
    <w:rsid w:val="006E49D6"/>
    <w:rsid w:val="006E7F2B"/>
    <w:rsid w:val="0071264D"/>
    <w:rsid w:val="00727B8C"/>
    <w:rsid w:val="007335E4"/>
    <w:rsid w:val="00735609"/>
    <w:rsid w:val="00744E0E"/>
    <w:rsid w:val="007B0FA8"/>
    <w:rsid w:val="007C325C"/>
    <w:rsid w:val="007F714A"/>
    <w:rsid w:val="00830458"/>
    <w:rsid w:val="00853FEA"/>
    <w:rsid w:val="008A03FC"/>
    <w:rsid w:val="008B2C89"/>
    <w:rsid w:val="009064F2"/>
    <w:rsid w:val="00931D0D"/>
    <w:rsid w:val="009B0E56"/>
    <w:rsid w:val="009C6886"/>
    <w:rsid w:val="009D11CE"/>
    <w:rsid w:val="009E4412"/>
    <w:rsid w:val="009E5118"/>
    <w:rsid w:val="00A16D7D"/>
    <w:rsid w:val="00A270CA"/>
    <w:rsid w:val="00A4142E"/>
    <w:rsid w:val="00A5653D"/>
    <w:rsid w:val="00A628D5"/>
    <w:rsid w:val="00A675B1"/>
    <w:rsid w:val="00A73A7C"/>
    <w:rsid w:val="00A87927"/>
    <w:rsid w:val="00AB2A08"/>
    <w:rsid w:val="00AD7254"/>
    <w:rsid w:val="00AE7B88"/>
    <w:rsid w:val="00AF34AB"/>
    <w:rsid w:val="00B3551D"/>
    <w:rsid w:val="00B665CF"/>
    <w:rsid w:val="00C12F28"/>
    <w:rsid w:val="00C1688B"/>
    <w:rsid w:val="00CD7845"/>
    <w:rsid w:val="00CE30B3"/>
    <w:rsid w:val="00D14DB8"/>
    <w:rsid w:val="00D25923"/>
    <w:rsid w:val="00D426EA"/>
    <w:rsid w:val="00D63C1A"/>
    <w:rsid w:val="00D948BF"/>
    <w:rsid w:val="00E17B02"/>
    <w:rsid w:val="00E2482D"/>
    <w:rsid w:val="00E73A0C"/>
    <w:rsid w:val="00E855A3"/>
    <w:rsid w:val="00F16202"/>
    <w:rsid w:val="00F24C5D"/>
    <w:rsid w:val="00F36EF1"/>
    <w:rsid w:val="00FC0A15"/>
    <w:rsid w:val="00FD185D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3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8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9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styleId="affc">
    <w:name w:val="FollowedHyperlink"/>
    <w:basedOn w:val="a0"/>
    <w:uiPriority w:val="99"/>
    <w:semiHidden/>
    <w:unhideWhenUsed/>
    <w:rsid w:val="003C056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979B-1ED1-4690-A16B-B90F6E1B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2021-05-26T08:01:00Z</cp:lastPrinted>
  <dcterms:created xsi:type="dcterms:W3CDTF">2021-05-26T09:35:00Z</dcterms:created>
  <dcterms:modified xsi:type="dcterms:W3CDTF">2021-05-26T09:35:00Z</dcterms:modified>
</cp:coreProperties>
</file>