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4" w:rsidRPr="00670F74" w:rsidRDefault="00670F74" w:rsidP="0067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4">
        <w:rPr>
          <w:rFonts w:ascii="Times New Roman" w:hAnsi="Times New Roman" w:cs="Times New Roman"/>
          <w:b/>
          <w:sz w:val="28"/>
          <w:szCs w:val="28"/>
        </w:rPr>
        <w:t>Единый налоговый платеж упростит исполнение обязанности по уплате налогов</w:t>
      </w:r>
    </w:p>
    <w:p w:rsidR="000E3838" w:rsidRDefault="000E3838" w:rsidP="0066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№3 по Орловской области</w:t>
      </w:r>
      <w:r w:rsidRPr="000E3838">
        <w:rPr>
          <w:rFonts w:ascii="Times New Roman" w:hAnsi="Times New Roman" w:cs="Times New Roman"/>
          <w:sz w:val="28"/>
          <w:szCs w:val="28"/>
        </w:rPr>
        <w:t xml:space="preserve"> сообщает о планируемом введении </w:t>
      </w:r>
      <w:r w:rsidR="000E6830">
        <w:rPr>
          <w:rFonts w:ascii="Times New Roman" w:hAnsi="Times New Roman" w:cs="Times New Roman"/>
          <w:sz w:val="28"/>
          <w:szCs w:val="28"/>
        </w:rPr>
        <w:t>Федеральной налоговой с</w:t>
      </w:r>
      <w:r>
        <w:rPr>
          <w:rFonts w:ascii="Times New Roman" w:hAnsi="Times New Roman" w:cs="Times New Roman"/>
          <w:sz w:val="28"/>
          <w:szCs w:val="28"/>
        </w:rPr>
        <w:t xml:space="preserve">лужбой </w:t>
      </w:r>
      <w:r w:rsidRPr="000E3838">
        <w:rPr>
          <w:rFonts w:ascii="Times New Roman" w:hAnsi="Times New Roman" w:cs="Times New Roman"/>
          <w:sz w:val="28"/>
          <w:szCs w:val="28"/>
        </w:rPr>
        <w:t>института Единого налогового счета (ЕНС). Данный законопроект уже принят Государственной Думой Федерального собрания Российской Федерации в первом чтении и призван упростить порядок уплаты налогов.</w:t>
      </w:r>
    </w:p>
    <w:p w:rsidR="000E3838" w:rsidRPr="00670F74" w:rsidRDefault="00670F74" w:rsidP="0066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Внедрение ЕНС позволит изменить и упростить механизм исполнения обязанности по уплате налогов и обеспечит экономически обоснованный расчет суммы пеней на общую сумму задо</w:t>
      </w:r>
      <w:r w:rsidR="000E3838">
        <w:rPr>
          <w:rFonts w:ascii="Times New Roman" w:hAnsi="Times New Roman" w:cs="Times New Roman"/>
          <w:sz w:val="28"/>
          <w:szCs w:val="28"/>
        </w:rPr>
        <w:t>лженности перед бюджетом. Исчезн</w:t>
      </w:r>
      <w:r w:rsidRPr="00670F74">
        <w:rPr>
          <w:rFonts w:ascii="Times New Roman" w:hAnsi="Times New Roman" w:cs="Times New Roman"/>
          <w:sz w:val="28"/>
          <w:szCs w:val="28"/>
        </w:rPr>
        <w:t>ет необходимость перечисления большого количества платежей.</w:t>
      </w:r>
      <w:r w:rsidR="000E3838" w:rsidRPr="000E3838">
        <w:rPr>
          <w:rFonts w:ascii="Times New Roman" w:hAnsi="Times New Roman" w:cs="Times New Roman"/>
          <w:sz w:val="28"/>
          <w:szCs w:val="28"/>
        </w:rPr>
        <w:t xml:space="preserve"> </w:t>
      </w:r>
      <w:r w:rsidR="000E6830" w:rsidRPr="000E3838">
        <w:rPr>
          <w:rFonts w:ascii="Times New Roman" w:hAnsi="Times New Roman" w:cs="Times New Roman"/>
          <w:sz w:val="28"/>
          <w:szCs w:val="28"/>
        </w:rPr>
        <w:t>Налоговые обязательства можно будет оплатить единым платежом, для этого достаточно указать ИНН и сумму налога.</w:t>
      </w:r>
      <w:r w:rsidR="000E6830">
        <w:rPr>
          <w:rFonts w:ascii="Times New Roman" w:hAnsi="Times New Roman" w:cs="Times New Roman"/>
          <w:sz w:val="28"/>
          <w:szCs w:val="28"/>
        </w:rPr>
        <w:t xml:space="preserve"> </w:t>
      </w:r>
      <w:r w:rsidR="000E3838">
        <w:rPr>
          <w:rFonts w:ascii="Times New Roman" w:hAnsi="Times New Roman" w:cs="Times New Roman"/>
          <w:sz w:val="28"/>
          <w:szCs w:val="28"/>
        </w:rPr>
        <w:t>О</w:t>
      </w:r>
      <w:r w:rsidR="000E3838" w:rsidRPr="00670F74">
        <w:rPr>
          <w:rFonts w:ascii="Times New Roman" w:hAnsi="Times New Roman" w:cs="Times New Roman"/>
          <w:sz w:val="28"/>
          <w:szCs w:val="28"/>
        </w:rPr>
        <w:t xml:space="preserve">дновременно </w:t>
      </w:r>
      <w:r w:rsidR="000E3838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E3838" w:rsidRPr="00670F74">
        <w:rPr>
          <w:rFonts w:ascii="Times New Roman" w:hAnsi="Times New Roman" w:cs="Times New Roman"/>
          <w:sz w:val="28"/>
          <w:szCs w:val="28"/>
        </w:rPr>
        <w:t>расширен</w:t>
      </w:r>
      <w:r w:rsidR="000E3838">
        <w:rPr>
          <w:rFonts w:ascii="Times New Roman" w:hAnsi="Times New Roman" w:cs="Times New Roman"/>
          <w:sz w:val="28"/>
          <w:szCs w:val="28"/>
        </w:rPr>
        <w:t>ы</w:t>
      </w:r>
      <w:r w:rsidR="000E3838" w:rsidRPr="00670F74">
        <w:rPr>
          <w:rFonts w:ascii="Times New Roman" w:hAnsi="Times New Roman" w:cs="Times New Roman"/>
          <w:sz w:val="28"/>
          <w:szCs w:val="28"/>
        </w:rPr>
        <w:t xml:space="preserve"> сервисны</w:t>
      </w:r>
      <w:r w:rsidR="000E3838">
        <w:rPr>
          <w:rFonts w:ascii="Times New Roman" w:hAnsi="Times New Roman" w:cs="Times New Roman"/>
          <w:sz w:val="28"/>
          <w:szCs w:val="28"/>
        </w:rPr>
        <w:t>е возможности ФНС России – онлайн доступность</w:t>
      </w:r>
      <w:r w:rsidR="000E3838" w:rsidRPr="00670F74">
        <w:rPr>
          <w:rFonts w:ascii="Times New Roman" w:hAnsi="Times New Roman" w:cs="Times New Roman"/>
          <w:sz w:val="28"/>
          <w:szCs w:val="28"/>
        </w:rPr>
        <w:t xml:space="preserve"> для плательщиков детализации начислений и уп</w:t>
      </w:r>
      <w:r w:rsidR="000E3838">
        <w:rPr>
          <w:rFonts w:ascii="Times New Roman" w:hAnsi="Times New Roman" w:cs="Times New Roman"/>
          <w:sz w:val="28"/>
          <w:szCs w:val="28"/>
        </w:rPr>
        <w:t>латы налогов, а также дальнейшая интеграция</w:t>
      </w:r>
      <w:r w:rsidR="000E3838" w:rsidRPr="00670F74">
        <w:rPr>
          <w:rFonts w:ascii="Times New Roman" w:hAnsi="Times New Roman" w:cs="Times New Roman"/>
          <w:sz w:val="28"/>
          <w:szCs w:val="28"/>
        </w:rPr>
        <w:t xml:space="preserve"> с IT-платформами плательщиков в этой части. При необходимости всегда можно будет получить детализацию, как сформировался баланс, на что и как были распределены платежи.</w:t>
      </w:r>
    </w:p>
    <w:p w:rsidR="00670F74" w:rsidRDefault="00670F74" w:rsidP="0066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Ситуация, при которой у одного плательщика имеется одновременно задолженность и переплата по разным платежам, становится невозможной. Устанавливаются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</w:r>
    </w:p>
    <w:p w:rsidR="00661656" w:rsidRPr="00670F74" w:rsidRDefault="00661656" w:rsidP="0066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</w:t>
      </w:r>
    </w:p>
    <w:p w:rsidR="00670F74" w:rsidRPr="00670F74" w:rsidRDefault="00670F74" w:rsidP="0066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</w:r>
    </w:p>
    <w:p w:rsidR="00670F74" w:rsidRPr="00670F74" w:rsidRDefault="00670F74" w:rsidP="0066165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670F74" w:rsidRPr="00670F74" w:rsidRDefault="00670F74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1 платеж + 2 реквизита в платеже (ИНН и сумма платежа);</w:t>
      </w:r>
    </w:p>
    <w:p w:rsidR="00670F74" w:rsidRPr="00670F74" w:rsidRDefault="00670F74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1 срок уплаты в месяц;</w:t>
      </w:r>
    </w:p>
    <w:p w:rsidR="00670F74" w:rsidRPr="00670F74" w:rsidRDefault="00670F74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1 сальдо в целом по ЕНС;</w:t>
      </w:r>
    </w:p>
    <w:p w:rsidR="00670F74" w:rsidRPr="00670F74" w:rsidRDefault="00670F74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1 день для поручения на возврат;</w:t>
      </w:r>
    </w:p>
    <w:p w:rsidR="00670F74" w:rsidRPr="00670F74" w:rsidRDefault="00670F74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1 документ взыскания для банка;</w:t>
      </w:r>
    </w:p>
    <w:p w:rsidR="00670F74" w:rsidRDefault="00670F74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4">
        <w:rPr>
          <w:rFonts w:ascii="Times New Roman" w:hAnsi="Times New Roman" w:cs="Times New Roman"/>
          <w:sz w:val="28"/>
          <w:szCs w:val="28"/>
        </w:rPr>
        <w:t>1 день для снятия блокировки по счету.</w:t>
      </w:r>
    </w:p>
    <w:p w:rsidR="00661656" w:rsidRDefault="00661656" w:rsidP="0066165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656" w:rsidRDefault="00661656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661656" w:rsidRDefault="00661656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ИФНС России №3 </w:t>
      </w:r>
    </w:p>
    <w:p w:rsidR="00661656" w:rsidRPr="00670F74" w:rsidRDefault="00661656" w:rsidP="006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Лёвушкина Е.П.</w:t>
      </w:r>
    </w:p>
    <w:sectPr w:rsidR="00661656" w:rsidRPr="00670F74" w:rsidSect="004C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70F74"/>
    <w:rsid w:val="000E3838"/>
    <w:rsid w:val="000E6830"/>
    <w:rsid w:val="00146D5A"/>
    <w:rsid w:val="00345610"/>
    <w:rsid w:val="003E09F4"/>
    <w:rsid w:val="004C0299"/>
    <w:rsid w:val="005E0859"/>
    <w:rsid w:val="00661656"/>
    <w:rsid w:val="0067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Windows User</cp:lastModifiedBy>
  <cp:revision>2</cp:revision>
  <dcterms:created xsi:type="dcterms:W3CDTF">2022-05-06T07:50:00Z</dcterms:created>
  <dcterms:modified xsi:type="dcterms:W3CDTF">2022-05-06T07:50:00Z</dcterms:modified>
</cp:coreProperties>
</file>