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20437A">
        <w:trPr>
          <w:trHeight w:val="322"/>
        </w:trPr>
        <w:tc>
          <w:tcPr>
            <w:tcW w:w="10492" w:type="dxa"/>
            <w:shd w:val="clear" w:color="auto" w:fill="auto"/>
          </w:tcPr>
          <w:p w:rsidR="0020437A" w:rsidRDefault="004176D4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3725" cy="6019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004" t="-990" r="-1004" b="-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37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20437A" w:rsidRDefault="0020437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20437A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20437A" w:rsidRDefault="0020437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20437A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20437A" w:rsidRDefault="0020437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D72A10" w:rsidRDefault="001B08F9" w:rsidP="001B08F9">
      <w:pPr>
        <w:jc w:val="center"/>
        <w:rPr>
          <w:b/>
          <w:sz w:val="26"/>
          <w:szCs w:val="26"/>
        </w:rPr>
      </w:pPr>
      <w:r w:rsidRPr="005D40A3">
        <w:rPr>
          <w:b/>
          <w:sz w:val="26"/>
          <w:szCs w:val="26"/>
        </w:rPr>
        <w:t xml:space="preserve">Почти 20 тысяч орловчан осуществляют уход </w:t>
      </w:r>
    </w:p>
    <w:p w:rsidR="001B08F9" w:rsidRDefault="001B08F9" w:rsidP="001B08F9">
      <w:pPr>
        <w:jc w:val="center"/>
        <w:rPr>
          <w:b/>
          <w:sz w:val="26"/>
          <w:szCs w:val="26"/>
        </w:rPr>
      </w:pPr>
      <w:r w:rsidRPr="005D40A3">
        <w:rPr>
          <w:b/>
          <w:sz w:val="26"/>
          <w:szCs w:val="26"/>
        </w:rPr>
        <w:t xml:space="preserve">за нетрудоспособными </w:t>
      </w:r>
      <w:r w:rsidR="00D72A10">
        <w:rPr>
          <w:b/>
          <w:sz w:val="26"/>
          <w:szCs w:val="26"/>
        </w:rPr>
        <w:t>г</w:t>
      </w:r>
      <w:r w:rsidRPr="005D40A3">
        <w:rPr>
          <w:b/>
          <w:sz w:val="26"/>
          <w:szCs w:val="26"/>
        </w:rPr>
        <w:t>ражданами</w:t>
      </w:r>
    </w:p>
    <w:p w:rsidR="00D72A10" w:rsidRPr="005D40A3" w:rsidRDefault="00D72A10" w:rsidP="001B08F9">
      <w:pPr>
        <w:jc w:val="center"/>
        <w:rPr>
          <w:i/>
          <w:sz w:val="26"/>
          <w:szCs w:val="26"/>
        </w:rPr>
      </w:pPr>
    </w:p>
    <w:p w:rsidR="001B08F9" w:rsidRPr="00390BDF" w:rsidRDefault="001B08F9" w:rsidP="001B08F9">
      <w:pPr>
        <w:jc w:val="both"/>
        <w:rPr>
          <w:i/>
          <w:sz w:val="26"/>
          <w:szCs w:val="26"/>
        </w:rPr>
      </w:pPr>
      <w:r w:rsidRPr="00390BDF">
        <w:rPr>
          <w:i/>
          <w:sz w:val="26"/>
          <w:szCs w:val="26"/>
        </w:rPr>
        <w:t xml:space="preserve">На сегодняшний день в Орловской области ежемесячную компенсационную выплату по уходу за нетрудоспособным лицом получают </w:t>
      </w:r>
      <w:r>
        <w:rPr>
          <w:i/>
          <w:sz w:val="26"/>
          <w:szCs w:val="26"/>
        </w:rPr>
        <w:t>19 877</w:t>
      </w:r>
      <w:r w:rsidRPr="00390BDF">
        <w:rPr>
          <w:i/>
          <w:sz w:val="26"/>
          <w:szCs w:val="26"/>
        </w:rPr>
        <w:t xml:space="preserve"> граждан, они осуществляют уход за </w:t>
      </w:r>
      <w:r>
        <w:rPr>
          <w:i/>
          <w:sz w:val="26"/>
          <w:szCs w:val="26"/>
        </w:rPr>
        <w:t>26 469</w:t>
      </w:r>
      <w:r w:rsidRPr="00390BDF">
        <w:rPr>
          <w:i/>
          <w:sz w:val="26"/>
          <w:szCs w:val="26"/>
        </w:rPr>
        <w:t xml:space="preserve"> жителями региона.</w:t>
      </w:r>
    </w:p>
    <w:p w:rsidR="001B08F9" w:rsidRDefault="001B08F9" w:rsidP="001B08F9">
      <w:pPr>
        <w:jc w:val="both"/>
        <w:rPr>
          <w:sz w:val="26"/>
          <w:szCs w:val="26"/>
        </w:rPr>
      </w:pPr>
      <w:r w:rsidRPr="00F57A60">
        <w:rPr>
          <w:sz w:val="26"/>
          <w:szCs w:val="26"/>
        </w:rPr>
        <w:t>За назначением выплаты можно обратиться online через личный кабинет гражданина на сайте ПФР</w:t>
      </w:r>
      <w:r>
        <w:rPr>
          <w:sz w:val="26"/>
          <w:szCs w:val="26"/>
        </w:rPr>
        <w:t xml:space="preserve"> или</w:t>
      </w:r>
      <w:r w:rsidRPr="00F57A60">
        <w:rPr>
          <w:sz w:val="26"/>
          <w:szCs w:val="26"/>
        </w:rPr>
        <w:t xml:space="preserve"> на Едином портале государственных</w:t>
      </w:r>
      <w:r>
        <w:rPr>
          <w:sz w:val="26"/>
          <w:szCs w:val="26"/>
        </w:rPr>
        <w:t xml:space="preserve"> и муниципальных</w:t>
      </w:r>
      <w:r w:rsidRPr="00F57A60">
        <w:rPr>
          <w:sz w:val="26"/>
          <w:szCs w:val="26"/>
        </w:rPr>
        <w:t xml:space="preserve"> услуг</w:t>
      </w:r>
      <w:r>
        <w:rPr>
          <w:sz w:val="26"/>
          <w:szCs w:val="26"/>
        </w:rPr>
        <w:t xml:space="preserve">,  </w:t>
      </w:r>
      <w:r w:rsidRPr="00F57A60">
        <w:rPr>
          <w:sz w:val="26"/>
          <w:szCs w:val="26"/>
        </w:rPr>
        <w:t>лично в клиентскую службу ПФР</w:t>
      </w:r>
      <w:r>
        <w:rPr>
          <w:sz w:val="26"/>
          <w:szCs w:val="26"/>
        </w:rPr>
        <w:t xml:space="preserve"> или МФЦ, также обращение можно направить по почте. </w:t>
      </w:r>
    </w:p>
    <w:p w:rsidR="001B08F9" w:rsidRDefault="001B08F9" w:rsidP="001B08F9">
      <w:pPr>
        <w:jc w:val="both"/>
        <w:rPr>
          <w:sz w:val="26"/>
          <w:szCs w:val="26"/>
        </w:rPr>
      </w:pPr>
      <w:r w:rsidRPr="00160C97">
        <w:rPr>
          <w:sz w:val="26"/>
          <w:szCs w:val="26"/>
        </w:rPr>
        <w:t>Оформление данн</w:t>
      </w:r>
      <w:r>
        <w:rPr>
          <w:sz w:val="26"/>
          <w:szCs w:val="26"/>
        </w:rPr>
        <w:t>ой</w:t>
      </w:r>
      <w:r w:rsidRPr="00160C97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ы</w:t>
      </w:r>
      <w:r w:rsidRPr="00160C97">
        <w:rPr>
          <w:sz w:val="26"/>
          <w:szCs w:val="26"/>
        </w:rPr>
        <w:t xml:space="preserve"> производится на основании заявления </w:t>
      </w:r>
      <w:r>
        <w:rPr>
          <w:sz w:val="26"/>
          <w:szCs w:val="26"/>
        </w:rPr>
        <w:t>трудоспособного лица</w:t>
      </w:r>
      <w:r w:rsidRPr="00160C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заявления нетрудоспособного гражданина о </w:t>
      </w:r>
      <w:r w:rsidRPr="00160C97">
        <w:rPr>
          <w:sz w:val="26"/>
          <w:szCs w:val="26"/>
        </w:rPr>
        <w:t>согласи</w:t>
      </w:r>
      <w:r>
        <w:rPr>
          <w:sz w:val="26"/>
          <w:szCs w:val="26"/>
        </w:rPr>
        <w:t>и</w:t>
      </w:r>
      <w:r w:rsidRPr="00160C97">
        <w:rPr>
          <w:sz w:val="26"/>
          <w:szCs w:val="26"/>
        </w:rPr>
        <w:t xml:space="preserve"> </w:t>
      </w:r>
      <w:r>
        <w:rPr>
          <w:sz w:val="26"/>
          <w:szCs w:val="26"/>
        </w:rPr>
        <w:t>на осуществление за ним ухода. Она</w:t>
      </w:r>
      <w:r w:rsidRPr="004D3E1B">
        <w:rPr>
          <w:sz w:val="26"/>
          <w:szCs w:val="26"/>
        </w:rPr>
        <w:t xml:space="preserve"> назначается т</w:t>
      </w:r>
      <w:r>
        <w:rPr>
          <w:sz w:val="26"/>
          <w:szCs w:val="26"/>
        </w:rPr>
        <w:t xml:space="preserve">олько </w:t>
      </w:r>
      <w:r w:rsidRPr="00EC6403">
        <w:rPr>
          <w:sz w:val="26"/>
          <w:szCs w:val="26"/>
        </w:rPr>
        <w:t>неработающ</w:t>
      </w:r>
      <w:r>
        <w:rPr>
          <w:sz w:val="26"/>
          <w:szCs w:val="26"/>
        </w:rPr>
        <w:t>ему</w:t>
      </w:r>
      <w:r w:rsidRPr="00EC6403">
        <w:rPr>
          <w:sz w:val="26"/>
          <w:szCs w:val="26"/>
        </w:rPr>
        <w:t xml:space="preserve"> трудоспособн</w:t>
      </w:r>
      <w:r>
        <w:rPr>
          <w:sz w:val="26"/>
          <w:szCs w:val="26"/>
        </w:rPr>
        <w:t>ому</w:t>
      </w:r>
      <w:r w:rsidRPr="00EC64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гражданину, не являющемуся </w:t>
      </w:r>
      <w:r w:rsidRPr="00160C97">
        <w:rPr>
          <w:sz w:val="26"/>
          <w:szCs w:val="26"/>
        </w:rPr>
        <w:t>получа</w:t>
      </w:r>
      <w:r>
        <w:rPr>
          <w:sz w:val="26"/>
          <w:szCs w:val="26"/>
        </w:rPr>
        <w:t xml:space="preserve">телем </w:t>
      </w:r>
      <w:r w:rsidRPr="00160C97">
        <w:rPr>
          <w:sz w:val="26"/>
          <w:szCs w:val="26"/>
        </w:rPr>
        <w:t>пенси</w:t>
      </w:r>
      <w:r>
        <w:rPr>
          <w:sz w:val="26"/>
          <w:szCs w:val="26"/>
        </w:rPr>
        <w:t>и и пособия</w:t>
      </w:r>
      <w:r w:rsidRPr="00160C97">
        <w:rPr>
          <w:sz w:val="26"/>
          <w:szCs w:val="26"/>
        </w:rPr>
        <w:t xml:space="preserve"> по безработице.</w:t>
      </w:r>
      <w:r>
        <w:rPr>
          <w:sz w:val="26"/>
          <w:szCs w:val="26"/>
        </w:rPr>
        <w:t xml:space="preserve"> Право о</w:t>
      </w:r>
      <w:r w:rsidRPr="00EC6403">
        <w:rPr>
          <w:sz w:val="26"/>
          <w:szCs w:val="26"/>
        </w:rPr>
        <w:t xml:space="preserve">формить выплату </w:t>
      </w:r>
      <w:r>
        <w:rPr>
          <w:sz w:val="26"/>
          <w:szCs w:val="26"/>
        </w:rPr>
        <w:t xml:space="preserve">возникает </w:t>
      </w:r>
      <w:r w:rsidRPr="00EC6403">
        <w:rPr>
          <w:sz w:val="26"/>
          <w:szCs w:val="26"/>
        </w:rPr>
        <w:t>с 14 лет.</w:t>
      </w:r>
    </w:p>
    <w:p w:rsidR="001B08F9" w:rsidRDefault="001B08F9" w:rsidP="001B08F9">
      <w:pPr>
        <w:jc w:val="both"/>
        <w:rPr>
          <w:sz w:val="26"/>
          <w:szCs w:val="26"/>
        </w:rPr>
      </w:pPr>
      <w:r>
        <w:rPr>
          <w:sz w:val="26"/>
          <w:szCs w:val="26"/>
        </w:rPr>
        <w:t>Указанная компенсационная выплата производится к пенсии нетрудоспособного гражданина и составляет 1200 рублей.</w:t>
      </w:r>
    </w:p>
    <w:p w:rsidR="001B08F9" w:rsidRDefault="001B08F9" w:rsidP="001B08F9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данной выплаты период ухода засчитывается лицу, осуществляющему уход, в страховой стаж. Тем самым позволяет формировать свои пенсионные права для получения страховой пенсии. За 1 год ухода начисляется индивидуальный пенсионный коэффициент, равный</w:t>
      </w:r>
      <w:r w:rsidRPr="00705F32">
        <w:rPr>
          <w:sz w:val="26"/>
          <w:szCs w:val="26"/>
        </w:rPr>
        <w:t xml:space="preserve"> 1,8.</w:t>
      </w:r>
    </w:p>
    <w:p w:rsidR="001B08F9" w:rsidRPr="00B55E74" w:rsidRDefault="001B08F9" w:rsidP="001B08F9">
      <w:pPr>
        <w:jc w:val="both"/>
        <w:rPr>
          <w:sz w:val="26"/>
          <w:szCs w:val="26"/>
        </w:rPr>
      </w:pPr>
      <w:r w:rsidRPr="00B55E74">
        <w:rPr>
          <w:sz w:val="26"/>
          <w:szCs w:val="26"/>
        </w:rPr>
        <w:t xml:space="preserve">Важно! В случае прекращения ухода, </w:t>
      </w:r>
      <w:r>
        <w:rPr>
          <w:sz w:val="26"/>
          <w:szCs w:val="26"/>
        </w:rPr>
        <w:t xml:space="preserve">получения пособия по безработице, </w:t>
      </w:r>
      <w:r w:rsidRPr="00B55E74">
        <w:rPr>
          <w:sz w:val="26"/>
          <w:szCs w:val="26"/>
        </w:rPr>
        <w:t>выхода на работу или начала осуществления иной деятельности, подлежащей включению в страховой стаж, гражданин, осуществляющий уход, обязан самостоятельно в течение 5 дней известить об этом ПФР, чтобы своевременно прекратить осуществление ежемесячной компенсационной выплаты.</w:t>
      </w:r>
    </w:p>
    <w:p w:rsidR="001B08F9" w:rsidRDefault="001B08F9" w:rsidP="001B08F9">
      <w:pPr>
        <w:jc w:val="both"/>
        <w:rPr>
          <w:sz w:val="26"/>
          <w:szCs w:val="26"/>
        </w:rPr>
      </w:pPr>
    </w:p>
    <w:p w:rsidR="007F65D5" w:rsidRPr="004C0C6F" w:rsidRDefault="007F65D5" w:rsidP="001B08F9">
      <w:pPr>
        <w:jc w:val="both"/>
        <w:rPr>
          <w:sz w:val="26"/>
          <w:szCs w:val="26"/>
        </w:rPr>
      </w:pPr>
    </w:p>
    <w:sectPr w:rsidR="007F65D5" w:rsidRPr="004C0C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98" w:rsidRDefault="00546C98">
      <w:r>
        <w:separator/>
      </w:r>
    </w:p>
  </w:endnote>
  <w:endnote w:type="continuationSeparator" w:id="0">
    <w:p w:rsidR="00546C98" w:rsidRDefault="0054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98" w:rsidRDefault="00546C98">
      <w:r>
        <w:separator/>
      </w:r>
    </w:p>
  </w:footnote>
  <w:footnote w:type="continuationSeparator" w:id="0">
    <w:p w:rsidR="00546C98" w:rsidRDefault="00546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A62352"/>
    <w:multiLevelType w:val="multilevel"/>
    <w:tmpl w:val="5A8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05FF"/>
    <w:rsid w:val="000076C1"/>
    <w:rsid w:val="0001707B"/>
    <w:rsid w:val="0006257D"/>
    <w:rsid w:val="000C5618"/>
    <w:rsid w:val="000E14D6"/>
    <w:rsid w:val="001A090D"/>
    <w:rsid w:val="001B08F9"/>
    <w:rsid w:val="001C554B"/>
    <w:rsid w:val="0020437A"/>
    <w:rsid w:val="00222C8B"/>
    <w:rsid w:val="002402F0"/>
    <w:rsid w:val="002410F6"/>
    <w:rsid w:val="00330D7C"/>
    <w:rsid w:val="003945E1"/>
    <w:rsid w:val="004176D4"/>
    <w:rsid w:val="004259AC"/>
    <w:rsid w:val="004C0C6F"/>
    <w:rsid w:val="005005FF"/>
    <w:rsid w:val="00523E0E"/>
    <w:rsid w:val="00523FEE"/>
    <w:rsid w:val="00524A98"/>
    <w:rsid w:val="00524FFB"/>
    <w:rsid w:val="00546C98"/>
    <w:rsid w:val="005D68C2"/>
    <w:rsid w:val="005E6E80"/>
    <w:rsid w:val="005F1B4D"/>
    <w:rsid w:val="005F3B48"/>
    <w:rsid w:val="00606387"/>
    <w:rsid w:val="006150FA"/>
    <w:rsid w:val="00631ACA"/>
    <w:rsid w:val="0065120F"/>
    <w:rsid w:val="006716D7"/>
    <w:rsid w:val="0071476A"/>
    <w:rsid w:val="00721AC1"/>
    <w:rsid w:val="007222E2"/>
    <w:rsid w:val="007628DA"/>
    <w:rsid w:val="007A6D8E"/>
    <w:rsid w:val="007C4087"/>
    <w:rsid w:val="007F65D5"/>
    <w:rsid w:val="00807EDA"/>
    <w:rsid w:val="00812C1A"/>
    <w:rsid w:val="00895B0A"/>
    <w:rsid w:val="00931153"/>
    <w:rsid w:val="00991B33"/>
    <w:rsid w:val="009C46D6"/>
    <w:rsid w:val="00A262A0"/>
    <w:rsid w:val="00A332D6"/>
    <w:rsid w:val="00A7063B"/>
    <w:rsid w:val="00A87F69"/>
    <w:rsid w:val="00AF534F"/>
    <w:rsid w:val="00B112EB"/>
    <w:rsid w:val="00B35B13"/>
    <w:rsid w:val="00B37E66"/>
    <w:rsid w:val="00B72615"/>
    <w:rsid w:val="00BF17A8"/>
    <w:rsid w:val="00C1463D"/>
    <w:rsid w:val="00C252FF"/>
    <w:rsid w:val="00C90819"/>
    <w:rsid w:val="00CA2284"/>
    <w:rsid w:val="00CA6B50"/>
    <w:rsid w:val="00CB7524"/>
    <w:rsid w:val="00CD20BF"/>
    <w:rsid w:val="00CF0A7F"/>
    <w:rsid w:val="00D00BD6"/>
    <w:rsid w:val="00D305E0"/>
    <w:rsid w:val="00D517D6"/>
    <w:rsid w:val="00D72A10"/>
    <w:rsid w:val="00DB6FDD"/>
    <w:rsid w:val="00E334AC"/>
    <w:rsid w:val="00EC66C0"/>
    <w:rsid w:val="00F647D8"/>
    <w:rsid w:val="00FA72CE"/>
    <w:rsid w:val="00F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13">
    <w:name w:val="Б1 Знак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1a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ng-scope">
    <w:name w:val="ng-scope"/>
    <w:rsid w:val="00222C8B"/>
  </w:style>
  <w:style w:type="character" w:customStyle="1" w:styleId="hgkelc">
    <w:name w:val="hgkelc"/>
    <w:rsid w:val="009C46D6"/>
  </w:style>
  <w:style w:type="character" w:customStyle="1" w:styleId="fontstyle01">
    <w:name w:val="fontstyle01"/>
    <w:rsid w:val="006150F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7DD6-19B8-41BE-BEE1-271DCB11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2022-07-11T11:02:00Z</cp:lastPrinted>
  <dcterms:created xsi:type="dcterms:W3CDTF">2022-08-03T06:51:00Z</dcterms:created>
  <dcterms:modified xsi:type="dcterms:W3CDTF">2022-08-03T06:51:00Z</dcterms:modified>
</cp:coreProperties>
</file>