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73" w:rsidRDefault="00415073" w:rsidP="00415073">
      <w:pPr>
        <w:pStyle w:val="a3"/>
        <w:spacing w:before="0" w:beforeAutospacing="0" w:after="0" w:afterAutospacing="0"/>
        <w:jc w:val="center"/>
        <w:rPr>
          <w:b/>
          <w:bCs/>
          <w:color w:val="000000"/>
        </w:rPr>
      </w:pPr>
      <w:r>
        <w:rPr>
          <w:noProof/>
        </w:rPr>
        <w:drawing>
          <wp:anchor distT="0" distB="0" distL="114300" distR="114300" simplePos="0" relativeHeight="251658240" behindDoc="1" locked="0" layoutInCell="1" allowOverlap="1">
            <wp:simplePos x="0" y="0"/>
            <wp:positionH relativeFrom="column">
              <wp:posOffset>2742565</wp:posOffset>
            </wp:positionH>
            <wp:positionV relativeFrom="paragraph">
              <wp:posOffset>-81915</wp:posOffset>
            </wp:positionV>
            <wp:extent cx="606425" cy="724535"/>
            <wp:effectExtent l="19050" t="0" r="3175" b="0"/>
            <wp:wrapTight wrapText="bothSides">
              <wp:wrapPolygon edited="0">
                <wp:start x="-679" y="0"/>
                <wp:lineTo x="-679" y="21013"/>
                <wp:lineTo x="21713" y="21013"/>
                <wp:lineTo x="21713" y="0"/>
                <wp:lineTo x="-679" y="0"/>
              </wp:wrapPolygon>
            </wp:wrapTight>
            <wp:docPr id="2" name="Рисунок 2"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TБTГ¦-¦-¦¦1"/>
                    <pic:cNvPicPr>
                      <a:picLocks noChangeAspect="1" noChangeArrowheads="1"/>
                    </pic:cNvPicPr>
                  </pic:nvPicPr>
                  <pic:blipFill>
                    <a:blip r:embed="rId7"/>
                    <a:srcRect/>
                    <a:stretch>
                      <a:fillRect/>
                    </a:stretch>
                  </pic:blipFill>
                  <pic:spPr bwMode="auto">
                    <a:xfrm>
                      <a:off x="0" y="0"/>
                      <a:ext cx="606425" cy="724535"/>
                    </a:xfrm>
                    <a:prstGeom prst="rect">
                      <a:avLst/>
                    </a:prstGeom>
                    <a:noFill/>
                  </pic:spPr>
                </pic:pic>
              </a:graphicData>
            </a:graphic>
          </wp:anchor>
        </w:drawing>
      </w:r>
    </w:p>
    <w:p w:rsidR="00415073" w:rsidRDefault="00415073" w:rsidP="00415073">
      <w:pPr>
        <w:pStyle w:val="a3"/>
        <w:spacing w:before="0" w:beforeAutospacing="0" w:after="0" w:afterAutospacing="0"/>
        <w:jc w:val="center"/>
        <w:rPr>
          <w:b/>
          <w:bCs/>
          <w:color w:val="000000"/>
        </w:rPr>
      </w:pPr>
    </w:p>
    <w:p w:rsidR="00415073" w:rsidRDefault="00415073" w:rsidP="00415073">
      <w:pPr>
        <w:pStyle w:val="a3"/>
        <w:spacing w:before="0" w:beforeAutospacing="0" w:after="0" w:afterAutospacing="0"/>
        <w:jc w:val="center"/>
        <w:rPr>
          <w:b/>
          <w:bCs/>
          <w:color w:val="000000"/>
        </w:rPr>
      </w:pPr>
    </w:p>
    <w:p w:rsidR="00415073" w:rsidRDefault="00415073" w:rsidP="00415073">
      <w:pPr>
        <w:pStyle w:val="a3"/>
        <w:spacing w:before="0" w:beforeAutospacing="0" w:after="0" w:afterAutospacing="0"/>
        <w:rPr>
          <w:b/>
          <w:bCs/>
          <w:color w:val="000000"/>
        </w:rPr>
      </w:pPr>
    </w:p>
    <w:p w:rsidR="00415073" w:rsidRDefault="00415073" w:rsidP="00415073">
      <w:pPr>
        <w:spacing w:after="0" w:line="360"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РОССИЙСКАЯ ФЕДЕРАЦИЯ</w:t>
      </w:r>
    </w:p>
    <w:p w:rsidR="00415073" w:rsidRDefault="00415073" w:rsidP="00415073">
      <w:pPr>
        <w:spacing w:after="0" w:line="360" w:lineRule="auto"/>
        <w:jc w:val="center"/>
        <w:rPr>
          <w:rFonts w:ascii="Times New Roman" w:hAnsi="Times New Roman" w:cs="Times New Roman"/>
          <w:smallCaps/>
          <w:color w:val="0000FF"/>
          <w:sz w:val="24"/>
          <w:szCs w:val="24"/>
        </w:rPr>
      </w:pPr>
      <w:r>
        <w:rPr>
          <w:rFonts w:ascii="Times New Roman" w:hAnsi="Times New Roman" w:cs="Times New Roman"/>
          <w:smallCaps/>
          <w:color w:val="0000FF"/>
          <w:sz w:val="24"/>
          <w:szCs w:val="24"/>
        </w:rPr>
        <w:t>ОРЛОВСКАЯ ОБЛАСТЬ</w:t>
      </w:r>
    </w:p>
    <w:p w:rsidR="00415073" w:rsidRDefault="00415073" w:rsidP="00415073">
      <w:pPr>
        <w:spacing w:after="0" w:line="360" w:lineRule="auto"/>
        <w:jc w:val="center"/>
        <w:rPr>
          <w:rFonts w:ascii="Times New Roman" w:hAnsi="Times New Roman" w:cs="Times New Roman"/>
          <w:b/>
          <w:caps/>
          <w:color w:val="0000FF"/>
          <w:spacing w:val="20"/>
          <w:sz w:val="24"/>
          <w:szCs w:val="24"/>
        </w:rPr>
      </w:pPr>
      <w:r>
        <w:rPr>
          <w:rFonts w:ascii="Times New Roman" w:hAnsi="Times New Roman" w:cs="Times New Roman"/>
          <w:b/>
          <w:caps/>
          <w:color w:val="0000FF"/>
          <w:sz w:val="24"/>
          <w:szCs w:val="24"/>
        </w:rPr>
        <w:t xml:space="preserve">АДМИНИСТРАЦИЯ </w:t>
      </w:r>
      <w:r>
        <w:rPr>
          <w:rFonts w:ascii="Times New Roman" w:hAnsi="Times New Roman" w:cs="Times New Roman"/>
          <w:b/>
          <w:caps/>
          <w:color w:val="0000FF"/>
          <w:spacing w:val="20"/>
          <w:sz w:val="24"/>
          <w:szCs w:val="24"/>
        </w:rPr>
        <w:t xml:space="preserve">Малоархангельского района </w:t>
      </w:r>
    </w:p>
    <w:p w:rsidR="00415073" w:rsidRDefault="00415073" w:rsidP="00415073">
      <w:pPr>
        <w:spacing w:after="0" w:line="360" w:lineRule="auto"/>
        <w:jc w:val="center"/>
        <w:rPr>
          <w:rFonts w:ascii="Times New Roman" w:hAnsi="Times New Roman" w:cs="Times New Roman"/>
          <w:color w:val="0000FF"/>
          <w:sz w:val="24"/>
          <w:szCs w:val="24"/>
        </w:rPr>
      </w:pPr>
    </w:p>
    <w:p w:rsidR="00415073" w:rsidRDefault="00415073" w:rsidP="00415073">
      <w:pPr>
        <w:spacing w:after="0" w:line="360" w:lineRule="auto"/>
        <w:jc w:val="center"/>
        <w:rPr>
          <w:rFonts w:ascii="Times New Roman" w:hAnsi="Times New Roman" w:cs="Times New Roman"/>
          <w:b/>
          <w:caps/>
          <w:color w:val="0000FF"/>
          <w:sz w:val="28"/>
          <w:szCs w:val="28"/>
        </w:rPr>
      </w:pPr>
      <w:r>
        <w:rPr>
          <w:rFonts w:ascii="Times New Roman" w:hAnsi="Times New Roman" w:cs="Times New Roman"/>
          <w:b/>
          <w:caps/>
          <w:color w:val="0000FF"/>
          <w:sz w:val="28"/>
          <w:szCs w:val="28"/>
        </w:rPr>
        <w:t>ПОСТАНОВЛЕНИЕ</w:t>
      </w:r>
    </w:p>
    <w:p w:rsidR="00415073" w:rsidRPr="00883B68" w:rsidRDefault="00883B68" w:rsidP="00415073">
      <w:pPr>
        <w:pStyle w:val="a3"/>
        <w:spacing w:before="0" w:beforeAutospacing="0" w:after="0" w:afterAutospacing="0"/>
        <w:rPr>
          <w:color w:val="0000FF"/>
          <w:lang w:val="en-US"/>
        </w:rPr>
      </w:pPr>
      <w:r>
        <w:rPr>
          <w:bCs/>
          <w:color w:val="0000FF"/>
        </w:rPr>
        <w:t>от 12 июля 2023 года № 47</w:t>
      </w:r>
      <w:r>
        <w:rPr>
          <w:bCs/>
          <w:color w:val="0000FF"/>
          <w:lang w:val="en-US"/>
        </w:rPr>
        <w:t>8</w:t>
      </w:r>
    </w:p>
    <w:p w:rsidR="00415073" w:rsidRDefault="00415073" w:rsidP="00415073">
      <w:pPr>
        <w:pStyle w:val="a3"/>
        <w:spacing w:before="0" w:beforeAutospacing="0" w:after="0" w:afterAutospacing="0"/>
        <w:rPr>
          <w:bCs/>
          <w:color w:val="0000FF"/>
        </w:rPr>
      </w:pPr>
      <w:r>
        <w:rPr>
          <w:bCs/>
          <w:color w:val="0000FF"/>
        </w:rPr>
        <w:t>г.Малоархангельск</w:t>
      </w:r>
    </w:p>
    <w:p w:rsidR="00415073" w:rsidRDefault="00415073" w:rsidP="00415073">
      <w:pPr>
        <w:pStyle w:val="a3"/>
        <w:spacing w:before="0" w:beforeAutospacing="0" w:after="0" w:afterAutospacing="0"/>
        <w:rPr>
          <w:bCs/>
          <w:color w:val="0000FF"/>
        </w:rPr>
      </w:pPr>
    </w:p>
    <w:p w:rsidR="00426633" w:rsidRPr="001866F5" w:rsidRDefault="00426633" w:rsidP="001866F5">
      <w:pPr>
        <w:pStyle w:val="a3"/>
        <w:spacing w:before="0" w:beforeAutospacing="0" w:after="0" w:afterAutospacing="0"/>
        <w:jc w:val="both"/>
        <w:rPr>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993979" w:rsidRPr="00DA637B" w:rsidTr="00993979">
        <w:tc>
          <w:tcPr>
            <w:tcW w:w="5495" w:type="dxa"/>
          </w:tcPr>
          <w:p w:rsidR="00993979" w:rsidRPr="00DA637B" w:rsidRDefault="00751E97" w:rsidP="00E35AA2">
            <w:pPr>
              <w:pStyle w:val="a3"/>
              <w:spacing w:before="0" w:beforeAutospacing="0" w:after="0" w:afterAutospacing="0"/>
              <w:jc w:val="both"/>
              <w:rPr>
                <w:color w:val="000000" w:themeColor="text1"/>
                <w:sz w:val="26"/>
                <w:szCs w:val="26"/>
              </w:rPr>
            </w:pPr>
            <w:r w:rsidRPr="00DA637B">
              <w:rPr>
                <w:rStyle w:val="1"/>
                <w:bCs/>
                <w:color w:val="000000" w:themeColor="text1"/>
                <w:sz w:val="26"/>
                <w:szCs w:val="26"/>
              </w:rPr>
              <w:t>Об утверждении договора о присоединении Муници</w:t>
            </w:r>
            <w:r w:rsidR="00E35AA2" w:rsidRPr="00DA637B">
              <w:rPr>
                <w:rStyle w:val="1"/>
                <w:bCs/>
                <w:color w:val="000000" w:themeColor="text1"/>
                <w:sz w:val="26"/>
                <w:szCs w:val="26"/>
              </w:rPr>
              <w:t>пального унитарного предприятия города Малоархангельска Орловской области</w:t>
            </w:r>
            <w:r w:rsidR="008256FA" w:rsidRPr="00DA637B">
              <w:rPr>
                <w:rStyle w:val="1"/>
                <w:bCs/>
                <w:color w:val="000000" w:themeColor="text1"/>
                <w:sz w:val="26"/>
                <w:szCs w:val="26"/>
              </w:rPr>
              <w:t xml:space="preserve"> </w:t>
            </w:r>
            <w:r w:rsidR="005636B1" w:rsidRPr="00DA637B">
              <w:rPr>
                <w:rStyle w:val="1"/>
                <w:bCs/>
                <w:color w:val="000000" w:themeColor="text1"/>
                <w:sz w:val="26"/>
                <w:szCs w:val="26"/>
              </w:rPr>
              <w:t>«Коммунальник» к М</w:t>
            </w:r>
            <w:r w:rsidRPr="00DA637B">
              <w:rPr>
                <w:rStyle w:val="1"/>
                <w:bCs/>
                <w:color w:val="000000" w:themeColor="text1"/>
                <w:sz w:val="26"/>
                <w:szCs w:val="26"/>
              </w:rPr>
              <w:t>униципальному унитарному предприятию «</w:t>
            </w:r>
            <w:r w:rsidR="00E35AA2" w:rsidRPr="00DA637B">
              <w:rPr>
                <w:rStyle w:val="1"/>
                <w:bCs/>
                <w:color w:val="000000" w:themeColor="text1"/>
                <w:sz w:val="26"/>
                <w:szCs w:val="26"/>
              </w:rPr>
              <w:t>Малоархангельский т</w:t>
            </w:r>
            <w:r w:rsidRPr="00DA637B">
              <w:rPr>
                <w:rStyle w:val="1"/>
                <w:bCs/>
                <w:color w:val="000000" w:themeColor="text1"/>
                <w:sz w:val="26"/>
                <w:szCs w:val="26"/>
              </w:rPr>
              <w:t>епловодсервис»</w:t>
            </w:r>
          </w:p>
        </w:tc>
      </w:tr>
    </w:tbl>
    <w:p w:rsidR="00501F2A" w:rsidRPr="00DA637B" w:rsidRDefault="00501F2A" w:rsidP="001866F5">
      <w:pPr>
        <w:pStyle w:val="a3"/>
        <w:spacing w:before="0" w:beforeAutospacing="0" w:after="0" w:afterAutospacing="0"/>
        <w:jc w:val="center"/>
        <w:rPr>
          <w:color w:val="000000" w:themeColor="text1"/>
          <w:sz w:val="26"/>
          <w:szCs w:val="26"/>
        </w:rPr>
      </w:pPr>
    </w:p>
    <w:p w:rsidR="00131FB9" w:rsidRPr="00DA637B" w:rsidRDefault="00131FB9" w:rsidP="00564E6A">
      <w:pPr>
        <w:spacing w:after="0" w:line="240" w:lineRule="auto"/>
        <w:ind w:firstLine="708"/>
        <w:jc w:val="both"/>
        <w:rPr>
          <w:rFonts w:ascii="Times New Roman" w:hAnsi="Times New Roman" w:cs="Times New Roman"/>
          <w:sz w:val="26"/>
          <w:szCs w:val="26"/>
        </w:rPr>
      </w:pPr>
      <w:r w:rsidRPr="00DA637B">
        <w:rPr>
          <w:rFonts w:ascii="Times New Roman" w:hAnsi="Times New Roman" w:cs="Times New Roman"/>
          <w:sz w:val="26"/>
          <w:szCs w:val="26"/>
        </w:rPr>
        <w:t>На основании</w:t>
      </w:r>
      <w:r w:rsidR="00C93755" w:rsidRPr="00DA637B">
        <w:rPr>
          <w:rFonts w:ascii="Times New Roman" w:hAnsi="Times New Roman" w:cs="Times New Roman"/>
          <w:sz w:val="26"/>
          <w:szCs w:val="26"/>
        </w:rPr>
        <w:t xml:space="preserve"> постановления администрации</w:t>
      </w:r>
      <w:r w:rsidR="00836648" w:rsidRPr="00DA637B">
        <w:rPr>
          <w:rFonts w:ascii="Times New Roman" w:hAnsi="Times New Roman" w:cs="Times New Roman"/>
          <w:sz w:val="26"/>
          <w:szCs w:val="26"/>
        </w:rPr>
        <w:t xml:space="preserve"> Малоархангельского района от 12 июл</w:t>
      </w:r>
      <w:r w:rsidR="00C93755" w:rsidRPr="00DA637B">
        <w:rPr>
          <w:rFonts w:ascii="Times New Roman" w:hAnsi="Times New Roman" w:cs="Times New Roman"/>
          <w:sz w:val="26"/>
          <w:szCs w:val="26"/>
        </w:rPr>
        <w:t xml:space="preserve">я 2023 года № </w:t>
      </w:r>
      <w:r w:rsidR="00836648" w:rsidRPr="00DA637B">
        <w:rPr>
          <w:rFonts w:ascii="Times New Roman" w:hAnsi="Times New Roman" w:cs="Times New Roman"/>
          <w:sz w:val="26"/>
          <w:szCs w:val="26"/>
        </w:rPr>
        <w:t>474</w:t>
      </w:r>
      <w:r w:rsidR="00C93755" w:rsidRPr="00DA637B">
        <w:rPr>
          <w:rFonts w:ascii="Times New Roman" w:hAnsi="Times New Roman" w:cs="Times New Roman"/>
          <w:sz w:val="26"/>
          <w:szCs w:val="26"/>
        </w:rPr>
        <w:t xml:space="preserve"> «</w:t>
      </w:r>
      <w:r w:rsidR="00B04678" w:rsidRPr="00DA637B">
        <w:rPr>
          <w:rStyle w:val="1"/>
          <w:rFonts w:ascii="Times New Roman" w:hAnsi="Times New Roman" w:cs="Times New Roman"/>
          <w:bCs/>
          <w:color w:val="000000" w:themeColor="text1"/>
          <w:sz w:val="26"/>
          <w:szCs w:val="26"/>
        </w:rPr>
        <w:t xml:space="preserve">О реорганизации Муниципального унитарного предприятия города Малоархангельска Орловской области «Коммунальник»», </w:t>
      </w:r>
      <w:r w:rsidRPr="00DA637B">
        <w:rPr>
          <w:rFonts w:ascii="Times New Roman" w:hAnsi="Times New Roman" w:cs="Times New Roman"/>
          <w:sz w:val="26"/>
          <w:szCs w:val="26"/>
        </w:rPr>
        <w:t>ПОСТАНОВЛЯЕТ:</w:t>
      </w:r>
    </w:p>
    <w:p w:rsidR="00131FB9" w:rsidRPr="00DA637B" w:rsidRDefault="00131FB9" w:rsidP="00131FB9">
      <w:pPr>
        <w:spacing w:after="0" w:line="240" w:lineRule="auto"/>
        <w:jc w:val="both"/>
        <w:rPr>
          <w:rFonts w:ascii="Times New Roman" w:hAnsi="Times New Roman" w:cs="Times New Roman"/>
          <w:sz w:val="26"/>
          <w:szCs w:val="26"/>
        </w:rPr>
      </w:pPr>
      <w:r w:rsidRPr="00DA637B">
        <w:rPr>
          <w:rFonts w:ascii="Times New Roman" w:hAnsi="Times New Roman" w:cs="Times New Roman"/>
          <w:sz w:val="26"/>
          <w:szCs w:val="26"/>
        </w:rPr>
        <w:tab/>
        <w:t xml:space="preserve">1. </w:t>
      </w:r>
      <w:r w:rsidR="007262B0" w:rsidRPr="00DA637B">
        <w:rPr>
          <w:rFonts w:ascii="Times New Roman" w:hAnsi="Times New Roman" w:cs="Times New Roman"/>
          <w:sz w:val="26"/>
          <w:szCs w:val="26"/>
        </w:rPr>
        <w:t>Утвердить договор о присоединении Муниципального унитарного</w:t>
      </w:r>
      <w:r w:rsidRPr="00DA637B">
        <w:rPr>
          <w:rFonts w:ascii="Times New Roman" w:hAnsi="Times New Roman" w:cs="Times New Roman"/>
          <w:sz w:val="26"/>
          <w:szCs w:val="26"/>
        </w:rPr>
        <w:t xml:space="preserve"> предпри</w:t>
      </w:r>
      <w:r w:rsidR="007262B0" w:rsidRPr="00DA637B">
        <w:rPr>
          <w:rFonts w:ascii="Times New Roman" w:hAnsi="Times New Roman" w:cs="Times New Roman"/>
          <w:sz w:val="26"/>
          <w:szCs w:val="26"/>
        </w:rPr>
        <w:t>ятия</w:t>
      </w:r>
      <w:r w:rsidR="00852AF1" w:rsidRPr="00DA637B">
        <w:rPr>
          <w:rFonts w:ascii="Times New Roman" w:hAnsi="Times New Roman" w:cs="Times New Roman"/>
          <w:sz w:val="26"/>
          <w:szCs w:val="26"/>
        </w:rPr>
        <w:t xml:space="preserve"> </w:t>
      </w:r>
      <w:r w:rsidR="004C289F" w:rsidRPr="00DA637B">
        <w:rPr>
          <w:rFonts w:ascii="Times New Roman" w:hAnsi="Times New Roman" w:cs="Times New Roman"/>
          <w:sz w:val="26"/>
          <w:szCs w:val="26"/>
        </w:rPr>
        <w:t>города Малоархангельска Орловской области</w:t>
      </w:r>
      <w:r w:rsidR="007262B0" w:rsidRPr="00DA637B">
        <w:rPr>
          <w:rFonts w:ascii="Times New Roman" w:hAnsi="Times New Roman" w:cs="Times New Roman"/>
          <w:sz w:val="26"/>
          <w:szCs w:val="26"/>
        </w:rPr>
        <w:t xml:space="preserve"> «Коммунальник» </w:t>
      </w:r>
      <w:r w:rsidRPr="00DA637B">
        <w:rPr>
          <w:rFonts w:ascii="Times New Roman" w:hAnsi="Times New Roman" w:cs="Times New Roman"/>
          <w:sz w:val="26"/>
          <w:szCs w:val="26"/>
        </w:rPr>
        <w:t>к Муници</w:t>
      </w:r>
      <w:r w:rsidR="00F7760C" w:rsidRPr="00DA637B">
        <w:rPr>
          <w:rFonts w:ascii="Times New Roman" w:hAnsi="Times New Roman" w:cs="Times New Roman"/>
          <w:sz w:val="26"/>
          <w:szCs w:val="26"/>
        </w:rPr>
        <w:t xml:space="preserve">пальному унитарному предприятию </w:t>
      </w:r>
      <w:r w:rsidRPr="00DA637B">
        <w:rPr>
          <w:rFonts w:ascii="Times New Roman" w:hAnsi="Times New Roman" w:cs="Times New Roman"/>
          <w:sz w:val="26"/>
          <w:szCs w:val="26"/>
        </w:rPr>
        <w:t>«</w:t>
      </w:r>
      <w:r w:rsidR="00F7760C" w:rsidRPr="00DA637B">
        <w:rPr>
          <w:rFonts w:ascii="Times New Roman" w:hAnsi="Times New Roman" w:cs="Times New Roman"/>
          <w:sz w:val="26"/>
          <w:szCs w:val="26"/>
        </w:rPr>
        <w:t>Малоархангельский т</w:t>
      </w:r>
      <w:r w:rsidRPr="00DA637B">
        <w:rPr>
          <w:rFonts w:ascii="Times New Roman" w:hAnsi="Times New Roman" w:cs="Times New Roman"/>
          <w:sz w:val="26"/>
          <w:szCs w:val="26"/>
        </w:rPr>
        <w:t>епловодсервис»</w:t>
      </w:r>
      <w:r w:rsidR="007262B0" w:rsidRPr="00DA637B">
        <w:rPr>
          <w:rFonts w:ascii="Times New Roman" w:hAnsi="Times New Roman" w:cs="Times New Roman"/>
          <w:sz w:val="26"/>
          <w:szCs w:val="26"/>
        </w:rPr>
        <w:t>, согласно приложению к настоящему постановлению</w:t>
      </w:r>
      <w:r w:rsidRPr="00DA637B">
        <w:rPr>
          <w:rFonts w:ascii="Times New Roman" w:hAnsi="Times New Roman" w:cs="Times New Roman"/>
          <w:sz w:val="26"/>
          <w:szCs w:val="26"/>
        </w:rPr>
        <w:t>.</w:t>
      </w:r>
    </w:p>
    <w:p w:rsidR="00544BC0" w:rsidRPr="00DA637B" w:rsidRDefault="00131FB9" w:rsidP="00131FB9">
      <w:pPr>
        <w:spacing w:after="0" w:line="240" w:lineRule="auto"/>
        <w:jc w:val="both"/>
        <w:rPr>
          <w:rFonts w:ascii="Times New Roman" w:hAnsi="Times New Roman" w:cs="Times New Roman"/>
          <w:color w:val="000000"/>
          <w:sz w:val="26"/>
          <w:szCs w:val="26"/>
        </w:rPr>
      </w:pPr>
      <w:r w:rsidRPr="00DA637B">
        <w:rPr>
          <w:rFonts w:ascii="Times New Roman" w:hAnsi="Times New Roman" w:cs="Times New Roman"/>
          <w:sz w:val="26"/>
          <w:szCs w:val="26"/>
        </w:rPr>
        <w:tab/>
        <w:t xml:space="preserve">2. </w:t>
      </w:r>
      <w:r w:rsidR="00836648" w:rsidRPr="00DA637B">
        <w:rPr>
          <w:rFonts w:ascii="Times New Roman" w:hAnsi="Times New Roman" w:cs="Times New Roman"/>
          <w:sz w:val="26"/>
          <w:szCs w:val="26"/>
        </w:rPr>
        <w:t xml:space="preserve">Отделу по организационно-кадровой работе и делопроизводству администрации Малоархангельского района (Дубровская Н.Н.) </w:t>
      </w:r>
      <w:r w:rsidR="00077141" w:rsidRPr="00DA637B">
        <w:rPr>
          <w:rFonts w:ascii="Times New Roman" w:hAnsi="Times New Roman" w:cs="Times New Roman"/>
          <w:sz w:val="26"/>
          <w:szCs w:val="26"/>
        </w:rPr>
        <w:t xml:space="preserve">настоящее </w:t>
      </w:r>
      <w:r w:rsidR="00544BC0" w:rsidRPr="00DA637B">
        <w:rPr>
          <w:rFonts w:ascii="Times New Roman" w:hAnsi="Times New Roman" w:cs="Times New Roman"/>
          <w:color w:val="000000"/>
          <w:sz w:val="26"/>
          <w:szCs w:val="26"/>
        </w:rPr>
        <w:t>постановление разме</w:t>
      </w:r>
      <w:r w:rsidR="00077141" w:rsidRPr="00DA637B">
        <w:rPr>
          <w:rFonts w:ascii="Times New Roman" w:hAnsi="Times New Roman" w:cs="Times New Roman"/>
          <w:color w:val="000000"/>
          <w:sz w:val="26"/>
          <w:szCs w:val="26"/>
        </w:rPr>
        <w:t>стить</w:t>
      </w:r>
      <w:r w:rsidR="00544BC0" w:rsidRPr="00DA637B">
        <w:rPr>
          <w:rFonts w:ascii="Times New Roman" w:hAnsi="Times New Roman" w:cs="Times New Roman"/>
          <w:color w:val="000000"/>
          <w:sz w:val="26"/>
          <w:szCs w:val="26"/>
        </w:rPr>
        <w:t xml:space="preserve"> на официальном сайте администрации Малоархангельского района в информационно-телекоммуникационной сети «Интернет».</w:t>
      </w:r>
    </w:p>
    <w:p w:rsidR="00131FB9" w:rsidRPr="00DA637B" w:rsidRDefault="00131FB9" w:rsidP="00131FB9">
      <w:pPr>
        <w:spacing w:after="0" w:line="240" w:lineRule="auto"/>
        <w:jc w:val="both"/>
        <w:rPr>
          <w:rFonts w:ascii="Times New Roman" w:hAnsi="Times New Roman" w:cs="Times New Roman"/>
          <w:sz w:val="26"/>
          <w:szCs w:val="26"/>
        </w:rPr>
      </w:pPr>
      <w:r w:rsidRPr="00DA637B">
        <w:rPr>
          <w:rFonts w:ascii="Times New Roman" w:hAnsi="Times New Roman" w:cs="Times New Roman"/>
          <w:sz w:val="26"/>
          <w:szCs w:val="26"/>
        </w:rPr>
        <w:tab/>
        <w:t>3. Контроль за испол</w:t>
      </w:r>
      <w:r w:rsidR="0072280E">
        <w:rPr>
          <w:rFonts w:ascii="Times New Roman" w:hAnsi="Times New Roman" w:cs="Times New Roman"/>
          <w:sz w:val="26"/>
          <w:szCs w:val="26"/>
        </w:rPr>
        <w:t>нение</w:t>
      </w:r>
      <w:r w:rsidRPr="00DA637B">
        <w:rPr>
          <w:rFonts w:ascii="Times New Roman" w:hAnsi="Times New Roman" w:cs="Times New Roman"/>
          <w:sz w:val="26"/>
          <w:szCs w:val="26"/>
        </w:rPr>
        <w:t xml:space="preserve"> настоящего постановления </w:t>
      </w:r>
      <w:r w:rsidR="006A0246" w:rsidRPr="00DA637B">
        <w:rPr>
          <w:rFonts w:ascii="Times New Roman" w:hAnsi="Times New Roman" w:cs="Times New Roman"/>
          <w:sz w:val="26"/>
          <w:szCs w:val="26"/>
        </w:rPr>
        <w:t xml:space="preserve">возложить на </w:t>
      </w:r>
      <w:r w:rsidR="006A0246" w:rsidRPr="00DA637B">
        <w:rPr>
          <w:rFonts w:ascii="Times New Roman" w:hAnsi="Times New Roman" w:cs="Times New Roman"/>
          <w:color w:val="000000" w:themeColor="text1"/>
          <w:sz w:val="26"/>
          <w:szCs w:val="26"/>
        </w:rPr>
        <w:t>заместителя главы администрации Малоархангельского района И.Н.Горохова.</w:t>
      </w:r>
    </w:p>
    <w:p w:rsidR="00F73FAE" w:rsidRPr="00DA637B" w:rsidRDefault="00F73FAE" w:rsidP="00576E0C">
      <w:pPr>
        <w:pStyle w:val="a3"/>
        <w:spacing w:before="0" w:beforeAutospacing="0" w:after="0" w:afterAutospacing="0"/>
        <w:jc w:val="both"/>
        <w:rPr>
          <w:color w:val="000000" w:themeColor="text1"/>
          <w:sz w:val="26"/>
          <w:szCs w:val="26"/>
        </w:rPr>
      </w:pPr>
    </w:p>
    <w:p w:rsidR="00AF7975" w:rsidRPr="00DA637B" w:rsidRDefault="00AF7975" w:rsidP="00576E0C">
      <w:pPr>
        <w:pStyle w:val="a3"/>
        <w:spacing w:before="0" w:beforeAutospacing="0" w:after="0" w:afterAutospacing="0"/>
        <w:rPr>
          <w:color w:val="000000" w:themeColor="text1"/>
          <w:sz w:val="26"/>
          <w:szCs w:val="26"/>
        </w:rPr>
      </w:pPr>
    </w:p>
    <w:p w:rsidR="00AF7975" w:rsidRPr="00DA637B" w:rsidRDefault="00AF7975" w:rsidP="00576E0C">
      <w:pPr>
        <w:pStyle w:val="a3"/>
        <w:spacing w:before="0" w:beforeAutospacing="0" w:after="0" w:afterAutospacing="0"/>
        <w:rPr>
          <w:color w:val="000000" w:themeColor="text1"/>
          <w:sz w:val="26"/>
          <w:szCs w:val="26"/>
        </w:rPr>
      </w:pPr>
    </w:p>
    <w:p w:rsidR="00266C67" w:rsidRPr="00DA637B" w:rsidRDefault="00266C67" w:rsidP="00576E0C">
      <w:pPr>
        <w:pStyle w:val="a3"/>
        <w:spacing w:before="0" w:beforeAutospacing="0" w:after="0" w:afterAutospacing="0"/>
        <w:rPr>
          <w:color w:val="000000" w:themeColor="text1"/>
          <w:sz w:val="26"/>
          <w:szCs w:val="26"/>
        </w:rPr>
      </w:pPr>
    </w:p>
    <w:p w:rsidR="00266C67" w:rsidRPr="00DA637B" w:rsidRDefault="00266C67" w:rsidP="00576E0C">
      <w:pPr>
        <w:pStyle w:val="a3"/>
        <w:spacing w:before="0" w:beforeAutospacing="0" w:after="0" w:afterAutospacing="0"/>
        <w:rPr>
          <w:color w:val="000000" w:themeColor="text1"/>
          <w:sz w:val="26"/>
          <w:szCs w:val="26"/>
        </w:rPr>
      </w:pPr>
    </w:p>
    <w:p w:rsidR="00266C67" w:rsidRPr="00DA637B" w:rsidRDefault="00266C67" w:rsidP="00576E0C">
      <w:pPr>
        <w:pStyle w:val="a3"/>
        <w:spacing w:before="0" w:beforeAutospacing="0" w:after="0" w:afterAutospacing="0"/>
        <w:rPr>
          <w:color w:val="000000" w:themeColor="text1"/>
          <w:sz w:val="26"/>
          <w:szCs w:val="26"/>
        </w:rPr>
      </w:pPr>
    </w:p>
    <w:p w:rsidR="00501F2A" w:rsidRPr="00DA637B" w:rsidRDefault="00C16D4E" w:rsidP="001866F5">
      <w:pPr>
        <w:pStyle w:val="a3"/>
        <w:spacing w:before="0" w:beforeAutospacing="0" w:after="0" w:afterAutospacing="0"/>
        <w:rPr>
          <w:color w:val="000000" w:themeColor="text1"/>
          <w:sz w:val="26"/>
          <w:szCs w:val="26"/>
        </w:rPr>
      </w:pPr>
      <w:r w:rsidRPr="00DA637B">
        <w:rPr>
          <w:color w:val="000000" w:themeColor="text1"/>
          <w:sz w:val="26"/>
          <w:szCs w:val="26"/>
        </w:rPr>
        <w:t>Глава</w:t>
      </w:r>
      <w:r w:rsidR="00501F2A" w:rsidRPr="00DA637B">
        <w:rPr>
          <w:color w:val="000000" w:themeColor="text1"/>
          <w:sz w:val="26"/>
          <w:szCs w:val="26"/>
        </w:rPr>
        <w:t xml:space="preserve"> Малоархангельского района</w:t>
      </w:r>
      <w:r w:rsidR="00F73FAE" w:rsidRPr="00DA637B">
        <w:rPr>
          <w:color w:val="000000" w:themeColor="text1"/>
          <w:sz w:val="26"/>
          <w:szCs w:val="26"/>
        </w:rPr>
        <w:t xml:space="preserve">                                        </w:t>
      </w:r>
      <w:r w:rsidR="00DA637B">
        <w:rPr>
          <w:color w:val="000000" w:themeColor="text1"/>
          <w:sz w:val="26"/>
          <w:szCs w:val="26"/>
        </w:rPr>
        <w:t xml:space="preserve">                  </w:t>
      </w:r>
      <w:r w:rsidR="008256FA" w:rsidRPr="00DA637B">
        <w:rPr>
          <w:color w:val="000000" w:themeColor="text1"/>
          <w:sz w:val="26"/>
          <w:szCs w:val="26"/>
        </w:rPr>
        <w:t>П.</w:t>
      </w:r>
      <w:r w:rsidR="00F73FAE" w:rsidRPr="00DA637B">
        <w:rPr>
          <w:color w:val="000000" w:themeColor="text1"/>
          <w:sz w:val="26"/>
          <w:szCs w:val="26"/>
        </w:rPr>
        <w:t>В.Матвейчук</w:t>
      </w:r>
    </w:p>
    <w:p w:rsidR="004C385B" w:rsidRPr="00DA637B" w:rsidRDefault="004C385B" w:rsidP="001E4FC0">
      <w:pPr>
        <w:pStyle w:val="a3"/>
        <w:spacing w:before="0" w:beforeAutospacing="0" w:after="0" w:afterAutospacing="0"/>
        <w:rPr>
          <w:color w:val="000000" w:themeColor="text1"/>
          <w:sz w:val="26"/>
          <w:szCs w:val="26"/>
        </w:rPr>
      </w:pPr>
    </w:p>
    <w:p w:rsidR="00DF0F17" w:rsidRDefault="00DF0F17" w:rsidP="002318A8">
      <w:pPr>
        <w:pStyle w:val="a3"/>
        <w:spacing w:before="0" w:beforeAutospacing="0" w:after="0" w:afterAutospacing="0"/>
        <w:jc w:val="right"/>
        <w:rPr>
          <w:color w:val="000000" w:themeColor="text1"/>
          <w:sz w:val="22"/>
          <w:szCs w:val="22"/>
          <w:lang w:val="en-US"/>
        </w:rPr>
      </w:pPr>
    </w:p>
    <w:p w:rsidR="00DF0F17" w:rsidRDefault="00DF0F17" w:rsidP="002318A8">
      <w:pPr>
        <w:pStyle w:val="a3"/>
        <w:spacing w:before="0" w:beforeAutospacing="0" w:after="0" w:afterAutospacing="0"/>
        <w:jc w:val="right"/>
        <w:rPr>
          <w:color w:val="000000" w:themeColor="text1"/>
          <w:sz w:val="22"/>
          <w:szCs w:val="22"/>
          <w:lang w:val="en-US"/>
        </w:rPr>
      </w:pPr>
    </w:p>
    <w:p w:rsidR="00DF0F17" w:rsidRDefault="00DF0F17" w:rsidP="002318A8">
      <w:pPr>
        <w:pStyle w:val="a3"/>
        <w:spacing w:before="0" w:beforeAutospacing="0" w:after="0" w:afterAutospacing="0"/>
        <w:jc w:val="right"/>
        <w:rPr>
          <w:color w:val="000000" w:themeColor="text1"/>
          <w:sz w:val="22"/>
          <w:szCs w:val="22"/>
          <w:lang w:val="en-US"/>
        </w:rPr>
      </w:pPr>
    </w:p>
    <w:p w:rsidR="00DF0F17" w:rsidRDefault="00DF0F17" w:rsidP="002318A8">
      <w:pPr>
        <w:pStyle w:val="a3"/>
        <w:spacing w:before="0" w:beforeAutospacing="0" w:after="0" w:afterAutospacing="0"/>
        <w:jc w:val="right"/>
        <w:rPr>
          <w:color w:val="000000" w:themeColor="text1"/>
          <w:sz w:val="22"/>
          <w:szCs w:val="22"/>
          <w:lang w:val="en-US"/>
        </w:rPr>
      </w:pPr>
    </w:p>
    <w:p w:rsidR="00996DA7" w:rsidRDefault="006F6A21" w:rsidP="002318A8">
      <w:pPr>
        <w:pStyle w:val="a3"/>
        <w:spacing w:before="0" w:beforeAutospacing="0" w:after="0" w:afterAutospacing="0"/>
        <w:jc w:val="right"/>
        <w:rPr>
          <w:color w:val="000000" w:themeColor="text1"/>
          <w:sz w:val="22"/>
          <w:szCs w:val="22"/>
        </w:rPr>
      </w:pPr>
      <w:r>
        <w:rPr>
          <w:color w:val="000000" w:themeColor="text1"/>
          <w:sz w:val="22"/>
          <w:szCs w:val="22"/>
        </w:rPr>
        <w:lastRenderedPageBreak/>
        <w:t>Утвержден:</w:t>
      </w:r>
    </w:p>
    <w:p w:rsidR="0067190D" w:rsidRDefault="0067190D" w:rsidP="0067190D">
      <w:pPr>
        <w:pStyle w:val="a3"/>
        <w:spacing w:before="0" w:beforeAutospacing="0" w:after="0" w:afterAutospacing="0"/>
        <w:jc w:val="right"/>
        <w:rPr>
          <w:color w:val="000000" w:themeColor="text1"/>
          <w:sz w:val="22"/>
          <w:szCs w:val="22"/>
        </w:rPr>
      </w:pPr>
      <w:r>
        <w:rPr>
          <w:color w:val="000000" w:themeColor="text1"/>
          <w:sz w:val="22"/>
          <w:szCs w:val="22"/>
        </w:rPr>
        <w:t>п</w:t>
      </w:r>
      <w:r w:rsidR="006F6A21">
        <w:rPr>
          <w:color w:val="000000" w:themeColor="text1"/>
          <w:sz w:val="22"/>
          <w:szCs w:val="22"/>
        </w:rPr>
        <w:t>остановлением</w:t>
      </w:r>
      <w:r>
        <w:rPr>
          <w:color w:val="000000" w:themeColor="text1"/>
          <w:sz w:val="22"/>
          <w:szCs w:val="22"/>
        </w:rPr>
        <w:t xml:space="preserve"> </w:t>
      </w:r>
      <w:r w:rsidR="006F6A21">
        <w:rPr>
          <w:color w:val="000000" w:themeColor="text1"/>
          <w:sz w:val="22"/>
          <w:szCs w:val="22"/>
        </w:rPr>
        <w:t>а</w:t>
      </w:r>
      <w:r w:rsidR="00EC2948">
        <w:rPr>
          <w:color w:val="000000" w:themeColor="text1"/>
          <w:sz w:val="22"/>
          <w:szCs w:val="22"/>
        </w:rPr>
        <w:t>дминистрации</w:t>
      </w:r>
    </w:p>
    <w:p w:rsidR="006F6A21" w:rsidRDefault="006F6A21" w:rsidP="0067190D">
      <w:pPr>
        <w:pStyle w:val="a3"/>
        <w:spacing w:before="0" w:beforeAutospacing="0" w:after="0" w:afterAutospacing="0"/>
        <w:jc w:val="right"/>
        <w:rPr>
          <w:color w:val="000000" w:themeColor="text1"/>
          <w:sz w:val="22"/>
          <w:szCs w:val="22"/>
        </w:rPr>
      </w:pPr>
      <w:r>
        <w:rPr>
          <w:color w:val="000000" w:themeColor="text1"/>
          <w:sz w:val="22"/>
          <w:szCs w:val="22"/>
        </w:rPr>
        <w:t>Малоархангельского района</w:t>
      </w:r>
    </w:p>
    <w:p w:rsidR="006F6A21" w:rsidRDefault="006F6A21" w:rsidP="002318A8">
      <w:pPr>
        <w:pStyle w:val="a3"/>
        <w:spacing w:before="0" w:beforeAutospacing="0" w:after="0" w:afterAutospacing="0"/>
        <w:jc w:val="right"/>
        <w:rPr>
          <w:color w:val="000000" w:themeColor="text1"/>
          <w:sz w:val="22"/>
          <w:szCs w:val="22"/>
        </w:rPr>
      </w:pPr>
      <w:r>
        <w:rPr>
          <w:color w:val="000000" w:themeColor="text1"/>
          <w:sz w:val="22"/>
          <w:szCs w:val="22"/>
        </w:rPr>
        <w:t>от 12 июля 2023 года №</w:t>
      </w:r>
      <w:r w:rsidR="00FD07AE">
        <w:rPr>
          <w:color w:val="000000" w:themeColor="text1"/>
          <w:sz w:val="22"/>
          <w:szCs w:val="22"/>
        </w:rPr>
        <w:t xml:space="preserve"> 478</w:t>
      </w:r>
    </w:p>
    <w:p w:rsidR="0067190D" w:rsidRDefault="0067190D" w:rsidP="002318A8">
      <w:pPr>
        <w:pStyle w:val="a3"/>
        <w:spacing w:before="0" w:beforeAutospacing="0" w:after="0" w:afterAutospacing="0"/>
        <w:jc w:val="right"/>
        <w:rPr>
          <w:color w:val="000000" w:themeColor="text1"/>
          <w:sz w:val="22"/>
          <w:szCs w:val="22"/>
        </w:rPr>
      </w:pPr>
    </w:p>
    <w:p w:rsidR="0067190D" w:rsidRDefault="0067190D" w:rsidP="002318A8">
      <w:pPr>
        <w:pStyle w:val="a3"/>
        <w:spacing w:before="0" w:beforeAutospacing="0" w:after="0" w:afterAutospacing="0"/>
        <w:jc w:val="right"/>
        <w:rPr>
          <w:color w:val="000000" w:themeColor="text1"/>
          <w:sz w:val="22"/>
          <w:szCs w:val="22"/>
        </w:rPr>
      </w:pPr>
    </w:p>
    <w:p w:rsidR="0067190D" w:rsidRDefault="0067190D" w:rsidP="002318A8">
      <w:pPr>
        <w:pStyle w:val="a3"/>
        <w:spacing w:before="0" w:beforeAutospacing="0" w:after="0" w:afterAutospacing="0"/>
        <w:jc w:val="right"/>
        <w:rPr>
          <w:color w:val="000000" w:themeColor="text1"/>
          <w:sz w:val="22"/>
          <w:szCs w:val="22"/>
        </w:rPr>
      </w:pPr>
    </w:p>
    <w:p w:rsidR="0067190D" w:rsidRPr="006D1441" w:rsidRDefault="0067190D" w:rsidP="002318A8">
      <w:pPr>
        <w:pStyle w:val="a3"/>
        <w:spacing w:before="0" w:beforeAutospacing="0" w:after="0" w:afterAutospacing="0"/>
        <w:jc w:val="right"/>
        <w:rPr>
          <w:color w:val="000000" w:themeColor="text1"/>
          <w:sz w:val="22"/>
          <w:szCs w:val="22"/>
        </w:rPr>
      </w:pPr>
      <w:r>
        <w:rPr>
          <w:color w:val="000000" w:themeColor="text1"/>
          <w:sz w:val="22"/>
          <w:szCs w:val="22"/>
        </w:rPr>
        <w:t>______________________ П.В.Матвейчук</w:t>
      </w:r>
    </w:p>
    <w:p w:rsidR="007A12F6" w:rsidRDefault="007A12F6" w:rsidP="007A12F6">
      <w:pPr>
        <w:pStyle w:val="a3"/>
        <w:spacing w:before="0" w:beforeAutospacing="0" w:after="0" w:afterAutospacing="0"/>
        <w:jc w:val="right"/>
        <w:rPr>
          <w:color w:val="000000" w:themeColor="text1"/>
          <w:sz w:val="22"/>
          <w:szCs w:val="22"/>
        </w:rPr>
      </w:pPr>
      <w:bookmarkStart w:id="0" w:name="_GoBack"/>
      <w:bookmarkEnd w:id="0"/>
    </w:p>
    <w:p w:rsidR="0067190D" w:rsidRDefault="0067190D" w:rsidP="007A12F6">
      <w:pPr>
        <w:pStyle w:val="a3"/>
        <w:spacing w:before="0" w:beforeAutospacing="0" w:after="0" w:afterAutospacing="0"/>
        <w:jc w:val="right"/>
        <w:rPr>
          <w:color w:val="000000" w:themeColor="text1"/>
          <w:sz w:val="22"/>
          <w:szCs w:val="22"/>
        </w:rPr>
      </w:pPr>
    </w:p>
    <w:p w:rsidR="0067190D" w:rsidRPr="006D1441" w:rsidRDefault="0067190D" w:rsidP="007A12F6">
      <w:pPr>
        <w:pStyle w:val="a3"/>
        <w:spacing w:before="0" w:beforeAutospacing="0" w:after="0" w:afterAutospacing="0"/>
        <w:jc w:val="right"/>
        <w:rPr>
          <w:color w:val="000000" w:themeColor="text1"/>
          <w:sz w:val="22"/>
          <w:szCs w:val="22"/>
        </w:rPr>
      </w:pPr>
    </w:p>
    <w:p w:rsidR="007A12F6" w:rsidRPr="006D1441" w:rsidRDefault="007A12F6" w:rsidP="00AB0D09">
      <w:pPr>
        <w:pStyle w:val="a3"/>
        <w:spacing w:before="0" w:beforeAutospacing="0" w:after="0" w:afterAutospacing="0"/>
        <w:jc w:val="center"/>
        <w:rPr>
          <w:color w:val="000000" w:themeColor="text1"/>
          <w:sz w:val="22"/>
          <w:szCs w:val="22"/>
        </w:rPr>
      </w:pPr>
      <w:r w:rsidRPr="006D1441">
        <w:rPr>
          <w:color w:val="000000" w:themeColor="text1"/>
          <w:sz w:val="22"/>
          <w:szCs w:val="22"/>
        </w:rPr>
        <w:t>Договор</w:t>
      </w:r>
    </w:p>
    <w:p w:rsidR="007A12F6" w:rsidRPr="006D1441" w:rsidRDefault="007A12F6" w:rsidP="005166EC">
      <w:pPr>
        <w:pStyle w:val="a3"/>
        <w:spacing w:before="0" w:beforeAutospacing="0" w:after="0" w:afterAutospacing="0"/>
        <w:jc w:val="center"/>
        <w:rPr>
          <w:color w:val="000000" w:themeColor="text1"/>
          <w:sz w:val="22"/>
          <w:szCs w:val="22"/>
        </w:rPr>
      </w:pPr>
      <w:r w:rsidRPr="006D1441">
        <w:rPr>
          <w:color w:val="000000" w:themeColor="text1"/>
          <w:sz w:val="22"/>
          <w:szCs w:val="22"/>
        </w:rPr>
        <w:t xml:space="preserve">о присоединении Муниципального унитарного предприятия </w:t>
      </w:r>
      <w:r w:rsidR="005166EC" w:rsidRPr="006D1441">
        <w:rPr>
          <w:color w:val="000000" w:themeColor="text1"/>
          <w:sz w:val="22"/>
          <w:szCs w:val="22"/>
        </w:rPr>
        <w:t>города Малоархангельска Орловской области «Коммунальник» к М</w:t>
      </w:r>
      <w:r w:rsidRPr="006D1441">
        <w:rPr>
          <w:color w:val="000000" w:themeColor="text1"/>
          <w:sz w:val="22"/>
          <w:szCs w:val="22"/>
        </w:rPr>
        <w:t>униципальному унитарному предприятию «</w:t>
      </w:r>
      <w:r w:rsidR="005166EC" w:rsidRPr="006D1441">
        <w:rPr>
          <w:color w:val="000000" w:themeColor="text1"/>
          <w:sz w:val="22"/>
          <w:szCs w:val="22"/>
        </w:rPr>
        <w:t>Малоархангельский т</w:t>
      </w:r>
      <w:r w:rsidRPr="006D1441">
        <w:rPr>
          <w:color w:val="000000" w:themeColor="text1"/>
          <w:sz w:val="22"/>
          <w:szCs w:val="22"/>
        </w:rPr>
        <w:t>епловодсервис»</w:t>
      </w:r>
    </w:p>
    <w:p w:rsidR="008C5489" w:rsidRPr="006D1441" w:rsidRDefault="008C5489" w:rsidP="008C5489">
      <w:pPr>
        <w:pStyle w:val="a3"/>
        <w:spacing w:before="0" w:beforeAutospacing="0" w:after="0" w:afterAutospacing="0"/>
        <w:rPr>
          <w:color w:val="000000" w:themeColor="text1"/>
          <w:sz w:val="22"/>
          <w:szCs w:val="22"/>
        </w:rPr>
      </w:pPr>
    </w:p>
    <w:p w:rsidR="008C5489" w:rsidRPr="006D1441" w:rsidRDefault="008C5489" w:rsidP="008C5489">
      <w:pPr>
        <w:pStyle w:val="a3"/>
        <w:spacing w:before="0" w:beforeAutospacing="0" w:after="0" w:afterAutospacing="0"/>
        <w:rPr>
          <w:color w:val="000000" w:themeColor="text1"/>
          <w:sz w:val="22"/>
          <w:szCs w:val="22"/>
        </w:rPr>
      </w:pPr>
      <w:r w:rsidRPr="006D1441">
        <w:rPr>
          <w:color w:val="000000" w:themeColor="text1"/>
          <w:sz w:val="22"/>
          <w:szCs w:val="22"/>
        </w:rPr>
        <w:t xml:space="preserve">г.Малоархангельск                                                    </w:t>
      </w:r>
      <w:r w:rsidR="00A43585" w:rsidRPr="006D1441">
        <w:rPr>
          <w:color w:val="000000" w:themeColor="text1"/>
          <w:sz w:val="22"/>
          <w:szCs w:val="22"/>
        </w:rPr>
        <w:t xml:space="preserve">                                              </w:t>
      </w:r>
      <w:r w:rsidR="00C36E33">
        <w:rPr>
          <w:color w:val="000000" w:themeColor="text1"/>
          <w:sz w:val="22"/>
          <w:szCs w:val="22"/>
        </w:rPr>
        <w:t xml:space="preserve"> «12</w:t>
      </w:r>
      <w:r w:rsidR="00DA637B">
        <w:rPr>
          <w:color w:val="000000" w:themeColor="text1"/>
          <w:sz w:val="22"/>
          <w:szCs w:val="22"/>
        </w:rPr>
        <w:t>» июл</w:t>
      </w:r>
      <w:r w:rsidRPr="006D1441">
        <w:rPr>
          <w:color w:val="000000" w:themeColor="text1"/>
          <w:sz w:val="22"/>
          <w:szCs w:val="22"/>
        </w:rPr>
        <w:t>я 2023 года</w:t>
      </w:r>
    </w:p>
    <w:p w:rsidR="002B3EC9" w:rsidRPr="006D1441" w:rsidRDefault="002B3EC9" w:rsidP="00AB0D09">
      <w:pPr>
        <w:pStyle w:val="a3"/>
        <w:spacing w:before="0" w:beforeAutospacing="0" w:after="0" w:afterAutospacing="0"/>
        <w:jc w:val="center"/>
        <w:rPr>
          <w:color w:val="000000" w:themeColor="text1"/>
          <w:sz w:val="22"/>
          <w:szCs w:val="22"/>
        </w:rPr>
      </w:pPr>
    </w:p>
    <w:p w:rsidR="002B3EC9" w:rsidRPr="006D1441" w:rsidRDefault="002B3EC9" w:rsidP="00AB0D09">
      <w:pPr>
        <w:pStyle w:val="a3"/>
        <w:spacing w:before="0" w:beforeAutospacing="0" w:after="0" w:afterAutospacing="0"/>
        <w:jc w:val="center"/>
        <w:rPr>
          <w:color w:val="000000" w:themeColor="text1"/>
          <w:sz w:val="22"/>
          <w:szCs w:val="22"/>
        </w:rPr>
      </w:pPr>
    </w:p>
    <w:p w:rsidR="00AB0D09" w:rsidRPr="006D1441" w:rsidRDefault="00AB0D09" w:rsidP="002B3EC9">
      <w:pPr>
        <w:pStyle w:val="a3"/>
        <w:spacing w:before="0" w:beforeAutospacing="0" w:after="0" w:afterAutospacing="0"/>
        <w:ind w:firstLine="708"/>
        <w:jc w:val="both"/>
        <w:rPr>
          <w:color w:val="000000" w:themeColor="text1"/>
          <w:sz w:val="22"/>
          <w:szCs w:val="22"/>
        </w:rPr>
      </w:pPr>
      <w:r w:rsidRPr="006D1441">
        <w:rPr>
          <w:color w:val="000000" w:themeColor="text1"/>
          <w:sz w:val="22"/>
          <w:szCs w:val="22"/>
        </w:rPr>
        <w:t>Настоящий</w:t>
      </w:r>
      <w:r w:rsidR="002B3EC9" w:rsidRPr="006D1441">
        <w:rPr>
          <w:color w:val="000000" w:themeColor="text1"/>
          <w:sz w:val="22"/>
          <w:szCs w:val="22"/>
        </w:rPr>
        <w:t xml:space="preserve"> договор о присоединении заключен между сторонами-участниками, поименованными ниже, подписан в г.Малоархангельск</w:t>
      </w:r>
      <w:r w:rsidR="004944A7" w:rsidRPr="006D1441">
        <w:rPr>
          <w:color w:val="000000" w:themeColor="text1"/>
          <w:sz w:val="22"/>
          <w:szCs w:val="22"/>
        </w:rPr>
        <w:t xml:space="preserve"> Малоархангельского</w:t>
      </w:r>
      <w:r w:rsidR="002B3EC9" w:rsidRPr="006D1441">
        <w:rPr>
          <w:color w:val="000000" w:themeColor="text1"/>
          <w:sz w:val="22"/>
          <w:szCs w:val="22"/>
        </w:rPr>
        <w:t xml:space="preserve"> район</w:t>
      </w:r>
      <w:r w:rsidR="004944A7" w:rsidRPr="006D1441">
        <w:rPr>
          <w:color w:val="000000" w:themeColor="text1"/>
          <w:sz w:val="22"/>
          <w:szCs w:val="22"/>
        </w:rPr>
        <w:t>а Орловской области</w:t>
      </w:r>
      <w:r w:rsidR="00C36E33">
        <w:rPr>
          <w:color w:val="000000" w:themeColor="text1"/>
          <w:sz w:val="22"/>
          <w:szCs w:val="22"/>
        </w:rPr>
        <w:t xml:space="preserve"> «12</w:t>
      </w:r>
      <w:r w:rsidR="00DA637B">
        <w:rPr>
          <w:color w:val="000000" w:themeColor="text1"/>
          <w:sz w:val="22"/>
          <w:szCs w:val="22"/>
        </w:rPr>
        <w:t>» июл</w:t>
      </w:r>
      <w:r w:rsidR="002B3EC9" w:rsidRPr="006D1441">
        <w:rPr>
          <w:color w:val="000000" w:themeColor="text1"/>
          <w:sz w:val="22"/>
          <w:szCs w:val="22"/>
        </w:rPr>
        <w:t>я 2023 года в количестве трех экземпляров: по одному для каждой из сторон договора, один экземпляр передается для государственной регистрации реорганизации в форме присоединения в Федеральную налоговую службу Российской Федерации, причем все экземпляры имеют равную правовую силу.</w:t>
      </w:r>
    </w:p>
    <w:p w:rsidR="006A2B4B" w:rsidRDefault="002B3EC9" w:rsidP="002B3EC9">
      <w:pPr>
        <w:pStyle w:val="a3"/>
        <w:spacing w:before="0" w:beforeAutospacing="0" w:after="0" w:afterAutospacing="0"/>
        <w:jc w:val="both"/>
        <w:rPr>
          <w:color w:val="000000" w:themeColor="text1"/>
          <w:sz w:val="22"/>
          <w:szCs w:val="22"/>
        </w:rPr>
      </w:pPr>
      <w:r w:rsidRPr="006D1441">
        <w:rPr>
          <w:b/>
          <w:color w:val="000000" w:themeColor="text1"/>
          <w:sz w:val="22"/>
          <w:szCs w:val="22"/>
        </w:rPr>
        <w:t>Муниципальное унитарное предприятие «</w:t>
      </w:r>
      <w:r w:rsidR="00844CD6" w:rsidRPr="006D1441">
        <w:rPr>
          <w:b/>
          <w:color w:val="000000" w:themeColor="text1"/>
          <w:sz w:val="22"/>
          <w:szCs w:val="22"/>
        </w:rPr>
        <w:t>Малоархангельский т</w:t>
      </w:r>
      <w:r w:rsidRPr="006D1441">
        <w:rPr>
          <w:b/>
          <w:color w:val="000000" w:themeColor="text1"/>
          <w:sz w:val="22"/>
          <w:szCs w:val="22"/>
        </w:rPr>
        <w:t>епловодсервис»</w:t>
      </w:r>
      <w:r w:rsidRPr="006D1441">
        <w:rPr>
          <w:color w:val="000000" w:themeColor="text1"/>
          <w:sz w:val="22"/>
          <w:szCs w:val="22"/>
        </w:rPr>
        <w:t>, ИНН</w:t>
      </w:r>
      <w:r w:rsidR="00852AF1" w:rsidRPr="006D1441">
        <w:rPr>
          <w:color w:val="000000" w:themeColor="text1"/>
          <w:sz w:val="22"/>
          <w:szCs w:val="22"/>
        </w:rPr>
        <w:t xml:space="preserve"> </w:t>
      </w:r>
      <w:r w:rsidR="00350038" w:rsidRPr="006D1441">
        <w:rPr>
          <w:sz w:val="22"/>
          <w:szCs w:val="22"/>
        </w:rPr>
        <w:t>5716001798</w:t>
      </w:r>
      <w:r w:rsidRPr="006D1441">
        <w:rPr>
          <w:color w:val="000000" w:themeColor="text1"/>
          <w:sz w:val="22"/>
          <w:szCs w:val="22"/>
        </w:rPr>
        <w:t>, КПП</w:t>
      </w:r>
      <w:r w:rsidR="00852AF1" w:rsidRPr="006D1441">
        <w:rPr>
          <w:color w:val="000000" w:themeColor="text1"/>
          <w:sz w:val="22"/>
          <w:szCs w:val="22"/>
        </w:rPr>
        <w:t xml:space="preserve"> </w:t>
      </w:r>
      <w:r w:rsidR="00FF0F85" w:rsidRPr="006D1441">
        <w:rPr>
          <w:sz w:val="22"/>
          <w:szCs w:val="22"/>
        </w:rPr>
        <w:t>571601001</w:t>
      </w:r>
      <w:r w:rsidRPr="006D1441">
        <w:rPr>
          <w:color w:val="000000" w:themeColor="text1"/>
          <w:sz w:val="22"/>
          <w:szCs w:val="22"/>
        </w:rPr>
        <w:t>, ОГРН</w:t>
      </w:r>
      <w:r w:rsidR="00852AF1" w:rsidRPr="006D1441">
        <w:rPr>
          <w:color w:val="000000" w:themeColor="text1"/>
          <w:sz w:val="22"/>
          <w:szCs w:val="22"/>
        </w:rPr>
        <w:t xml:space="preserve"> </w:t>
      </w:r>
      <w:r w:rsidR="002773A3" w:rsidRPr="006D1441">
        <w:rPr>
          <w:sz w:val="22"/>
          <w:szCs w:val="22"/>
        </w:rPr>
        <w:t>1025701456318</w:t>
      </w:r>
      <w:r w:rsidR="000205FC" w:rsidRPr="006D1441">
        <w:rPr>
          <w:color w:val="000000" w:themeColor="text1"/>
          <w:sz w:val="22"/>
          <w:szCs w:val="22"/>
        </w:rPr>
        <w:t>, зарегистрировано «</w:t>
      </w:r>
      <w:r w:rsidR="004F39B6">
        <w:rPr>
          <w:color w:val="000000" w:themeColor="text1"/>
          <w:sz w:val="22"/>
          <w:szCs w:val="22"/>
        </w:rPr>
        <w:t>0</w:t>
      </w:r>
      <w:r w:rsidR="000205FC" w:rsidRPr="006D1441">
        <w:rPr>
          <w:color w:val="000000" w:themeColor="text1"/>
          <w:sz w:val="22"/>
          <w:szCs w:val="22"/>
        </w:rPr>
        <w:t>6</w:t>
      </w:r>
      <w:r w:rsidRPr="006D1441">
        <w:rPr>
          <w:color w:val="000000" w:themeColor="text1"/>
          <w:sz w:val="22"/>
          <w:szCs w:val="22"/>
        </w:rPr>
        <w:t xml:space="preserve">» </w:t>
      </w:r>
      <w:r w:rsidR="000205FC" w:rsidRPr="006D1441">
        <w:rPr>
          <w:color w:val="000000" w:themeColor="text1"/>
          <w:sz w:val="22"/>
          <w:szCs w:val="22"/>
        </w:rPr>
        <w:t xml:space="preserve">октября 1999 </w:t>
      </w:r>
      <w:r w:rsidRPr="006D1441">
        <w:rPr>
          <w:color w:val="000000" w:themeColor="text1"/>
          <w:sz w:val="22"/>
          <w:szCs w:val="22"/>
        </w:rPr>
        <w:t xml:space="preserve">г., адрес (место нахождения) постоянно действующего исполнительного органа: Россия, 303370, Орловская область, </w:t>
      </w:r>
      <w:r w:rsidR="00304B3D" w:rsidRPr="006D1441">
        <w:rPr>
          <w:color w:val="000000" w:themeColor="text1"/>
          <w:sz w:val="22"/>
          <w:szCs w:val="22"/>
        </w:rPr>
        <w:t>Малоархангельский район, город Малоархангельск, ул. Заводская, д. 17</w:t>
      </w:r>
      <w:r w:rsidR="00666E20" w:rsidRPr="006D1441">
        <w:rPr>
          <w:color w:val="000000" w:themeColor="text1"/>
          <w:sz w:val="22"/>
          <w:szCs w:val="22"/>
        </w:rPr>
        <w:t>, в лице Директора Муниципального унитарного предприятия «</w:t>
      </w:r>
      <w:r w:rsidR="00304B3D" w:rsidRPr="006D1441">
        <w:rPr>
          <w:color w:val="000000" w:themeColor="text1"/>
          <w:sz w:val="22"/>
          <w:szCs w:val="22"/>
        </w:rPr>
        <w:t>Малоархангельский т</w:t>
      </w:r>
      <w:r w:rsidR="00666E20" w:rsidRPr="006D1441">
        <w:rPr>
          <w:color w:val="000000" w:themeColor="text1"/>
          <w:sz w:val="22"/>
          <w:szCs w:val="22"/>
        </w:rPr>
        <w:t xml:space="preserve">епловодсервис» Титова Максима Александровича, действующего на основании Устава, именуемое в дальнейшем «Основная организация» и </w:t>
      </w:r>
    </w:p>
    <w:p w:rsidR="002B3EC9" w:rsidRPr="006D1441" w:rsidRDefault="00666E20" w:rsidP="002B3EC9">
      <w:pPr>
        <w:pStyle w:val="a3"/>
        <w:spacing w:before="0" w:beforeAutospacing="0" w:after="0" w:afterAutospacing="0"/>
        <w:jc w:val="both"/>
        <w:rPr>
          <w:color w:val="000000" w:themeColor="text1"/>
          <w:sz w:val="22"/>
          <w:szCs w:val="22"/>
        </w:rPr>
      </w:pPr>
      <w:r w:rsidRPr="006D1441">
        <w:rPr>
          <w:b/>
          <w:color w:val="000000" w:themeColor="text1"/>
          <w:sz w:val="22"/>
          <w:szCs w:val="22"/>
        </w:rPr>
        <w:t xml:space="preserve">Муниципальное унитарное предприятие </w:t>
      </w:r>
      <w:r w:rsidR="00AA06C2" w:rsidRPr="006D1441">
        <w:rPr>
          <w:b/>
          <w:color w:val="000000" w:themeColor="text1"/>
          <w:sz w:val="22"/>
          <w:szCs w:val="22"/>
        </w:rPr>
        <w:t>города Малоархангельска Орловской области</w:t>
      </w:r>
      <w:r w:rsidRPr="006D1441">
        <w:rPr>
          <w:b/>
          <w:color w:val="000000" w:themeColor="text1"/>
          <w:sz w:val="22"/>
          <w:szCs w:val="22"/>
        </w:rPr>
        <w:t xml:space="preserve"> «Коммунальник»</w:t>
      </w:r>
      <w:r w:rsidRPr="006D1441">
        <w:rPr>
          <w:color w:val="000000" w:themeColor="text1"/>
          <w:sz w:val="22"/>
          <w:szCs w:val="22"/>
        </w:rPr>
        <w:t>, ИНН</w:t>
      </w:r>
      <w:r w:rsidR="004645E0" w:rsidRPr="006D1441">
        <w:rPr>
          <w:color w:val="000000" w:themeColor="text1"/>
          <w:sz w:val="22"/>
          <w:szCs w:val="22"/>
        </w:rPr>
        <w:t xml:space="preserve"> </w:t>
      </w:r>
      <w:r w:rsidR="00AA06C2" w:rsidRPr="006D1441">
        <w:rPr>
          <w:sz w:val="22"/>
          <w:szCs w:val="22"/>
        </w:rPr>
        <w:t>5716002671</w:t>
      </w:r>
      <w:r w:rsidRPr="006D1441">
        <w:rPr>
          <w:color w:val="000000" w:themeColor="text1"/>
          <w:sz w:val="22"/>
          <w:szCs w:val="22"/>
        </w:rPr>
        <w:t>, КПП</w:t>
      </w:r>
      <w:r w:rsidR="004645E0" w:rsidRPr="006D1441">
        <w:rPr>
          <w:color w:val="000000" w:themeColor="text1"/>
          <w:sz w:val="22"/>
          <w:szCs w:val="22"/>
        </w:rPr>
        <w:t xml:space="preserve"> </w:t>
      </w:r>
      <w:r w:rsidR="00AA06C2" w:rsidRPr="006D1441">
        <w:rPr>
          <w:sz w:val="22"/>
          <w:szCs w:val="22"/>
        </w:rPr>
        <w:t>571601001</w:t>
      </w:r>
      <w:r w:rsidRPr="006D1441">
        <w:rPr>
          <w:color w:val="000000" w:themeColor="text1"/>
          <w:sz w:val="22"/>
          <w:szCs w:val="22"/>
        </w:rPr>
        <w:t>, ОГРН</w:t>
      </w:r>
      <w:r w:rsidR="004645E0" w:rsidRPr="006D1441">
        <w:rPr>
          <w:color w:val="000000" w:themeColor="text1"/>
          <w:sz w:val="22"/>
          <w:szCs w:val="22"/>
        </w:rPr>
        <w:t xml:space="preserve"> </w:t>
      </w:r>
      <w:r w:rsidR="00BE60E3" w:rsidRPr="006D1441">
        <w:rPr>
          <w:sz w:val="22"/>
          <w:szCs w:val="22"/>
        </w:rPr>
        <w:t>1065746005368</w:t>
      </w:r>
      <w:r w:rsidR="00365474" w:rsidRPr="006D1441">
        <w:rPr>
          <w:color w:val="000000" w:themeColor="text1"/>
          <w:sz w:val="22"/>
          <w:szCs w:val="22"/>
        </w:rPr>
        <w:t>, зарегистрировано «11</w:t>
      </w:r>
      <w:r w:rsidRPr="006D1441">
        <w:rPr>
          <w:color w:val="000000" w:themeColor="text1"/>
          <w:sz w:val="22"/>
          <w:szCs w:val="22"/>
        </w:rPr>
        <w:t xml:space="preserve">» </w:t>
      </w:r>
      <w:r w:rsidR="00365474" w:rsidRPr="006D1441">
        <w:rPr>
          <w:color w:val="000000" w:themeColor="text1"/>
          <w:sz w:val="22"/>
          <w:szCs w:val="22"/>
        </w:rPr>
        <w:t xml:space="preserve">июля 2006 </w:t>
      </w:r>
      <w:r w:rsidRPr="006D1441">
        <w:rPr>
          <w:color w:val="000000" w:themeColor="text1"/>
          <w:sz w:val="22"/>
          <w:szCs w:val="22"/>
        </w:rPr>
        <w:t>г., адрес (место нахождения) постоянно действующего исполнительного органа: Рос</w:t>
      </w:r>
      <w:r w:rsidR="00523746" w:rsidRPr="006D1441">
        <w:rPr>
          <w:color w:val="000000" w:themeColor="text1"/>
          <w:sz w:val="22"/>
          <w:szCs w:val="22"/>
        </w:rPr>
        <w:t>сия, 303370, Орловская область, Малоархангельский район</w:t>
      </w:r>
      <w:r w:rsidRPr="006D1441">
        <w:rPr>
          <w:color w:val="000000" w:themeColor="text1"/>
          <w:sz w:val="22"/>
          <w:szCs w:val="22"/>
        </w:rPr>
        <w:t>,</w:t>
      </w:r>
      <w:r w:rsidR="00523746" w:rsidRPr="006D1441">
        <w:rPr>
          <w:color w:val="000000" w:themeColor="text1"/>
          <w:sz w:val="22"/>
          <w:szCs w:val="22"/>
        </w:rPr>
        <w:t xml:space="preserve"> город Малоархангельск, ул. Урицкого, д.60, </w:t>
      </w:r>
      <w:r w:rsidRPr="006D1441">
        <w:rPr>
          <w:color w:val="000000" w:themeColor="text1"/>
          <w:sz w:val="22"/>
          <w:szCs w:val="22"/>
        </w:rPr>
        <w:t xml:space="preserve">в лице Директора Муниципального унитарного предприятия </w:t>
      </w:r>
      <w:r w:rsidR="00522AB9" w:rsidRPr="006D1441">
        <w:rPr>
          <w:color w:val="000000" w:themeColor="text1"/>
          <w:sz w:val="22"/>
          <w:szCs w:val="22"/>
        </w:rPr>
        <w:t>города Малоархангельска Орловской области</w:t>
      </w:r>
      <w:r w:rsidRPr="006D1441">
        <w:rPr>
          <w:color w:val="000000" w:themeColor="text1"/>
          <w:sz w:val="22"/>
          <w:szCs w:val="22"/>
        </w:rPr>
        <w:t xml:space="preserve"> «Коммунальник» Беляева Сергея </w:t>
      </w:r>
      <w:r w:rsidR="00522AB9" w:rsidRPr="006D1441">
        <w:rPr>
          <w:color w:val="000000" w:themeColor="text1"/>
          <w:sz w:val="22"/>
          <w:szCs w:val="22"/>
        </w:rPr>
        <w:t>Александровича</w:t>
      </w:r>
      <w:r w:rsidRPr="006D1441">
        <w:rPr>
          <w:color w:val="000000" w:themeColor="text1"/>
          <w:sz w:val="22"/>
          <w:szCs w:val="22"/>
        </w:rPr>
        <w:t xml:space="preserve">, действующего на основании Устава, </w:t>
      </w:r>
      <w:r w:rsidR="00641D02" w:rsidRPr="006D1441">
        <w:rPr>
          <w:color w:val="000000" w:themeColor="text1"/>
          <w:sz w:val="22"/>
          <w:szCs w:val="22"/>
        </w:rPr>
        <w:t>именуемое в дальнейшем «Присоединяемая организация», с другой стороны, заключили настоящий договор о нижеследующем:</w:t>
      </w:r>
    </w:p>
    <w:p w:rsidR="00641D02" w:rsidRPr="006D1441" w:rsidRDefault="00641D02" w:rsidP="00641D02">
      <w:pPr>
        <w:pStyle w:val="a3"/>
        <w:spacing w:before="0" w:beforeAutospacing="0" w:after="0" w:afterAutospacing="0"/>
        <w:jc w:val="center"/>
        <w:rPr>
          <w:b/>
          <w:color w:val="000000" w:themeColor="text1"/>
          <w:sz w:val="22"/>
          <w:szCs w:val="22"/>
        </w:rPr>
      </w:pPr>
      <w:r w:rsidRPr="006D1441">
        <w:rPr>
          <w:b/>
          <w:color w:val="000000" w:themeColor="text1"/>
          <w:sz w:val="22"/>
          <w:szCs w:val="22"/>
        </w:rPr>
        <w:t>1. Предмет договора</w:t>
      </w:r>
    </w:p>
    <w:p w:rsidR="00641D02" w:rsidRPr="006D1441" w:rsidRDefault="00641D02" w:rsidP="00641D02">
      <w:pPr>
        <w:pStyle w:val="a3"/>
        <w:spacing w:before="0" w:beforeAutospacing="0" w:after="0" w:afterAutospacing="0"/>
        <w:jc w:val="both"/>
        <w:rPr>
          <w:color w:val="000000" w:themeColor="text1"/>
          <w:sz w:val="22"/>
          <w:szCs w:val="22"/>
        </w:rPr>
      </w:pPr>
      <w:r w:rsidRPr="006D1441">
        <w:rPr>
          <w:color w:val="000000" w:themeColor="text1"/>
          <w:sz w:val="22"/>
          <w:szCs w:val="22"/>
        </w:rPr>
        <w:t>1.1. В целях достижения наиболее эффективных результатов деятельности стороны договорились осуществить реорганизацию путем присоединения Присоединяемой организации к Основной организации с переходом всех прав и обязанностей от Присоединяемой организации к Основной организации.</w:t>
      </w:r>
    </w:p>
    <w:p w:rsidR="00641D02" w:rsidRPr="006D1441" w:rsidRDefault="00641D02" w:rsidP="00641D02">
      <w:pPr>
        <w:pStyle w:val="a3"/>
        <w:spacing w:before="0" w:beforeAutospacing="0" w:after="0" w:afterAutospacing="0"/>
        <w:jc w:val="both"/>
        <w:rPr>
          <w:color w:val="000000" w:themeColor="text1"/>
          <w:sz w:val="22"/>
          <w:szCs w:val="22"/>
        </w:rPr>
      </w:pPr>
      <w:r w:rsidRPr="006D1441">
        <w:rPr>
          <w:color w:val="000000" w:themeColor="text1"/>
          <w:sz w:val="22"/>
          <w:szCs w:val="22"/>
        </w:rPr>
        <w:t>1.2. Во исполнение договора стороны совместно осуществляют все действия и процедуры, необходимые для осуществления реорганизации в форме присоединения.</w:t>
      </w:r>
    </w:p>
    <w:p w:rsidR="00641D02" w:rsidRPr="006D1441" w:rsidRDefault="00641D02" w:rsidP="00641D02">
      <w:pPr>
        <w:pStyle w:val="a3"/>
        <w:spacing w:before="0" w:beforeAutospacing="0" w:after="0" w:afterAutospacing="0"/>
        <w:jc w:val="center"/>
        <w:rPr>
          <w:b/>
          <w:color w:val="000000" w:themeColor="text1"/>
          <w:sz w:val="22"/>
          <w:szCs w:val="22"/>
        </w:rPr>
      </w:pPr>
      <w:r w:rsidRPr="006D1441">
        <w:rPr>
          <w:b/>
          <w:color w:val="000000" w:themeColor="text1"/>
          <w:sz w:val="22"/>
          <w:szCs w:val="22"/>
        </w:rPr>
        <w:t>2. Права и обязанности сторон</w:t>
      </w:r>
    </w:p>
    <w:p w:rsidR="00641D02" w:rsidRPr="006D1441" w:rsidRDefault="00641D02"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 Основная организация:</w:t>
      </w:r>
    </w:p>
    <w:p w:rsidR="00641D02" w:rsidRPr="006D1441" w:rsidRDefault="00641D02"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2.1.1. Осуществляет руководство при про</w:t>
      </w:r>
      <w:r w:rsidR="00777396" w:rsidRPr="006D1441">
        <w:rPr>
          <w:color w:val="000000" w:themeColor="text1"/>
          <w:sz w:val="22"/>
          <w:szCs w:val="22"/>
        </w:rPr>
        <w:t>в</w:t>
      </w:r>
      <w:r w:rsidR="004C6313" w:rsidRPr="006D1441">
        <w:rPr>
          <w:color w:val="000000" w:themeColor="text1"/>
          <w:sz w:val="22"/>
          <w:szCs w:val="22"/>
        </w:rPr>
        <w:t xml:space="preserve">едении процедуры присоединения, а также </w:t>
      </w:r>
      <w:r w:rsidR="00777396" w:rsidRPr="006D1441">
        <w:rPr>
          <w:color w:val="000000" w:themeColor="text1"/>
          <w:sz w:val="22"/>
          <w:szCs w:val="22"/>
        </w:rPr>
        <w:t xml:space="preserve">в установленные сроки и порядке осуществляет предусмотренные действующим законодательством действия по реорганизации Присоединяемой организации. </w:t>
      </w:r>
    </w:p>
    <w:p w:rsidR="00641D02" w:rsidRPr="006D1441" w:rsidRDefault="00641D02"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2.1.2. В течение трех рабочих дней после даты принятия решения о реорганизации сообщает в письменной форме в орган, осуществляющий государственную регистрацию юридических лиц, о начале процедуры реорганизации с указанием формы реорганизации.</w:t>
      </w:r>
    </w:p>
    <w:p w:rsidR="008D61D2"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2.1.3. Дважды с периодичностью один раз в месяц опубликовывает в журнале «Вестник государственной регистрации» сообщение о реорганизации Присоединяемой организации путем </w:t>
      </w:r>
      <w:r w:rsidRPr="006D1441">
        <w:rPr>
          <w:color w:val="000000" w:themeColor="text1"/>
          <w:sz w:val="22"/>
          <w:szCs w:val="22"/>
        </w:rPr>
        <w:lastRenderedPageBreak/>
        <w:t>присоединения к Основной организации</w:t>
      </w:r>
      <w:r w:rsidR="008D61D2" w:rsidRPr="006D1441">
        <w:rPr>
          <w:color w:val="000000" w:themeColor="text1"/>
          <w:sz w:val="22"/>
          <w:szCs w:val="22"/>
        </w:rPr>
        <w:t xml:space="preserve">, а также в течение трех рабочих дней после даты принятия </w:t>
      </w:r>
      <w:r w:rsidR="006D7424" w:rsidRPr="006D1441">
        <w:rPr>
          <w:color w:val="000000" w:themeColor="text1"/>
          <w:sz w:val="22"/>
          <w:szCs w:val="22"/>
        </w:rPr>
        <w:t xml:space="preserve">решения о реорганизации </w:t>
      </w:r>
      <w:r w:rsidR="000D1B19" w:rsidRPr="006D1441">
        <w:rPr>
          <w:color w:val="000000" w:themeColor="text1"/>
          <w:sz w:val="22"/>
          <w:szCs w:val="22"/>
        </w:rPr>
        <w:t xml:space="preserve">размещает </w:t>
      </w:r>
      <w:r w:rsidR="000D1B19" w:rsidRPr="006D1441">
        <w:t xml:space="preserve">в Едином федеральном реестре сведений о фактах деятельности юридических лиц </w:t>
      </w:r>
      <w:r w:rsidR="000D1B19" w:rsidRPr="006D1441">
        <w:rPr>
          <w:color w:val="000000" w:themeColor="text1"/>
          <w:sz w:val="22"/>
          <w:szCs w:val="22"/>
        </w:rPr>
        <w:t>сообщение о реорганизации Присоединяемой организации путем присоединения к Основной организации</w:t>
      </w:r>
      <w:r w:rsidR="005B6B68" w:rsidRPr="006D1441">
        <w:rPr>
          <w:color w:val="000000" w:themeColor="text1"/>
          <w:sz w:val="22"/>
          <w:szCs w:val="22"/>
        </w:rPr>
        <w:t>.</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2.1.4. Обеспечивает проведение регистрации необходимых изменений и дополнений в Уставе Основной организации, связанных с проведением реорганизации.</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2.1.5. Обеспечивает работникам предприятия возможность продолжить трудовую деятельность по профессии (специальности), обусловленной трудовым договором в Присоединяемой организации.</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2.1.6. Осуществляет контроль ведения финансово-хозяйственной деятельности Присоединяемой организации.</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2.2. Присоединяемая организация:</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2.2.1. По требованию компетентных органов Основной организации без промедления предоставляет Основной организации, а также его уполномоченным представителям, любые необходимые для проведения реорганизации документы и информацию.</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2.2.2. В установленный законом срок письменно уведомляет о принятом решении о реорганизации всех известных ему кредиторов учреждения.</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2.2.3. В </w:t>
      </w:r>
      <w:r w:rsidRPr="004F167B">
        <w:rPr>
          <w:color w:val="000000" w:themeColor="text1"/>
          <w:sz w:val="22"/>
          <w:szCs w:val="22"/>
        </w:rPr>
        <w:t xml:space="preserve">срок </w:t>
      </w:r>
      <w:r w:rsidR="00482C12" w:rsidRPr="004F167B">
        <w:rPr>
          <w:color w:val="000000" w:themeColor="text1"/>
          <w:sz w:val="22"/>
          <w:szCs w:val="22"/>
        </w:rPr>
        <w:t xml:space="preserve">до </w:t>
      </w:r>
      <w:r w:rsidR="004F167B">
        <w:rPr>
          <w:color w:val="000000" w:themeColor="text1"/>
          <w:sz w:val="22"/>
          <w:szCs w:val="22"/>
        </w:rPr>
        <w:t>26 июля</w:t>
      </w:r>
      <w:r w:rsidRPr="006D1441">
        <w:rPr>
          <w:color w:val="000000" w:themeColor="text1"/>
          <w:sz w:val="22"/>
          <w:szCs w:val="22"/>
        </w:rPr>
        <w:t xml:space="preserve"> 2023 года проводит инвентаризацию имущества и обязательств учреждения.</w:t>
      </w:r>
    </w:p>
    <w:p w:rsidR="00FB282C" w:rsidRPr="006D1441" w:rsidRDefault="00FB282C" w:rsidP="00FB282C">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2.2.4. По итогам инвентаризации в срок до </w:t>
      </w:r>
      <w:r w:rsidR="00AB0B94">
        <w:rPr>
          <w:color w:val="000000" w:themeColor="text1"/>
          <w:sz w:val="22"/>
          <w:szCs w:val="22"/>
        </w:rPr>
        <w:t>02 августа</w:t>
      </w:r>
      <w:r w:rsidRPr="006D1441">
        <w:rPr>
          <w:color w:val="000000" w:themeColor="text1"/>
          <w:sz w:val="22"/>
          <w:szCs w:val="22"/>
        </w:rPr>
        <w:t xml:space="preserve"> 2023 года подготавливает и представляет руководителю Основной организации промежуточный передаточный акт, содержащий положения о правопреемстве по всем обязательствам </w:t>
      </w:r>
      <w:r w:rsidR="00C22B41" w:rsidRPr="006D1441">
        <w:rPr>
          <w:color w:val="000000" w:themeColor="text1"/>
          <w:sz w:val="22"/>
          <w:szCs w:val="22"/>
        </w:rPr>
        <w:t>Присоединяемой организации в отношении всех кредиторов и должников, включая обязательства, оспариваемые сторонами.</w:t>
      </w:r>
    </w:p>
    <w:p w:rsidR="00C22B41" w:rsidRPr="006D1441" w:rsidRDefault="00C22B41" w:rsidP="00FB282C">
      <w:pPr>
        <w:pStyle w:val="a3"/>
        <w:spacing w:before="0" w:beforeAutospacing="0" w:after="0" w:afterAutospacing="0"/>
        <w:jc w:val="both"/>
        <w:rPr>
          <w:color w:val="000000" w:themeColor="text1"/>
          <w:sz w:val="22"/>
          <w:szCs w:val="22"/>
        </w:rPr>
      </w:pPr>
      <w:r w:rsidRPr="00887BC8">
        <w:rPr>
          <w:color w:val="000000" w:themeColor="text1"/>
          <w:sz w:val="22"/>
          <w:szCs w:val="22"/>
        </w:rPr>
        <w:t xml:space="preserve">2.2.5. В срок </w:t>
      </w:r>
      <w:r w:rsidR="006378B7" w:rsidRPr="00887BC8">
        <w:rPr>
          <w:color w:val="000000" w:themeColor="text1"/>
          <w:sz w:val="22"/>
          <w:szCs w:val="22"/>
        </w:rPr>
        <w:t xml:space="preserve">до 20 сентября </w:t>
      </w:r>
      <w:r w:rsidRPr="00887BC8">
        <w:rPr>
          <w:color w:val="000000" w:themeColor="text1"/>
          <w:sz w:val="22"/>
          <w:szCs w:val="22"/>
        </w:rPr>
        <w:t>2023 года</w:t>
      </w:r>
      <w:r w:rsidRPr="006D1441">
        <w:rPr>
          <w:color w:val="000000" w:themeColor="text1"/>
          <w:sz w:val="22"/>
          <w:szCs w:val="22"/>
        </w:rPr>
        <w:t xml:space="preserve"> подготавливает и представляет руководителю Основной организации окончательный передаточный акт, содержащий положения о правопреемстве по всем обязательствам Присоединяемой организации в отношении всех кредиторов и должников, включая обязательства, оспариваемые сторонами.</w:t>
      </w:r>
    </w:p>
    <w:p w:rsidR="00C22B41" w:rsidRPr="006D1441" w:rsidRDefault="00C22B41" w:rsidP="00FB282C">
      <w:pPr>
        <w:pStyle w:val="a3"/>
        <w:spacing w:before="0" w:beforeAutospacing="0" w:after="0" w:afterAutospacing="0"/>
        <w:jc w:val="both"/>
        <w:rPr>
          <w:color w:val="000000" w:themeColor="text1"/>
          <w:sz w:val="22"/>
          <w:szCs w:val="22"/>
        </w:rPr>
      </w:pPr>
      <w:r w:rsidRPr="006D1441">
        <w:rPr>
          <w:color w:val="000000" w:themeColor="text1"/>
          <w:sz w:val="22"/>
          <w:szCs w:val="22"/>
        </w:rPr>
        <w:t>2.2.6. Согласовывает вопросы ведения финансово-хозяйственной деятельности с Основной организацией.</w:t>
      </w:r>
    </w:p>
    <w:p w:rsidR="00C22B41" w:rsidRPr="006D1441" w:rsidRDefault="00C22B41" w:rsidP="00C22B41">
      <w:pPr>
        <w:pStyle w:val="a3"/>
        <w:spacing w:before="0" w:beforeAutospacing="0" w:after="0" w:afterAutospacing="0"/>
        <w:jc w:val="center"/>
        <w:rPr>
          <w:b/>
          <w:color w:val="000000" w:themeColor="text1"/>
          <w:sz w:val="22"/>
          <w:szCs w:val="22"/>
        </w:rPr>
      </w:pPr>
      <w:r w:rsidRPr="006D1441">
        <w:rPr>
          <w:b/>
          <w:color w:val="000000" w:themeColor="text1"/>
          <w:sz w:val="22"/>
          <w:szCs w:val="22"/>
        </w:rPr>
        <w:t>3. Имущество</w:t>
      </w:r>
      <w:r w:rsidR="008318AA" w:rsidRPr="006D1441">
        <w:rPr>
          <w:b/>
          <w:color w:val="000000" w:themeColor="text1"/>
          <w:sz w:val="22"/>
          <w:szCs w:val="22"/>
        </w:rPr>
        <w:t xml:space="preserve"> и денежные средства П</w:t>
      </w:r>
      <w:r w:rsidRPr="006D1441">
        <w:rPr>
          <w:b/>
          <w:color w:val="000000" w:themeColor="text1"/>
          <w:sz w:val="22"/>
          <w:szCs w:val="22"/>
        </w:rPr>
        <w:t>рисоединяемой организации.</w:t>
      </w:r>
    </w:p>
    <w:p w:rsidR="00C22B41" w:rsidRPr="006D1441" w:rsidRDefault="008318AA" w:rsidP="008728DA">
      <w:pPr>
        <w:pStyle w:val="a3"/>
        <w:spacing w:before="0" w:beforeAutospacing="0" w:after="0" w:afterAutospacing="0"/>
        <w:jc w:val="both"/>
        <w:rPr>
          <w:color w:val="000000" w:themeColor="text1"/>
          <w:sz w:val="22"/>
          <w:szCs w:val="22"/>
        </w:rPr>
      </w:pPr>
      <w:r w:rsidRPr="006D1441">
        <w:rPr>
          <w:color w:val="000000" w:themeColor="text1"/>
          <w:sz w:val="22"/>
          <w:szCs w:val="22"/>
        </w:rPr>
        <w:t>3.1. При завершении процедуры реорганизации в форме присоединения, имущество, а также денежные средства Присоединяемой организации в соответствии с</w:t>
      </w:r>
      <w:r w:rsidR="00375384" w:rsidRPr="006D1441">
        <w:rPr>
          <w:color w:val="000000" w:themeColor="text1"/>
          <w:sz w:val="22"/>
          <w:szCs w:val="22"/>
        </w:rPr>
        <w:t xml:space="preserve"> передаточным актом передаются О</w:t>
      </w:r>
      <w:r w:rsidRPr="006D1441">
        <w:rPr>
          <w:color w:val="000000" w:themeColor="text1"/>
          <w:sz w:val="22"/>
          <w:szCs w:val="22"/>
        </w:rPr>
        <w:t>сновной организации.</w:t>
      </w:r>
    </w:p>
    <w:p w:rsidR="008318AA" w:rsidRPr="006D1441" w:rsidRDefault="008318AA" w:rsidP="008318AA">
      <w:pPr>
        <w:pStyle w:val="a3"/>
        <w:spacing w:before="0" w:beforeAutospacing="0" w:after="0" w:afterAutospacing="0"/>
        <w:jc w:val="center"/>
        <w:rPr>
          <w:b/>
          <w:color w:val="000000" w:themeColor="text1"/>
          <w:sz w:val="22"/>
          <w:szCs w:val="22"/>
        </w:rPr>
      </w:pPr>
      <w:r w:rsidRPr="006D1441">
        <w:rPr>
          <w:b/>
          <w:color w:val="000000" w:themeColor="text1"/>
          <w:sz w:val="22"/>
          <w:szCs w:val="22"/>
        </w:rPr>
        <w:t>4. Правопреемство</w:t>
      </w:r>
    </w:p>
    <w:p w:rsidR="00C22B41" w:rsidRPr="006D1441" w:rsidRDefault="008318AA" w:rsidP="008728DA">
      <w:pPr>
        <w:pStyle w:val="a3"/>
        <w:spacing w:before="0" w:beforeAutospacing="0" w:after="0" w:afterAutospacing="0"/>
        <w:jc w:val="both"/>
        <w:rPr>
          <w:color w:val="000000" w:themeColor="text1"/>
          <w:sz w:val="22"/>
          <w:szCs w:val="22"/>
        </w:rPr>
      </w:pPr>
      <w:r w:rsidRPr="006D1441">
        <w:rPr>
          <w:color w:val="000000" w:themeColor="text1"/>
          <w:sz w:val="22"/>
          <w:szCs w:val="22"/>
        </w:rPr>
        <w:t>4.1. После завершения процесса реорганизации Основная организация становится правопреемником Присоеди</w:t>
      </w:r>
      <w:r w:rsidR="008728DA" w:rsidRPr="006D1441">
        <w:rPr>
          <w:color w:val="000000" w:themeColor="text1"/>
          <w:sz w:val="22"/>
          <w:szCs w:val="22"/>
        </w:rPr>
        <w:t>няемой организации по всем об</w:t>
      </w:r>
      <w:r w:rsidRPr="006D1441">
        <w:rPr>
          <w:color w:val="000000" w:themeColor="text1"/>
          <w:sz w:val="22"/>
          <w:szCs w:val="22"/>
        </w:rPr>
        <w:t>я</w:t>
      </w:r>
      <w:r w:rsidR="008728DA" w:rsidRPr="006D1441">
        <w:rPr>
          <w:color w:val="000000" w:themeColor="text1"/>
          <w:sz w:val="22"/>
          <w:szCs w:val="22"/>
        </w:rPr>
        <w:t>за</w:t>
      </w:r>
      <w:r w:rsidRPr="006D1441">
        <w:rPr>
          <w:color w:val="000000" w:themeColor="text1"/>
          <w:sz w:val="22"/>
          <w:szCs w:val="22"/>
        </w:rPr>
        <w:t xml:space="preserve">тельствам, независимо </w:t>
      </w:r>
      <w:r w:rsidR="008728DA" w:rsidRPr="006D1441">
        <w:rPr>
          <w:color w:val="000000" w:themeColor="text1"/>
          <w:sz w:val="22"/>
          <w:szCs w:val="22"/>
        </w:rPr>
        <w:t>от того, были ли отражены эти обязательства в передаточном акте.</w:t>
      </w:r>
    </w:p>
    <w:p w:rsidR="008728DA" w:rsidRPr="006D1441" w:rsidRDefault="008728DA" w:rsidP="008728DA">
      <w:pPr>
        <w:pStyle w:val="a3"/>
        <w:spacing w:before="0" w:beforeAutospacing="0" w:after="0" w:afterAutospacing="0"/>
        <w:jc w:val="both"/>
        <w:rPr>
          <w:color w:val="000000" w:themeColor="text1"/>
          <w:sz w:val="22"/>
          <w:szCs w:val="22"/>
        </w:rPr>
      </w:pPr>
      <w:r w:rsidRPr="006D1441">
        <w:rPr>
          <w:color w:val="000000" w:themeColor="text1"/>
          <w:sz w:val="22"/>
          <w:szCs w:val="22"/>
        </w:rPr>
        <w:t>4.2. Реорганизация завершается после исключения Присоединяемой организации из Государственного реестра юридических лиц.</w:t>
      </w:r>
    </w:p>
    <w:p w:rsidR="0038515F" w:rsidRPr="006D1441" w:rsidRDefault="0038515F" w:rsidP="0038515F">
      <w:pPr>
        <w:pStyle w:val="a3"/>
        <w:spacing w:before="0" w:beforeAutospacing="0" w:after="0" w:afterAutospacing="0"/>
        <w:jc w:val="center"/>
        <w:rPr>
          <w:b/>
          <w:color w:val="000000" w:themeColor="text1"/>
          <w:sz w:val="22"/>
          <w:szCs w:val="22"/>
        </w:rPr>
      </w:pPr>
      <w:r w:rsidRPr="006D1441">
        <w:rPr>
          <w:b/>
          <w:color w:val="000000" w:themeColor="text1"/>
          <w:sz w:val="22"/>
          <w:szCs w:val="22"/>
        </w:rPr>
        <w:t>5. Действие договора и основания для его досрочного расторжения</w:t>
      </w:r>
    </w:p>
    <w:p w:rsidR="0038515F" w:rsidRPr="006D1441" w:rsidRDefault="0038515F" w:rsidP="000A3EC4">
      <w:pPr>
        <w:pStyle w:val="a3"/>
        <w:spacing w:before="0" w:beforeAutospacing="0" w:after="0" w:afterAutospacing="0"/>
        <w:jc w:val="both"/>
        <w:rPr>
          <w:color w:val="000000" w:themeColor="text1"/>
          <w:sz w:val="22"/>
          <w:szCs w:val="22"/>
        </w:rPr>
      </w:pPr>
      <w:r w:rsidRPr="006D1441">
        <w:rPr>
          <w:color w:val="000000" w:themeColor="text1"/>
          <w:sz w:val="22"/>
          <w:szCs w:val="22"/>
        </w:rPr>
        <w:t>5.1. Настоящий договор действует до завершения процедуры реорганизации и внесения соответствующей записи в государственный реестр юридических лиц.</w:t>
      </w:r>
    </w:p>
    <w:p w:rsidR="0038515F" w:rsidRPr="006D1441" w:rsidRDefault="0038515F" w:rsidP="000A3EC4">
      <w:pPr>
        <w:pStyle w:val="a3"/>
        <w:spacing w:before="0" w:beforeAutospacing="0" w:after="0" w:afterAutospacing="0"/>
        <w:jc w:val="both"/>
        <w:rPr>
          <w:color w:val="000000" w:themeColor="text1"/>
          <w:sz w:val="22"/>
          <w:szCs w:val="22"/>
        </w:rPr>
      </w:pPr>
      <w:r w:rsidRPr="006D1441">
        <w:rPr>
          <w:color w:val="000000" w:themeColor="text1"/>
          <w:sz w:val="22"/>
          <w:szCs w:val="22"/>
        </w:rPr>
        <w:t>5.2. Договор прекращает свое действие и может быть расторгнут досрочно в следующих случаях:</w:t>
      </w:r>
    </w:p>
    <w:p w:rsidR="0038515F" w:rsidRPr="006D1441" w:rsidRDefault="00DA637B" w:rsidP="000A3EC4">
      <w:pPr>
        <w:pStyle w:val="a3"/>
        <w:spacing w:before="0" w:beforeAutospacing="0" w:after="0" w:afterAutospacing="0"/>
        <w:jc w:val="both"/>
        <w:rPr>
          <w:color w:val="000000" w:themeColor="text1"/>
          <w:sz w:val="22"/>
          <w:szCs w:val="22"/>
        </w:rPr>
      </w:pPr>
      <w:r>
        <w:rPr>
          <w:color w:val="000000" w:themeColor="text1"/>
          <w:sz w:val="22"/>
          <w:szCs w:val="22"/>
        </w:rPr>
        <w:t>5.2.1</w:t>
      </w:r>
      <w:r w:rsidR="0038515F" w:rsidRPr="006D1441">
        <w:rPr>
          <w:color w:val="000000" w:themeColor="text1"/>
          <w:sz w:val="22"/>
          <w:szCs w:val="22"/>
        </w:rPr>
        <w:t xml:space="preserve">. В случае существенного нарушения договора одной из сторон, при этом сторона, допустившая существенное нарушение условий договора, должна быть предупреждена контрагентом о намерении расторгнуть договор не менее чем за 10 дней до предполагаемой даты расторжения договора. Под существенным нарушением условий договора понимается такое отступление одной из сторон от условий договора, которое повлекло убытки для другой стороны, либо сделало невозможным выполнение договора, </w:t>
      </w:r>
      <w:r w:rsidR="00433F0C" w:rsidRPr="006D1441">
        <w:rPr>
          <w:color w:val="000000" w:themeColor="text1"/>
          <w:sz w:val="22"/>
          <w:szCs w:val="22"/>
        </w:rPr>
        <w:t>либо в результате такого нарушения лишило другую сторону</w:t>
      </w:r>
      <w:r w:rsidR="00FF7D6A" w:rsidRPr="006D1441">
        <w:rPr>
          <w:color w:val="000000" w:themeColor="text1"/>
          <w:sz w:val="22"/>
          <w:szCs w:val="22"/>
        </w:rPr>
        <w:t xml:space="preserve"> </w:t>
      </w:r>
      <w:r w:rsidR="00433F0C" w:rsidRPr="006D1441">
        <w:rPr>
          <w:color w:val="000000" w:themeColor="text1"/>
          <w:sz w:val="22"/>
          <w:szCs w:val="22"/>
        </w:rPr>
        <w:t xml:space="preserve">того, на что она вправе была рассчитывать, если бы соответствующего нарушения допущено не было; </w:t>
      </w:r>
    </w:p>
    <w:p w:rsidR="008728DA" w:rsidRPr="006D1441" w:rsidRDefault="00DA637B" w:rsidP="000A3EC4">
      <w:pPr>
        <w:pStyle w:val="a3"/>
        <w:spacing w:before="0" w:beforeAutospacing="0" w:after="0" w:afterAutospacing="0"/>
        <w:jc w:val="both"/>
        <w:rPr>
          <w:color w:val="000000" w:themeColor="text1"/>
          <w:sz w:val="22"/>
          <w:szCs w:val="22"/>
        </w:rPr>
      </w:pPr>
      <w:r>
        <w:rPr>
          <w:color w:val="000000" w:themeColor="text1"/>
          <w:sz w:val="22"/>
          <w:szCs w:val="22"/>
        </w:rPr>
        <w:t>5.2.2</w:t>
      </w:r>
      <w:r w:rsidR="00BB326E" w:rsidRPr="006D1441">
        <w:rPr>
          <w:color w:val="000000" w:themeColor="text1"/>
          <w:sz w:val="22"/>
          <w:szCs w:val="22"/>
        </w:rPr>
        <w:t>. По соглашению сторон.</w:t>
      </w:r>
    </w:p>
    <w:p w:rsidR="00BB326E" w:rsidRPr="006D1441" w:rsidRDefault="00DA637B" w:rsidP="000A3EC4">
      <w:pPr>
        <w:pStyle w:val="a3"/>
        <w:spacing w:before="0" w:beforeAutospacing="0" w:after="0" w:afterAutospacing="0"/>
        <w:jc w:val="both"/>
        <w:rPr>
          <w:color w:val="000000" w:themeColor="text1"/>
          <w:sz w:val="22"/>
          <w:szCs w:val="22"/>
        </w:rPr>
      </w:pPr>
      <w:r>
        <w:rPr>
          <w:color w:val="000000" w:themeColor="text1"/>
          <w:sz w:val="22"/>
          <w:szCs w:val="22"/>
        </w:rPr>
        <w:t>5.2.3</w:t>
      </w:r>
      <w:r w:rsidR="00BB326E" w:rsidRPr="006D1441">
        <w:rPr>
          <w:color w:val="000000" w:themeColor="text1"/>
          <w:sz w:val="22"/>
          <w:szCs w:val="22"/>
        </w:rPr>
        <w:t>. В иных случаях, установленных действующим законодательством РФ.</w:t>
      </w:r>
    </w:p>
    <w:p w:rsidR="00BB326E" w:rsidRPr="006D1441" w:rsidRDefault="00BB326E" w:rsidP="00BB326E">
      <w:pPr>
        <w:pStyle w:val="a3"/>
        <w:spacing w:before="0" w:beforeAutospacing="0" w:after="0" w:afterAutospacing="0"/>
        <w:jc w:val="center"/>
        <w:rPr>
          <w:b/>
          <w:color w:val="000000" w:themeColor="text1"/>
          <w:sz w:val="22"/>
          <w:szCs w:val="22"/>
        </w:rPr>
      </w:pPr>
      <w:r w:rsidRPr="006D1441">
        <w:rPr>
          <w:b/>
          <w:color w:val="000000" w:themeColor="text1"/>
          <w:sz w:val="22"/>
          <w:szCs w:val="22"/>
        </w:rPr>
        <w:t>6. Ответственность сторон и форс-мажор</w:t>
      </w:r>
    </w:p>
    <w:p w:rsidR="00BB326E" w:rsidRPr="006D1441" w:rsidRDefault="00BB326E"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w:t>
      </w:r>
      <w:r w:rsidR="005B537D" w:rsidRPr="006D1441">
        <w:rPr>
          <w:color w:val="000000" w:themeColor="text1"/>
          <w:sz w:val="22"/>
          <w:szCs w:val="22"/>
        </w:rPr>
        <w:t xml:space="preserve"> произвела или произведет </w:t>
      </w:r>
      <w:r w:rsidR="005B537D" w:rsidRPr="006D1441">
        <w:rPr>
          <w:color w:val="000000" w:themeColor="text1"/>
          <w:sz w:val="22"/>
          <w:szCs w:val="22"/>
        </w:rPr>
        <w:lastRenderedPageBreak/>
        <w:t>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5B537D" w:rsidRPr="006D1441" w:rsidRDefault="005B537D"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5B537D" w:rsidRPr="006D1441" w:rsidRDefault="005B537D"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6.3. Отсутствие вины за неисполнение или ненадлежащее исполнение обязательств по договору доказывается стороной, нарушившей обязательства.</w:t>
      </w:r>
    </w:p>
    <w:p w:rsidR="005B537D" w:rsidRPr="006D1441" w:rsidRDefault="005B537D" w:rsidP="00BB326E">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r w:rsidR="00611835" w:rsidRPr="006D1441">
        <w:rPr>
          <w:color w:val="000000" w:themeColor="text1"/>
          <w:sz w:val="22"/>
          <w:szCs w:val="22"/>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611835" w:rsidRPr="006D1441" w:rsidRDefault="00611835"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6.5.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611835" w:rsidRPr="006D1441" w:rsidRDefault="00611835"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6.6.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611835" w:rsidRPr="006D1441" w:rsidRDefault="00611835" w:rsidP="00BB326E">
      <w:pPr>
        <w:pStyle w:val="a3"/>
        <w:spacing w:before="0" w:beforeAutospacing="0" w:after="0" w:afterAutospacing="0"/>
        <w:jc w:val="both"/>
        <w:rPr>
          <w:color w:val="000000" w:themeColor="text1"/>
          <w:sz w:val="22"/>
          <w:szCs w:val="22"/>
        </w:rPr>
      </w:pPr>
      <w:r w:rsidRPr="006D1441">
        <w:rPr>
          <w:color w:val="000000" w:themeColor="text1"/>
          <w:sz w:val="22"/>
          <w:szCs w:val="22"/>
        </w:rPr>
        <w:t>6.7.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611835" w:rsidRPr="006D1441" w:rsidRDefault="00611835" w:rsidP="00611835">
      <w:pPr>
        <w:pStyle w:val="a3"/>
        <w:spacing w:before="0" w:beforeAutospacing="0" w:after="0" w:afterAutospacing="0"/>
        <w:jc w:val="center"/>
        <w:rPr>
          <w:b/>
          <w:color w:val="000000" w:themeColor="text1"/>
          <w:sz w:val="22"/>
          <w:szCs w:val="22"/>
        </w:rPr>
      </w:pPr>
      <w:r w:rsidRPr="006D1441">
        <w:rPr>
          <w:b/>
          <w:color w:val="000000" w:themeColor="text1"/>
          <w:sz w:val="22"/>
          <w:szCs w:val="22"/>
        </w:rPr>
        <w:t>7. Порядок разрешения споров</w:t>
      </w:r>
    </w:p>
    <w:p w:rsidR="00611835" w:rsidRPr="006D1441" w:rsidRDefault="00611835" w:rsidP="00D135D2">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7.1.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w:t>
      </w:r>
      <w:r w:rsidR="00D135D2" w:rsidRPr="006D1441">
        <w:rPr>
          <w:color w:val="000000" w:themeColor="text1"/>
          <w:sz w:val="22"/>
          <w:szCs w:val="22"/>
        </w:rPr>
        <w:t>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D135D2" w:rsidRPr="006D1441" w:rsidRDefault="00D135D2" w:rsidP="00D135D2">
      <w:pPr>
        <w:pStyle w:val="a3"/>
        <w:spacing w:before="0" w:beforeAutospacing="0" w:after="0" w:afterAutospacing="0"/>
        <w:jc w:val="both"/>
        <w:rPr>
          <w:color w:val="000000" w:themeColor="text1"/>
          <w:sz w:val="22"/>
          <w:szCs w:val="22"/>
        </w:rPr>
      </w:pPr>
      <w:r w:rsidRPr="006D1441">
        <w:rPr>
          <w:color w:val="000000" w:themeColor="text1"/>
          <w:sz w:val="22"/>
          <w:szCs w:val="22"/>
        </w:rPr>
        <w:t>7.2. 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B36A12" w:rsidRPr="006D1441" w:rsidRDefault="00D135D2" w:rsidP="00D135D2">
      <w:pPr>
        <w:pStyle w:val="a3"/>
        <w:spacing w:before="0" w:beforeAutospacing="0" w:after="0" w:afterAutospacing="0"/>
        <w:jc w:val="center"/>
        <w:rPr>
          <w:b/>
          <w:color w:val="000000" w:themeColor="text1"/>
          <w:sz w:val="22"/>
          <w:szCs w:val="22"/>
        </w:rPr>
      </w:pPr>
      <w:r w:rsidRPr="006D1441">
        <w:rPr>
          <w:b/>
          <w:color w:val="000000" w:themeColor="text1"/>
          <w:sz w:val="22"/>
          <w:szCs w:val="22"/>
        </w:rPr>
        <w:t>8. Защита интересов сторон</w:t>
      </w:r>
    </w:p>
    <w:p w:rsidR="00D135D2" w:rsidRPr="006D1441" w:rsidRDefault="00212D07" w:rsidP="00D135D2">
      <w:pPr>
        <w:pStyle w:val="a3"/>
        <w:spacing w:before="0" w:beforeAutospacing="0" w:after="0" w:afterAutospacing="0"/>
        <w:jc w:val="both"/>
        <w:rPr>
          <w:color w:val="000000" w:themeColor="text1"/>
          <w:sz w:val="22"/>
          <w:szCs w:val="22"/>
        </w:rPr>
      </w:pPr>
      <w:r w:rsidRPr="00212D07">
        <w:rPr>
          <w:color w:val="000000" w:themeColor="text1"/>
          <w:sz w:val="22"/>
          <w:szCs w:val="22"/>
        </w:rPr>
        <w:t xml:space="preserve">8.1. </w:t>
      </w:r>
      <w:r w:rsidR="00D135D2" w:rsidRPr="006D1441">
        <w:rPr>
          <w:color w:val="000000" w:themeColor="text1"/>
          <w:sz w:val="22"/>
          <w:szCs w:val="22"/>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135D2" w:rsidRPr="006D1441" w:rsidRDefault="000B0E6E" w:rsidP="000B0E6E">
      <w:pPr>
        <w:pStyle w:val="a3"/>
        <w:spacing w:before="0" w:beforeAutospacing="0" w:after="0" w:afterAutospacing="0"/>
        <w:jc w:val="center"/>
        <w:rPr>
          <w:b/>
          <w:color w:val="000000" w:themeColor="text1"/>
          <w:sz w:val="22"/>
          <w:szCs w:val="22"/>
        </w:rPr>
      </w:pPr>
      <w:r w:rsidRPr="006D1441">
        <w:rPr>
          <w:b/>
          <w:color w:val="000000" w:themeColor="text1"/>
          <w:sz w:val="22"/>
          <w:szCs w:val="22"/>
        </w:rPr>
        <w:t>9. Изменений и/или дополнение договора</w:t>
      </w:r>
    </w:p>
    <w:p w:rsidR="000B0E6E" w:rsidRPr="006D1441" w:rsidRDefault="003D6FDE" w:rsidP="003D6FDE">
      <w:pPr>
        <w:pStyle w:val="a3"/>
        <w:spacing w:before="0" w:beforeAutospacing="0" w:after="0" w:afterAutospacing="0"/>
        <w:jc w:val="both"/>
        <w:rPr>
          <w:color w:val="000000" w:themeColor="text1"/>
          <w:sz w:val="22"/>
          <w:szCs w:val="22"/>
        </w:rPr>
      </w:pPr>
      <w:r w:rsidRPr="006D1441">
        <w:rPr>
          <w:color w:val="000000" w:themeColor="text1"/>
          <w:sz w:val="22"/>
          <w:szCs w:val="22"/>
        </w:rPr>
        <w:t>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3D6FDE" w:rsidRPr="006D1441" w:rsidRDefault="003D6FDE" w:rsidP="003D6FDE">
      <w:pPr>
        <w:pStyle w:val="a3"/>
        <w:spacing w:before="0" w:beforeAutospacing="0" w:after="0" w:afterAutospacing="0"/>
        <w:jc w:val="both"/>
        <w:rPr>
          <w:color w:val="000000" w:themeColor="text1"/>
          <w:sz w:val="22"/>
          <w:szCs w:val="22"/>
        </w:rPr>
      </w:pPr>
      <w:r w:rsidRPr="006D1441">
        <w:rPr>
          <w:color w:val="000000" w:themeColor="text1"/>
          <w:sz w:val="22"/>
          <w:szCs w:val="22"/>
        </w:rPr>
        <w:t>9.2.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3D6FDE" w:rsidRPr="006D1441" w:rsidRDefault="003D6FDE" w:rsidP="003D6FDE">
      <w:pPr>
        <w:pStyle w:val="a3"/>
        <w:spacing w:before="0" w:beforeAutospacing="0" w:after="0" w:afterAutospacing="0"/>
        <w:jc w:val="both"/>
        <w:rPr>
          <w:color w:val="000000" w:themeColor="text1"/>
          <w:sz w:val="22"/>
          <w:szCs w:val="22"/>
        </w:rPr>
      </w:pPr>
      <w:r w:rsidRPr="006D1441">
        <w:rPr>
          <w:color w:val="000000" w:themeColor="text1"/>
          <w:sz w:val="22"/>
          <w:szCs w:val="22"/>
        </w:rPr>
        <w:t>9.3.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3D6FDE" w:rsidRPr="006D1441" w:rsidRDefault="003D6FDE" w:rsidP="003D6FDE">
      <w:pPr>
        <w:pStyle w:val="a3"/>
        <w:spacing w:before="0" w:beforeAutospacing="0" w:after="0" w:afterAutospacing="0"/>
        <w:jc w:val="both"/>
        <w:rPr>
          <w:color w:val="000000" w:themeColor="text1"/>
          <w:sz w:val="22"/>
          <w:szCs w:val="22"/>
        </w:rPr>
      </w:pPr>
      <w:r w:rsidRPr="006D1441">
        <w:rPr>
          <w:color w:val="000000" w:themeColor="text1"/>
          <w:sz w:val="22"/>
          <w:szCs w:val="22"/>
        </w:rPr>
        <w:t>9.4.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0B0E6E" w:rsidRPr="006D1441" w:rsidRDefault="003D6FDE" w:rsidP="003D6FDE">
      <w:pPr>
        <w:pStyle w:val="a3"/>
        <w:spacing w:before="0" w:beforeAutospacing="0" w:after="0" w:afterAutospacing="0"/>
        <w:jc w:val="center"/>
        <w:rPr>
          <w:b/>
          <w:color w:val="000000" w:themeColor="text1"/>
          <w:sz w:val="22"/>
          <w:szCs w:val="22"/>
        </w:rPr>
      </w:pPr>
      <w:r w:rsidRPr="006D1441">
        <w:rPr>
          <w:b/>
          <w:color w:val="000000" w:themeColor="text1"/>
          <w:sz w:val="22"/>
          <w:szCs w:val="22"/>
        </w:rPr>
        <w:t>10. Возможность и порядок расторжения договора</w:t>
      </w:r>
    </w:p>
    <w:p w:rsidR="00D135D2" w:rsidRPr="006D1441" w:rsidRDefault="003D6FDE" w:rsidP="0035110B">
      <w:pPr>
        <w:pStyle w:val="a3"/>
        <w:spacing w:before="0" w:beforeAutospacing="0" w:after="0" w:afterAutospacing="0"/>
        <w:jc w:val="both"/>
        <w:rPr>
          <w:color w:val="000000" w:themeColor="text1"/>
          <w:sz w:val="22"/>
          <w:szCs w:val="22"/>
        </w:rPr>
      </w:pPr>
      <w:r w:rsidRPr="006D1441">
        <w:rPr>
          <w:color w:val="000000" w:themeColor="text1"/>
          <w:sz w:val="22"/>
          <w:szCs w:val="22"/>
        </w:rPr>
        <w:t>10.1. Настоящий договор может быть расторгнут по соглашению сторон.</w:t>
      </w:r>
    </w:p>
    <w:p w:rsidR="003D6FDE" w:rsidRPr="006D1441" w:rsidRDefault="003D6FDE" w:rsidP="0035110B">
      <w:pPr>
        <w:pStyle w:val="a3"/>
        <w:spacing w:before="0" w:beforeAutospacing="0" w:after="0" w:afterAutospacing="0"/>
        <w:jc w:val="both"/>
        <w:rPr>
          <w:color w:val="000000" w:themeColor="text1"/>
          <w:sz w:val="22"/>
          <w:szCs w:val="22"/>
        </w:rPr>
      </w:pPr>
      <w:r w:rsidRPr="006D1441">
        <w:rPr>
          <w:color w:val="000000" w:themeColor="text1"/>
          <w:sz w:val="22"/>
          <w:szCs w:val="22"/>
        </w:rPr>
        <w:lastRenderedPageBreak/>
        <w:t>10.2.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3D6FDE" w:rsidRPr="006D1441" w:rsidRDefault="003D6FDE" w:rsidP="0035110B">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Нарушение условий договора признается существенным, когда одна из сторон его допустила действие (или бездействие), </w:t>
      </w:r>
      <w:r w:rsidR="0035110B" w:rsidRPr="006D1441">
        <w:rPr>
          <w:color w:val="000000" w:themeColor="text1"/>
          <w:sz w:val="22"/>
          <w:szCs w:val="22"/>
        </w:rPr>
        <w:t>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35110B" w:rsidRPr="006D1441" w:rsidRDefault="0035110B" w:rsidP="0035110B">
      <w:pPr>
        <w:pStyle w:val="a3"/>
        <w:spacing w:before="0" w:beforeAutospacing="0" w:after="0" w:afterAutospacing="0"/>
        <w:jc w:val="both"/>
        <w:rPr>
          <w:color w:val="000000" w:themeColor="text1"/>
          <w:sz w:val="22"/>
          <w:szCs w:val="22"/>
        </w:rPr>
      </w:pPr>
      <w:r w:rsidRPr="006D1441">
        <w:rPr>
          <w:color w:val="000000" w:themeColor="text1"/>
          <w:sz w:val="22"/>
          <w:szCs w:val="22"/>
        </w:rPr>
        <w:t>10.3. 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4E0262" w:rsidRPr="006D1441" w:rsidRDefault="004E0262" w:rsidP="0035110B">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10.4. Последствия расторжения настоящего договора определяются взаимным </w:t>
      </w:r>
      <w:r w:rsidR="005D776F" w:rsidRPr="006D1441">
        <w:rPr>
          <w:color w:val="000000" w:themeColor="text1"/>
          <w:sz w:val="22"/>
          <w:szCs w:val="22"/>
        </w:rPr>
        <w:t>соглашением сторон его или судом по требованию любой из сторон договора.</w:t>
      </w:r>
    </w:p>
    <w:p w:rsidR="005D776F" w:rsidRPr="006D1441" w:rsidRDefault="005D776F" w:rsidP="005D776F">
      <w:pPr>
        <w:pStyle w:val="a3"/>
        <w:spacing w:before="0" w:beforeAutospacing="0" w:after="0" w:afterAutospacing="0"/>
        <w:jc w:val="center"/>
        <w:rPr>
          <w:b/>
          <w:color w:val="000000" w:themeColor="text1"/>
          <w:sz w:val="22"/>
          <w:szCs w:val="22"/>
        </w:rPr>
      </w:pPr>
      <w:r w:rsidRPr="006D1441">
        <w:rPr>
          <w:b/>
          <w:color w:val="000000" w:themeColor="text1"/>
          <w:sz w:val="22"/>
          <w:szCs w:val="22"/>
        </w:rPr>
        <w:t>11. Юридические адреса сторон</w:t>
      </w:r>
    </w:p>
    <w:p w:rsidR="0035110B" w:rsidRPr="006D1441" w:rsidRDefault="005D776F" w:rsidP="008135FD">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Основная организация: </w:t>
      </w:r>
      <w:r w:rsidR="008135FD" w:rsidRPr="006D1441">
        <w:rPr>
          <w:b/>
          <w:color w:val="000000" w:themeColor="text1"/>
          <w:sz w:val="22"/>
          <w:szCs w:val="22"/>
        </w:rPr>
        <w:t>Муниципальное унитарное предприятие «Малоархангельский тепловодсервис»</w:t>
      </w:r>
      <w:r w:rsidR="008135FD" w:rsidRPr="006D1441">
        <w:rPr>
          <w:color w:val="000000" w:themeColor="text1"/>
          <w:sz w:val="22"/>
          <w:szCs w:val="22"/>
        </w:rPr>
        <w:t xml:space="preserve">, ИНН </w:t>
      </w:r>
      <w:r w:rsidR="008135FD" w:rsidRPr="006D1441">
        <w:rPr>
          <w:sz w:val="22"/>
          <w:szCs w:val="22"/>
        </w:rPr>
        <w:t>5716001798</w:t>
      </w:r>
      <w:r w:rsidR="008135FD" w:rsidRPr="006D1441">
        <w:rPr>
          <w:color w:val="000000" w:themeColor="text1"/>
          <w:sz w:val="22"/>
          <w:szCs w:val="22"/>
        </w:rPr>
        <w:t xml:space="preserve">, КПП </w:t>
      </w:r>
      <w:r w:rsidR="008135FD" w:rsidRPr="006D1441">
        <w:rPr>
          <w:sz w:val="22"/>
          <w:szCs w:val="22"/>
        </w:rPr>
        <w:t>571601001</w:t>
      </w:r>
      <w:r w:rsidR="008135FD" w:rsidRPr="006D1441">
        <w:rPr>
          <w:color w:val="000000" w:themeColor="text1"/>
          <w:sz w:val="22"/>
          <w:szCs w:val="22"/>
        </w:rPr>
        <w:t xml:space="preserve">, ОГРН </w:t>
      </w:r>
      <w:r w:rsidR="008135FD" w:rsidRPr="006D1441">
        <w:rPr>
          <w:sz w:val="22"/>
          <w:szCs w:val="22"/>
        </w:rPr>
        <w:t>1025701456318</w:t>
      </w:r>
      <w:r w:rsidR="00E84579" w:rsidRPr="006D1441">
        <w:rPr>
          <w:color w:val="000000" w:themeColor="text1"/>
          <w:sz w:val="22"/>
          <w:szCs w:val="22"/>
        </w:rPr>
        <w:t>, зарегистрирована</w:t>
      </w:r>
      <w:r w:rsidR="008135FD" w:rsidRPr="006D1441">
        <w:rPr>
          <w:color w:val="000000" w:themeColor="text1"/>
          <w:sz w:val="22"/>
          <w:szCs w:val="22"/>
        </w:rPr>
        <w:t xml:space="preserve"> «</w:t>
      </w:r>
      <w:r w:rsidR="004F39B6">
        <w:rPr>
          <w:color w:val="000000" w:themeColor="text1"/>
          <w:sz w:val="22"/>
          <w:szCs w:val="22"/>
        </w:rPr>
        <w:t>0</w:t>
      </w:r>
      <w:r w:rsidR="008135FD" w:rsidRPr="006D1441">
        <w:rPr>
          <w:color w:val="000000" w:themeColor="text1"/>
          <w:sz w:val="22"/>
          <w:szCs w:val="22"/>
        </w:rPr>
        <w:t>6» октября 1999 г., адрес (место нахождения) постоянно действующего исполнительного органа: Россия, 303370, Орловская область, Малоархангельский район, город Малоархангельск, ул. Заводская, д. 17;</w:t>
      </w:r>
    </w:p>
    <w:p w:rsidR="008135FD" w:rsidRPr="006D1441" w:rsidRDefault="00501D99" w:rsidP="008135FD">
      <w:pPr>
        <w:pStyle w:val="a3"/>
        <w:spacing w:before="0" w:beforeAutospacing="0" w:after="0" w:afterAutospacing="0"/>
        <w:jc w:val="both"/>
        <w:rPr>
          <w:color w:val="000000" w:themeColor="text1"/>
          <w:sz w:val="22"/>
          <w:szCs w:val="22"/>
        </w:rPr>
      </w:pPr>
      <w:r w:rsidRPr="006D1441">
        <w:rPr>
          <w:color w:val="000000" w:themeColor="text1"/>
          <w:sz w:val="22"/>
          <w:szCs w:val="22"/>
        </w:rPr>
        <w:t xml:space="preserve">Присоединяемая организация: </w:t>
      </w:r>
      <w:r w:rsidRPr="006D1441">
        <w:rPr>
          <w:b/>
          <w:color w:val="000000" w:themeColor="text1"/>
          <w:sz w:val="22"/>
          <w:szCs w:val="22"/>
        </w:rPr>
        <w:t>Муниципальное унитарное предприятие города Малоархангельска Орловской области «Коммунальник»</w:t>
      </w:r>
      <w:r w:rsidRPr="006D1441">
        <w:rPr>
          <w:color w:val="000000" w:themeColor="text1"/>
          <w:sz w:val="22"/>
          <w:szCs w:val="22"/>
        </w:rPr>
        <w:t xml:space="preserve">, ИНН </w:t>
      </w:r>
      <w:r w:rsidRPr="006D1441">
        <w:rPr>
          <w:sz w:val="22"/>
          <w:szCs w:val="22"/>
        </w:rPr>
        <w:t>5716002671</w:t>
      </w:r>
      <w:r w:rsidRPr="006D1441">
        <w:rPr>
          <w:color w:val="000000" w:themeColor="text1"/>
          <w:sz w:val="22"/>
          <w:szCs w:val="22"/>
        </w:rPr>
        <w:t xml:space="preserve">, КПП </w:t>
      </w:r>
      <w:r w:rsidRPr="006D1441">
        <w:rPr>
          <w:sz w:val="22"/>
          <w:szCs w:val="22"/>
        </w:rPr>
        <w:t>571601001</w:t>
      </w:r>
      <w:r w:rsidRPr="006D1441">
        <w:rPr>
          <w:color w:val="000000" w:themeColor="text1"/>
          <w:sz w:val="22"/>
          <w:szCs w:val="22"/>
        </w:rPr>
        <w:t xml:space="preserve">, ОГРН </w:t>
      </w:r>
      <w:r w:rsidRPr="006D1441">
        <w:rPr>
          <w:sz w:val="22"/>
          <w:szCs w:val="22"/>
        </w:rPr>
        <w:t>1065746005368</w:t>
      </w:r>
      <w:r w:rsidR="00DE0E26" w:rsidRPr="006D1441">
        <w:rPr>
          <w:color w:val="000000" w:themeColor="text1"/>
          <w:sz w:val="22"/>
          <w:szCs w:val="22"/>
        </w:rPr>
        <w:t>, зарегистрирована</w:t>
      </w:r>
      <w:r w:rsidRPr="006D1441">
        <w:rPr>
          <w:color w:val="000000" w:themeColor="text1"/>
          <w:sz w:val="22"/>
          <w:szCs w:val="22"/>
        </w:rPr>
        <w:t xml:space="preserve"> «11» июля 2006 г., адрес (место нахождения) постоянно действующего исполнительного органа: Россия, 303370, Орловская область, Малоархангельский район, город Малоархангельск, ул. Урицкого, д. 60.</w:t>
      </w:r>
    </w:p>
    <w:p w:rsidR="00B553A7" w:rsidRPr="006D1441" w:rsidRDefault="00B553A7" w:rsidP="008135FD">
      <w:pPr>
        <w:pStyle w:val="a3"/>
        <w:spacing w:before="0" w:beforeAutospacing="0" w:after="0" w:afterAutospacing="0"/>
        <w:jc w:val="both"/>
        <w:rPr>
          <w:color w:val="000000" w:themeColor="text1"/>
          <w:sz w:val="23"/>
          <w:szCs w:val="23"/>
        </w:rPr>
      </w:pPr>
    </w:p>
    <w:p w:rsidR="00B553A7" w:rsidRPr="006D1441" w:rsidRDefault="00B553A7" w:rsidP="008135FD">
      <w:pPr>
        <w:pStyle w:val="a3"/>
        <w:spacing w:before="0" w:beforeAutospacing="0" w:after="0" w:afterAutospacing="0"/>
        <w:jc w:val="both"/>
        <w:rPr>
          <w:color w:val="000000" w:themeColor="text1"/>
          <w:sz w:val="23"/>
          <w:szCs w:val="23"/>
        </w:rPr>
      </w:pPr>
    </w:p>
    <w:p w:rsidR="000B36F1" w:rsidRPr="006D1441" w:rsidRDefault="000B36F1" w:rsidP="008135FD">
      <w:pPr>
        <w:pStyle w:val="a3"/>
        <w:spacing w:before="0" w:beforeAutospacing="0" w:after="0" w:afterAutospacing="0"/>
        <w:jc w:val="both"/>
        <w:rPr>
          <w:color w:val="000000" w:themeColor="text1"/>
          <w:sz w:val="23"/>
          <w:szCs w:val="23"/>
        </w:rPr>
      </w:pPr>
    </w:p>
    <w:p w:rsidR="000B36F1" w:rsidRPr="006D1441" w:rsidRDefault="000B36F1" w:rsidP="000B36F1">
      <w:pPr>
        <w:pStyle w:val="a3"/>
        <w:spacing w:before="0" w:beforeAutospacing="0" w:after="0" w:afterAutospacing="0"/>
        <w:jc w:val="center"/>
        <w:rPr>
          <w:b/>
          <w:color w:val="000000" w:themeColor="text1"/>
          <w:sz w:val="22"/>
          <w:szCs w:val="22"/>
        </w:rPr>
      </w:pPr>
      <w:r w:rsidRPr="006D1441">
        <w:rPr>
          <w:b/>
          <w:color w:val="000000" w:themeColor="text1"/>
          <w:sz w:val="22"/>
          <w:szCs w:val="22"/>
        </w:rPr>
        <w:t>Подписи сторон</w:t>
      </w:r>
    </w:p>
    <w:p w:rsidR="000B36F1" w:rsidRPr="006D1441" w:rsidRDefault="000B36F1" w:rsidP="000B36F1">
      <w:pPr>
        <w:pStyle w:val="a3"/>
        <w:spacing w:before="0" w:beforeAutospacing="0" w:after="0" w:afterAutospacing="0"/>
        <w:jc w:val="center"/>
        <w:rPr>
          <w:b/>
          <w:color w:val="000000" w:themeColor="text1"/>
          <w:sz w:val="22"/>
          <w:szCs w:val="22"/>
        </w:rPr>
      </w:pPr>
    </w:p>
    <w:p w:rsidR="00B553A7" w:rsidRPr="006D1441" w:rsidRDefault="00B553A7" w:rsidP="000B36F1">
      <w:pPr>
        <w:pStyle w:val="a3"/>
        <w:spacing w:before="0" w:beforeAutospacing="0" w:after="0" w:afterAutospacing="0"/>
        <w:jc w:val="center"/>
        <w:rPr>
          <w:b/>
          <w:color w:val="000000" w:themeColor="text1"/>
          <w:sz w:val="22"/>
          <w:szCs w:val="22"/>
        </w:rPr>
      </w:pPr>
    </w:p>
    <w:p w:rsidR="000B36F1" w:rsidRPr="006D1441" w:rsidRDefault="000B36F1" w:rsidP="000B36F1">
      <w:pPr>
        <w:pStyle w:val="a3"/>
        <w:spacing w:before="0" w:beforeAutospacing="0" w:after="0" w:afterAutospacing="0"/>
        <w:rPr>
          <w:b/>
          <w:color w:val="000000" w:themeColor="text1"/>
          <w:sz w:val="22"/>
          <w:szCs w:val="22"/>
        </w:rPr>
      </w:pPr>
      <w:r w:rsidRPr="006D1441">
        <w:rPr>
          <w:b/>
          <w:color w:val="000000" w:themeColor="text1"/>
          <w:sz w:val="22"/>
          <w:szCs w:val="22"/>
        </w:rPr>
        <w:t xml:space="preserve">Присоединяемая организация                                </w:t>
      </w:r>
      <w:r w:rsidR="00503F08" w:rsidRPr="006D1441">
        <w:rPr>
          <w:b/>
          <w:color w:val="000000" w:themeColor="text1"/>
          <w:sz w:val="22"/>
          <w:szCs w:val="22"/>
        </w:rPr>
        <w:t xml:space="preserve">         </w:t>
      </w:r>
      <w:r w:rsidRPr="006D1441">
        <w:rPr>
          <w:b/>
          <w:color w:val="000000" w:themeColor="text1"/>
          <w:sz w:val="22"/>
          <w:szCs w:val="22"/>
        </w:rPr>
        <w:t>Основная организация</w:t>
      </w:r>
    </w:p>
    <w:p w:rsidR="00B553A7" w:rsidRPr="006D1441" w:rsidRDefault="00B553A7" w:rsidP="000B36F1">
      <w:pPr>
        <w:pStyle w:val="a3"/>
        <w:spacing w:before="0" w:beforeAutospacing="0" w:after="0" w:afterAutospacing="0"/>
        <w:rPr>
          <w:b/>
          <w:color w:val="000000" w:themeColor="text1"/>
          <w:sz w:val="22"/>
          <w:szCs w:val="22"/>
        </w:rPr>
      </w:pPr>
    </w:p>
    <w:p w:rsidR="00B553A7" w:rsidRPr="006D1441" w:rsidRDefault="00B553A7" w:rsidP="00C17BBC">
      <w:pPr>
        <w:pStyle w:val="a3"/>
        <w:spacing w:before="0" w:beforeAutospacing="0" w:after="0" w:afterAutospacing="0"/>
        <w:jc w:val="both"/>
        <w:rPr>
          <w:b/>
          <w:color w:val="000000" w:themeColor="text1"/>
          <w:sz w:val="22"/>
          <w:szCs w:val="22"/>
        </w:rPr>
      </w:pPr>
      <w:r w:rsidRPr="006D1441">
        <w:rPr>
          <w:b/>
          <w:color w:val="000000" w:themeColor="text1"/>
          <w:sz w:val="22"/>
          <w:szCs w:val="22"/>
        </w:rPr>
        <w:t>Муниципальное унитарное предприятие</w:t>
      </w:r>
      <w:r w:rsidR="00503F08" w:rsidRPr="006D1441">
        <w:rPr>
          <w:b/>
          <w:color w:val="000000" w:themeColor="text1"/>
          <w:sz w:val="22"/>
          <w:szCs w:val="22"/>
        </w:rPr>
        <w:t xml:space="preserve">                      </w:t>
      </w:r>
      <w:r w:rsidR="00C17BBC" w:rsidRPr="006D1441">
        <w:rPr>
          <w:b/>
          <w:color w:val="000000" w:themeColor="text1"/>
          <w:sz w:val="22"/>
          <w:szCs w:val="22"/>
        </w:rPr>
        <w:t>Муниципальное унитарное предприятие</w:t>
      </w:r>
    </w:p>
    <w:p w:rsidR="00DD6C0F" w:rsidRPr="006D1441" w:rsidRDefault="00B553A7" w:rsidP="00C17BBC">
      <w:pPr>
        <w:pStyle w:val="a3"/>
        <w:spacing w:before="0" w:beforeAutospacing="0" w:after="0" w:afterAutospacing="0"/>
        <w:jc w:val="both"/>
        <w:rPr>
          <w:b/>
          <w:color w:val="000000" w:themeColor="text1"/>
          <w:sz w:val="22"/>
          <w:szCs w:val="22"/>
        </w:rPr>
      </w:pPr>
      <w:r w:rsidRPr="006D1441">
        <w:rPr>
          <w:b/>
          <w:color w:val="000000" w:themeColor="text1"/>
          <w:sz w:val="22"/>
          <w:szCs w:val="22"/>
        </w:rPr>
        <w:t>города Малоархангельска Орловской области</w:t>
      </w:r>
      <w:r w:rsidR="00503F08" w:rsidRPr="006D1441">
        <w:rPr>
          <w:b/>
          <w:color w:val="000000" w:themeColor="text1"/>
          <w:sz w:val="22"/>
          <w:szCs w:val="22"/>
        </w:rPr>
        <w:t xml:space="preserve">           </w:t>
      </w:r>
      <w:r w:rsidR="00C17BBC" w:rsidRPr="006D1441">
        <w:rPr>
          <w:b/>
          <w:color w:val="000000" w:themeColor="text1"/>
          <w:sz w:val="22"/>
          <w:szCs w:val="22"/>
        </w:rPr>
        <w:t>«Малоархангельский тепловодсервис»</w:t>
      </w:r>
    </w:p>
    <w:p w:rsidR="00B553A7" w:rsidRPr="006D1441" w:rsidRDefault="00E860CA" w:rsidP="000B36F1">
      <w:pPr>
        <w:pStyle w:val="a3"/>
        <w:spacing w:before="0" w:beforeAutospacing="0" w:after="0" w:afterAutospacing="0"/>
        <w:rPr>
          <w:b/>
          <w:color w:val="000000" w:themeColor="text1"/>
          <w:sz w:val="22"/>
          <w:szCs w:val="22"/>
        </w:rPr>
      </w:pPr>
      <w:r w:rsidRPr="006D1441">
        <w:rPr>
          <w:b/>
          <w:color w:val="000000" w:themeColor="text1"/>
          <w:sz w:val="22"/>
          <w:szCs w:val="22"/>
        </w:rPr>
        <w:t>«Коммунальник»</w:t>
      </w:r>
    </w:p>
    <w:p w:rsidR="00E860CA" w:rsidRPr="006D1441" w:rsidRDefault="00E860CA" w:rsidP="000B36F1">
      <w:pPr>
        <w:pStyle w:val="a3"/>
        <w:spacing w:before="0" w:beforeAutospacing="0" w:after="0" w:afterAutospacing="0"/>
        <w:rPr>
          <w:b/>
          <w:color w:val="000000" w:themeColor="text1"/>
          <w:sz w:val="22"/>
          <w:szCs w:val="22"/>
        </w:rPr>
      </w:pPr>
    </w:p>
    <w:p w:rsidR="00E860CA" w:rsidRPr="006D1441" w:rsidRDefault="00E860CA" w:rsidP="000B36F1">
      <w:pPr>
        <w:pStyle w:val="a3"/>
        <w:spacing w:before="0" w:beforeAutospacing="0" w:after="0" w:afterAutospacing="0"/>
        <w:rPr>
          <w:b/>
          <w:color w:val="000000" w:themeColor="text1"/>
          <w:sz w:val="22"/>
          <w:szCs w:val="22"/>
        </w:rPr>
      </w:pPr>
    </w:p>
    <w:p w:rsidR="00E860CA" w:rsidRPr="006D1441" w:rsidRDefault="00E860CA" w:rsidP="000B36F1">
      <w:pPr>
        <w:pStyle w:val="a3"/>
        <w:spacing w:before="0" w:beforeAutospacing="0" w:after="0" w:afterAutospacing="0"/>
        <w:rPr>
          <w:b/>
          <w:color w:val="000000" w:themeColor="text1"/>
          <w:sz w:val="22"/>
          <w:szCs w:val="22"/>
        </w:rPr>
      </w:pPr>
    </w:p>
    <w:p w:rsidR="00E860CA" w:rsidRPr="006D1441" w:rsidRDefault="00E860CA" w:rsidP="000B36F1">
      <w:pPr>
        <w:pStyle w:val="a3"/>
        <w:spacing w:before="0" w:beforeAutospacing="0" w:after="0" w:afterAutospacing="0"/>
        <w:rPr>
          <w:b/>
          <w:color w:val="000000" w:themeColor="text1"/>
          <w:sz w:val="22"/>
          <w:szCs w:val="22"/>
        </w:rPr>
      </w:pPr>
      <w:r w:rsidRPr="006D1441">
        <w:rPr>
          <w:b/>
          <w:color w:val="000000" w:themeColor="text1"/>
          <w:sz w:val="22"/>
          <w:szCs w:val="22"/>
        </w:rPr>
        <w:t>_____________________ С.А.Беляев</w:t>
      </w:r>
      <w:r w:rsidR="00382644" w:rsidRPr="006D1441">
        <w:rPr>
          <w:b/>
          <w:color w:val="000000" w:themeColor="text1"/>
          <w:sz w:val="22"/>
          <w:szCs w:val="22"/>
        </w:rPr>
        <w:t xml:space="preserve">    </w:t>
      </w:r>
      <w:r w:rsidR="00503F08" w:rsidRPr="006D1441">
        <w:rPr>
          <w:b/>
          <w:color w:val="000000" w:themeColor="text1"/>
          <w:sz w:val="22"/>
          <w:szCs w:val="22"/>
        </w:rPr>
        <w:t xml:space="preserve">                            </w:t>
      </w:r>
      <w:r w:rsidR="00382644" w:rsidRPr="006D1441">
        <w:rPr>
          <w:b/>
          <w:color w:val="000000" w:themeColor="text1"/>
          <w:sz w:val="22"/>
          <w:szCs w:val="22"/>
        </w:rPr>
        <w:t xml:space="preserve"> __________________________ </w:t>
      </w:r>
      <w:r w:rsidR="00DD6C0F" w:rsidRPr="006D1441">
        <w:rPr>
          <w:b/>
          <w:color w:val="000000" w:themeColor="text1"/>
          <w:sz w:val="22"/>
          <w:szCs w:val="22"/>
        </w:rPr>
        <w:t>М.А.Титов</w:t>
      </w:r>
    </w:p>
    <w:p w:rsidR="00E860CA" w:rsidRPr="006D1441" w:rsidRDefault="00E860CA" w:rsidP="000B36F1">
      <w:pPr>
        <w:pStyle w:val="a3"/>
        <w:spacing w:before="0" w:beforeAutospacing="0" w:after="0" w:afterAutospacing="0"/>
        <w:rPr>
          <w:b/>
          <w:color w:val="000000" w:themeColor="text1"/>
          <w:sz w:val="22"/>
          <w:szCs w:val="22"/>
        </w:rPr>
      </w:pPr>
    </w:p>
    <w:p w:rsidR="00E860CA" w:rsidRPr="006D1441" w:rsidRDefault="00E860CA" w:rsidP="000B36F1">
      <w:pPr>
        <w:pStyle w:val="a3"/>
        <w:spacing w:before="0" w:beforeAutospacing="0" w:after="0" w:afterAutospacing="0"/>
        <w:rPr>
          <w:b/>
          <w:color w:val="000000" w:themeColor="text1"/>
          <w:sz w:val="22"/>
          <w:szCs w:val="22"/>
        </w:rPr>
      </w:pPr>
    </w:p>
    <w:p w:rsidR="00E860CA" w:rsidRPr="006D1441" w:rsidRDefault="00E860CA" w:rsidP="000B36F1">
      <w:pPr>
        <w:pStyle w:val="a3"/>
        <w:spacing w:before="0" w:beforeAutospacing="0" w:after="0" w:afterAutospacing="0"/>
        <w:rPr>
          <w:b/>
          <w:color w:val="000000" w:themeColor="text1"/>
          <w:sz w:val="22"/>
          <w:szCs w:val="22"/>
        </w:rPr>
      </w:pPr>
      <w:r w:rsidRPr="006D1441">
        <w:rPr>
          <w:b/>
          <w:color w:val="000000" w:themeColor="text1"/>
          <w:sz w:val="22"/>
          <w:szCs w:val="22"/>
        </w:rPr>
        <w:t>М.П.</w:t>
      </w:r>
      <w:r w:rsidR="0055536E" w:rsidRPr="006D1441">
        <w:rPr>
          <w:b/>
          <w:color w:val="000000" w:themeColor="text1"/>
          <w:sz w:val="22"/>
          <w:szCs w:val="22"/>
        </w:rPr>
        <w:t xml:space="preserve">                                                                                       М.П.</w:t>
      </w:r>
    </w:p>
    <w:sectPr w:rsidR="00E860CA" w:rsidRPr="006D1441" w:rsidSect="00AB3C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33" w:rsidRDefault="00790333" w:rsidP="002F7E30">
      <w:pPr>
        <w:spacing w:after="0" w:line="240" w:lineRule="auto"/>
      </w:pPr>
      <w:r>
        <w:separator/>
      </w:r>
    </w:p>
  </w:endnote>
  <w:endnote w:type="continuationSeparator" w:id="1">
    <w:p w:rsidR="00790333" w:rsidRDefault="00790333" w:rsidP="002F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33" w:rsidRDefault="00790333" w:rsidP="002F7E30">
      <w:pPr>
        <w:spacing w:after="0" w:line="240" w:lineRule="auto"/>
      </w:pPr>
      <w:r>
        <w:separator/>
      </w:r>
    </w:p>
  </w:footnote>
  <w:footnote w:type="continuationSeparator" w:id="1">
    <w:p w:rsidR="00790333" w:rsidRDefault="00790333" w:rsidP="002F7E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1236"/>
    <w:rsid w:val="000040E6"/>
    <w:rsid w:val="000107B4"/>
    <w:rsid w:val="000205FC"/>
    <w:rsid w:val="00022B79"/>
    <w:rsid w:val="00031BDB"/>
    <w:rsid w:val="000340BC"/>
    <w:rsid w:val="000411F0"/>
    <w:rsid w:val="0006223E"/>
    <w:rsid w:val="00067D63"/>
    <w:rsid w:val="00077141"/>
    <w:rsid w:val="000A3EC4"/>
    <w:rsid w:val="000B0E6E"/>
    <w:rsid w:val="000B1EDA"/>
    <w:rsid w:val="000B2DF6"/>
    <w:rsid w:val="000B36F1"/>
    <w:rsid w:val="000C0775"/>
    <w:rsid w:val="000C657E"/>
    <w:rsid w:val="000D1B19"/>
    <w:rsid w:val="000D4A8A"/>
    <w:rsid w:val="000E58DF"/>
    <w:rsid w:val="000F4559"/>
    <w:rsid w:val="000F6A82"/>
    <w:rsid w:val="00126177"/>
    <w:rsid w:val="00131FB9"/>
    <w:rsid w:val="00136232"/>
    <w:rsid w:val="00144EB5"/>
    <w:rsid w:val="0015003B"/>
    <w:rsid w:val="0015460D"/>
    <w:rsid w:val="00156CF1"/>
    <w:rsid w:val="0016682F"/>
    <w:rsid w:val="00166D3B"/>
    <w:rsid w:val="00175B21"/>
    <w:rsid w:val="001767E9"/>
    <w:rsid w:val="00183A97"/>
    <w:rsid w:val="001866F5"/>
    <w:rsid w:val="001A59B8"/>
    <w:rsid w:val="001B16FF"/>
    <w:rsid w:val="001C273E"/>
    <w:rsid w:val="001D4F70"/>
    <w:rsid w:val="001E2F8A"/>
    <w:rsid w:val="001E3E9C"/>
    <w:rsid w:val="001E4FC0"/>
    <w:rsid w:val="002008ED"/>
    <w:rsid w:val="00203BC7"/>
    <w:rsid w:val="00204FF6"/>
    <w:rsid w:val="00212D07"/>
    <w:rsid w:val="00216D71"/>
    <w:rsid w:val="0022143B"/>
    <w:rsid w:val="002318A8"/>
    <w:rsid w:val="00237A48"/>
    <w:rsid w:val="002425C3"/>
    <w:rsid w:val="0025530D"/>
    <w:rsid w:val="00266C67"/>
    <w:rsid w:val="00274D9A"/>
    <w:rsid w:val="002773A3"/>
    <w:rsid w:val="00285129"/>
    <w:rsid w:val="002B3EC9"/>
    <w:rsid w:val="002C2E10"/>
    <w:rsid w:val="002E2A2D"/>
    <w:rsid w:val="002F7E30"/>
    <w:rsid w:val="00304B3D"/>
    <w:rsid w:val="003172CF"/>
    <w:rsid w:val="00332F79"/>
    <w:rsid w:val="00346D7C"/>
    <w:rsid w:val="00350038"/>
    <w:rsid w:val="0035110B"/>
    <w:rsid w:val="003571FB"/>
    <w:rsid w:val="003603F9"/>
    <w:rsid w:val="00365474"/>
    <w:rsid w:val="003726FD"/>
    <w:rsid w:val="00375384"/>
    <w:rsid w:val="00375A8E"/>
    <w:rsid w:val="00382644"/>
    <w:rsid w:val="0038515F"/>
    <w:rsid w:val="003917E9"/>
    <w:rsid w:val="003A5E33"/>
    <w:rsid w:val="003A762E"/>
    <w:rsid w:val="003D6FDE"/>
    <w:rsid w:val="003F775B"/>
    <w:rsid w:val="004013D3"/>
    <w:rsid w:val="00407265"/>
    <w:rsid w:val="004109D3"/>
    <w:rsid w:val="00413072"/>
    <w:rsid w:val="00413211"/>
    <w:rsid w:val="00413C98"/>
    <w:rsid w:val="00415073"/>
    <w:rsid w:val="00426633"/>
    <w:rsid w:val="00433F0C"/>
    <w:rsid w:val="00440BA9"/>
    <w:rsid w:val="00442160"/>
    <w:rsid w:val="004448BE"/>
    <w:rsid w:val="00462007"/>
    <w:rsid w:val="004645E0"/>
    <w:rsid w:val="00482C12"/>
    <w:rsid w:val="00486762"/>
    <w:rsid w:val="00491555"/>
    <w:rsid w:val="004944A7"/>
    <w:rsid w:val="004B1CE5"/>
    <w:rsid w:val="004C1000"/>
    <w:rsid w:val="004C289F"/>
    <w:rsid w:val="004C385B"/>
    <w:rsid w:val="004C6313"/>
    <w:rsid w:val="004C7203"/>
    <w:rsid w:val="004C7C07"/>
    <w:rsid w:val="004D0283"/>
    <w:rsid w:val="004D7609"/>
    <w:rsid w:val="004E0262"/>
    <w:rsid w:val="004E07B9"/>
    <w:rsid w:val="004E3CDE"/>
    <w:rsid w:val="004F1189"/>
    <w:rsid w:val="004F167B"/>
    <w:rsid w:val="004F36A2"/>
    <w:rsid w:val="004F39B6"/>
    <w:rsid w:val="00501AA4"/>
    <w:rsid w:val="00501B84"/>
    <w:rsid w:val="00501D99"/>
    <w:rsid w:val="00501F2A"/>
    <w:rsid w:val="00503F08"/>
    <w:rsid w:val="005105E0"/>
    <w:rsid w:val="00511216"/>
    <w:rsid w:val="0051528C"/>
    <w:rsid w:val="005166EC"/>
    <w:rsid w:val="00522AB9"/>
    <w:rsid w:val="00523746"/>
    <w:rsid w:val="00526E4C"/>
    <w:rsid w:val="00537362"/>
    <w:rsid w:val="00544BC0"/>
    <w:rsid w:val="0055536E"/>
    <w:rsid w:val="005636B1"/>
    <w:rsid w:val="00564E6A"/>
    <w:rsid w:val="00576E0C"/>
    <w:rsid w:val="00577CB6"/>
    <w:rsid w:val="00581124"/>
    <w:rsid w:val="00591EF0"/>
    <w:rsid w:val="005A180D"/>
    <w:rsid w:val="005A1D52"/>
    <w:rsid w:val="005B537D"/>
    <w:rsid w:val="005B6B68"/>
    <w:rsid w:val="005D20BC"/>
    <w:rsid w:val="005D4DFD"/>
    <w:rsid w:val="005D776F"/>
    <w:rsid w:val="005E6F54"/>
    <w:rsid w:val="005F00A4"/>
    <w:rsid w:val="005F4B24"/>
    <w:rsid w:val="00607B4D"/>
    <w:rsid w:val="00611835"/>
    <w:rsid w:val="00623F91"/>
    <w:rsid w:val="00627CE1"/>
    <w:rsid w:val="006378B7"/>
    <w:rsid w:val="00641D02"/>
    <w:rsid w:val="0065604D"/>
    <w:rsid w:val="00657AB6"/>
    <w:rsid w:val="00666E20"/>
    <w:rsid w:val="0067190D"/>
    <w:rsid w:val="00676901"/>
    <w:rsid w:val="00686137"/>
    <w:rsid w:val="006A0246"/>
    <w:rsid w:val="006A2B4B"/>
    <w:rsid w:val="006C3F1D"/>
    <w:rsid w:val="006D1441"/>
    <w:rsid w:val="006D4FC1"/>
    <w:rsid w:val="006D7424"/>
    <w:rsid w:val="006E7355"/>
    <w:rsid w:val="006F6A21"/>
    <w:rsid w:val="006F73BF"/>
    <w:rsid w:val="00710475"/>
    <w:rsid w:val="007136F3"/>
    <w:rsid w:val="007145F2"/>
    <w:rsid w:val="007217B4"/>
    <w:rsid w:val="0072280E"/>
    <w:rsid w:val="007262B0"/>
    <w:rsid w:val="00730AC7"/>
    <w:rsid w:val="00747AEF"/>
    <w:rsid w:val="00751E97"/>
    <w:rsid w:val="007520CC"/>
    <w:rsid w:val="0077572F"/>
    <w:rsid w:val="00777396"/>
    <w:rsid w:val="007846FD"/>
    <w:rsid w:val="00790333"/>
    <w:rsid w:val="00794BB3"/>
    <w:rsid w:val="007A12F6"/>
    <w:rsid w:val="007A3C33"/>
    <w:rsid w:val="007B7258"/>
    <w:rsid w:val="007D6531"/>
    <w:rsid w:val="007E3BEB"/>
    <w:rsid w:val="00802951"/>
    <w:rsid w:val="008135FD"/>
    <w:rsid w:val="00814F20"/>
    <w:rsid w:val="00816383"/>
    <w:rsid w:val="008203C5"/>
    <w:rsid w:val="008256FA"/>
    <w:rsid w:val="008318AA"/>
    <w:rsid w:val="00836648"/>
    <w:rsid w:val="00844CD6"/>
    <w:rsid w:val="00845EA4"/>
    <w:rsid w:val="00852AF1"/>
    <w:rsid w:val="00853581"/>
    <w:rsid w:val="008608DE"/>
    <w:rsid w:val="00862D27"/>
    <w:rsid w:val="008728DA"/>
    <w:rsid w:val="00873FC0"/>
    <w:rsid w:val="00881D81"/>
    <w:rsid w:val="00883B68"/>
    <w:rsid w:val="00887BC8"/>
    <w:rsid w:val="00895679"/>
    <w:rsid w:val="008A22D9"/>
    <w:rsid w:val="008B3AA0"/>
    <w:rsid w:val="008B58C1"/>
    <w:rsid w:val="008C2956"/>
    <w:rsid w:val="008C5489"/>
    <w:rsid w:val="008D61D2"/>
    <w:rsid w:val="008F79C2"/>
    <w:rsid w:val="00904FCE"/>
    <w:rsid w:val="00915B2C"/>
    <w:rsid w:val="00926060"/>
    <w:rsid w:val="00926313"/>
    <w:rsid w:val="009318D0"/>
    <w:rsid w:val="009402A3"/>
    <w:rsid w:val="0094476F"/>
    <w:rsid w:val="00962C83"/>
    <w:rsid w:val="00993979"/>
    <w:rsid w:val="00996DA7"/>
    <w:rsid w:val="009971B3"/>
    <w:rsid w:val="009C4A98"/>
    <w:rsid w:val="009D5D32"/>
    <w:rsid w:val="009E14E3"/>
    <w:rsid w:val="009E1D0F"/>
    <w:rsid w:val="009F28BE"/>
    <w:rsid w:val="00A06D6D"/>
    <w:rsid w:val="00A21833"/>
    <w:rsid w:val="00A30BCC"/>
    <w:rsid w:val="00A34181"/>
    <w:rsid w:val="00A40ED3"/>
    <w:rsid w:val="00A4246F"/>
    <w:rsid w:val="00A43585"/>
    <w:rsid w:val="00A4504F"/>
    <w:rsid w:val="00A4726B"/>
    <w:rsid w:val="00A604B2"/>
    <w:rsid w:val="00A92745"/>
    <w:rsid w:val="00AA06C2"/>
    <w:rsid w:val="00AB0B94"/>
    <w:rsid w:val="00AB0D09"/>
    <w:rsid w:val="00AB3C9C"/>
    <w:rsid w:val="00AE31A5"/>
    <w:rsid w:val="00AF03C8"/>
    <w:rsid w:val="00AF327F"/>
    <w:rsid w:val="00AF44F8"/>
    <w:rsid w:val="00AF4BC6"/>
    <w:rsid w:val="00AF7975"/>
    <w:rsid w:val="00B04678"/>
    <w:rsid w:val="00B04EC3"/>
    <w:rsid w:val="00B05574"/>
    <w:rsid w:val="00B13F88"/>
    <w:rsid w:val="00B24E09"/>
    <w:rsid w:val="00B333D0"/>
    <w:rsid w:val="00B35F5A"/>
    <w:rsid w:val="00B36A12"/>
    <w:rsid w:val="00B44A6A"/>
    <w:rsid w:val="00B553A7"/>
    <w:rsid w:val="00B65126"/>
    <w:rsid w:val="00B65C69"/>
    <w:rsid w:val="00B74C1B"/>
    <w:rsid w:val="00B86C0E"/>
    <w:rsid w:val="00BA5BD2"/>
    <w:rsid w:val="00BB326E"/>
    <w:rsid w:val="00BB565F"/>
    <w:rsid w:val="00BC590D"/>
    <w:rsid w:val="00BE60E3"/>
    <w:rsid w:val="00BF7B91"/>
    <w:rsid w:val="00C16D4E"/>
    <w:rsid w:val="00C17BBC"/>
    <w:rsid w:val="00C22B41"/>
    <w:rsid w:val="00C36E33"/>
    <w:rsid w:val="00C570BC"/>
    <w:rsid w:val="00C6095A"/>
    <w:rsid w:val="00C761A5"/>
    <w:rsid w:val="00C77A5D"/>
    <w:rsid w:val="00C84082"/>
    <w:rsid w:val="00C9258D"/>
    <w:rsid w:val="00C93708"/>
    <w:rsid w:val="00C93755"/>
    <w:rsid w:val="00CC6FA2"/>
    <w:rsid w:val="00CD7F9F"/>
    <w:rsid w:val="00CE0A05"/>
    <w:rsid w:val="00CF34FC"/>
    <w:rsid w:val="00CF4EAD"/>
    <w:rsid w:val="00D04261"/>
    <w:rsid w:val="00D06134"/>
    <w:rsid w:val="00D135D2"/>
    <w:rsid w:val="00D20444"/>
    <w:rsid w:val="00D41236"/>
    <w:rsid w:val="00D44647"/>
    <w:rsid w:val="00D52F20"/>
    <w:rsid w:val="00D651DA"/>
    <w:rsid w:val="00D66860"/>
    <w:rsid w:val="00D72D6E"/>
    <w:rsid w:val="00D746AF"/>
    <w:rsid w:val="00D77B0B"/>
    <w:rsid w:val="00D80474"/>
    <w:rsid w:val="00D93C5D"/>
    <w:rsid w:val="00DA637B"/>
    <w:rsid w:val="00DB568E"/>
    <w:rsid w:val="00DC304D"/>
    <w:rsid w:val="00DD6C0F"/>
    <w:rsid w:val="00DE0E26"/>
    <w:rsid w:val="00DF0F17"/>
    <w:rsid w:val="00DF1E85"/>
    <w:rsid w:val="00E14468"/>
    <w:rsid w:val="00E250AD"/>
    <w:rsid w:val="00E2662B"/>
    <w:rsid w:val="00E31A01"/>
    <w:rsid w:val="00E35AA2"/>
    <w:rsid w:val="00E540CC"/>
    <w:rsid w:val="00E574C2"/>
    <w:rsid w:val="00E608A3"/>
    <w:rsid w:val="00E6123E"/>
    <w:rsid w:val="00E63A5D"/>
    <w:rsid w:val="00E6692D"/>
    <w:rsid w:val="00E84579"/>
    <w:rsid w:val="00E860CA"/>
    <w:rsid w:val="00E94A4B"/>
    <w:rsid w:val="00E96D3D"/>
    <w:rsid w:val="00EA1EE8"/>
    <w:rsid w:val="00EC2948"/>
    <w:rsid w:val="00EC307B"/>
    <w:rsid w:val="00EC6548"/>
    <w:rsid w:val="00ED7263"/>
    <w:rsid w:val="00EE1E0B"/>
    <w:rsid w:val="00EE6417"/>
    <w:rsid w:val="00EE6CD2"/>
    <w:rsid w:val="00F01749"/>
    <w:rsid w:val="00F20F94"/>
    <w:rsid w:val="00F27B9B"/>
    <w:rsid w:val="00F33CC0"/>
    <w:rsid w:val="00F44AE1"/>
    <w:rsid w:val="00F46954"/>
    <w:rsid w:val="00F53122"/>
    <w:rsid w:val="00F62F6E"/>
    <w:rsid w:val="00F71511"/>
    <w:rsid w:val="00F73FAE"/>
    <w:rsid w:val="00F7760C"/>
    <w:rsid w:val="00F823F2"/>
    <w:rsid w:val="00F85DA6"/>
    <w:rsid w:val="00FB1FBA"/>
    <w:rsid w:val="00FB282C"/>
    <w:rsid w:val="00FD07AE"/>
    <w:rsid w:val="00FE5A19"/>
    <w:rsid w:val="00FF0F85"/>
    <w:rsid w:val="00FF6756"/>
    <w:rsid w:val="00FF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1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501F2A"/>
  </w:style>
  <w:style w:type="table" w:styleId="a4">
    <w:name w:val="Table Grid"/>
    <w:basedOn w:val="a1"/>
    <w:uiPriority w:val="59"/>
    <w:rsid w:val="00993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Гиперссылка2"/>
    <w:basedOn w:val="a0"/>
    <w:rsid w:val="00607B4D"/>
  </w:style>
  <w:style w:type="character" w:styleId="a5">
    <w:name w:val="Hyperlink"/>
    <w:basedOn w:val="a0"/>
    <w:uiPriority w:val="99"/>
    <w:semiHidden/>
    <w:unhideWhenUsed/>
    <w:rsid w:val="00462007"/>
    <w:rPr>
      <w:color w:val="0000FF"/>
      <w:u w:val="single"/>
    </w:rPr>
  </w:style>
</w:styles>
</file>

<file path=word/webSettings.xml><?xml version="1.0" encoding="utf-8"?>
<w:webSettings xmlns:r="http://schemas.openxmlformats.org/officeDocument/2006/relationships" xmlns:w="http://schemas.openxmlformats.org/wordprocessingml/2006/main">
  <w:divs>
    <w:div w:id="83306013">
      <w:bodyDiv w:val="1"/>
      <w:marLeft w:val="0"/>
      <w:marRight w:val="0"/>
      <w:marTop w:val="0"/>
      <w:marBottom w:val="0"/>
      <w:divBdr>
        <w:top w:val="none" w:sz="0" w:space="0" w:color="auto"/>
        <w:left w:val="none" w:sz="0" w:space="0" w:color="auto"/>
        <w:bottom w:val="none" w:sz="0" w:space="0" w:color="auto"/>
        <w:right w:val="none" w:sz="0" w:space="0" w:color="auto"/>
      </w:divBdr>
    </w:div>
    <w:div w:id="1104112339">
      <w:bodyDiv w:val="1"/>
      <w:marLeft w:val="0"/>
      <w:marRight w:val="0"/>
      <w:marTop w:val="0"/>
      <w:marBottom w:val="0"/>
      <w:divBdr>
        <w:top w:val="none" w:sz="0" w:space="0" w:color="auto"/>
        <w:left w:val="none" w:sz="0" w:space="0" w:color="auto"/>
        <w:bottom w:val="none" w:sz="0" w:space="0" w:color="auto"/>
        <w:right w:val="none" w:sz="0" w:space="0" w:color="auto"/>
      </w:divBdr>
    </w:div>
    <w:div w:id="1115294426">
      <w:bodyDiv w:val="1"/>
      <w:marLeft w:val="0"/>
      <w:marRight w:val="0"/>
      <w:marTop w:val="0"/>
      <w:marBottom w:val="0"/>
      <w:divBdr>
        <w:top w:val="none" w:sz="0" w:space="0" w:color="auto"/>
        <w:left w:val="none" w:sz="0" w:space="0" w:color="auto"/>
        <w:bottom w:val="none" w:sz="0" w:space="0" w:color="auto"/>
        <w:right w:val="none" w:sz="0" w:space="0" w:color="auto"/>
      </w:divBdr>
    </w:div>
    <w:div w:id="1210875414">
      <w:bodyDiv w:val="1"/>
      <w:marLeft w:val="0"/>
      <w:marRight w:val="0"/>
      <w:marTop w:val="0"/>
      <w:marBottom w:val="0"/>
      <w:divBdr>
        <w:top w:val="none" w:sz="0" w:space="0" w:color="auto"/>
        <w:left w:val="none" w:sz="0" w:space="0" w:color="auto"/>
        <w:bottom w:val="none" w:sz="0" w:space="0" w:color="auto"/>
        <w:right w:val="none" w:sz="0" w:space="0" w:color="auto"/>
      </w:divBdr>
    </w:div>
    <w:div w:id="1377699563">
      <w:bodyDiv w:val="1"/>
      <w:marLeft w:val="0"/>
      <w:marRight w:val="0"/>
      <w:marTop w:val="0"/>
      <w:marBottom w:val="0"/>
      <w:divBdr>
        <w:top w:val="none" w:sz="0" w:space="0" w:color="auto"/>
        <w:left w:val="none" w:sz="0" w:space="0" w:color="auto"/>
        <w:bottom w:val="none" w:sz="0" w:space="0" w:color="auto"/>
        <w:right w:val="none" w:sz="0" w:space="0" w:color="auto"/>
      </w:divBdr>
    </w:div>
    <w:div w:id="1483545660">
      <w:bodyDiv w:val="1"/>
      <w:marLeft w:val="0"/>
      <w:marRight w:val="0"/>
      <w:marTop w:val="0"/>
      <w:marBottom w:val="0"/>
      <w:divBdr>
        <w:top w:val="none" w:sz="0" w:space="0" w:color="auto"/>
        <w:left w:val="none" w:sz="0" w:space="0" w:color="auto"/>
        <w:bottom w:val="none" w:sz="0" w:space="0" w:color="auto"/>
        <w:right w:val="none" w:sz="0" w:space="0" w:color="auto"/>
      </w:divBdr>
    </w:div>
    <w:div w:id="1568765312">
      <w:bodyDiv w:val="1"/>
      <w:marLeft w:val="0"/>
      <w:marRight w:val="0"/>
      <w:marTop w:val="0"/>
      <w:marBottom w:val="0"/>
      <w:divBdr>
        <w:top w:val="none" w:sz="0" w:space="0" w:color="auto"/>
        <w:left w:val="none" w:sz="0" w:space="0" w:color="auto"/>
        <w:bottom w:val="none" w:sz="0" w:space="0" w:color="auto"/>
        <w:right w:val="none" w:sz="0" w:space="0" w:color="auto"/>
      </w:divBdr>
    </w:div>
    <w:div w:id="1600680651">
      <w:bodyDiv w:val="1"/>
      <w:marLeft w:val="0"/>
      <w:marRight w:val="0"/>
      <w:marTop w:val="0"/>
      <w:marBottom w:val="0"/>
      <w:divBdr>
        <w:top w:val="none" w:sz="0" w:space="0" w:color="auto"/>
        <w:left w:val="none" w:sz="0" w:space="0" w:color="auto"/>
        <w:bottom w:val="none" w:sz="0" w:space="0" w:color="auto"/>
        <w:right w:val="none" w:sz="0" w:space="0" w:color="auto"/>
      </w:divBdr>
    </w:div>
    <w:div w:id="1800298107">
      <w:bodyDiv w:val="1"/>
      <w:marLeft w:val="0"/>
      <w:marRight w:val="0"/>
      <w:marTop w:val="0"/>
      <w:marBottom w:val="0"/>
      <w:divBdr>
        <w:top w:val="none" w:sz="0" w:space="0" w:color="auto"/>
        <w:left w:val="none" w:sz="0" w:space="0" w:color="auto"/>
        <w:bottom w:val="none" w:sz="0" w:space="0" w:color="auto"/>
        <w:right w:val="none" w:sz="0" w:space="0" w:color="auto"/>
      </w:divBdr>
    </w:div>
    <w:div w:id="20748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8EDB-856D-4F29-9F92-2B91BFA5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Pavillion g7</dc:creator>
  <cp:keywords/>
  <dc:description/>
  <cp:lastModifiedBy>Пользователь Windows</cp:lastModifiedBy>
  <cp:revision>294</cp:revision>
  <dcterms:created xsi:type="dcterms:W3CDTF">2023-04-10T12:40:00Z</dcterms:created>
  <dcterms:modified xsi:type="dcterms:W3CDTF">2023-07-20T07:46:00Z</dcterms:modified>
</cp:coreProperties>
</file>