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54" w:rsidRPr="005722CE" w:rsidRDefault="00120B54" w:rsidP="00120B54">
      <w:pPr>
        <w:shd w:val="clear" w:color="auto" w:fill="FFFFFF"/>
        <w:rPr>
          <w:rFonts w:eastAsia="Times New Roman" w:cs="Times New Roman"/>
          <w:szCs w:val="26"/>
          <w:lang w:eastAsia="ru-RU"/>
        </w:rPr>
      </w:pPr>
      <w:r w:rsidRPr="005722CE">
        <w:rPr>
          <w:rFonts w:eastAsia="Times New Roman" w:cs="Times New Roman"/>
          <w:b/>
          <w:bCs/>
          <w:szCs w:val="26"/>
          <w:lang w:eastAsia="ru-RU"/>
        </w:rPr>
        <w:t>Порядок обжалования постановления по делу об административном правонарушении в сфере безопасности дорожного движения, которое было зафиксировано техническими средствами</w:t>
      </w:r>
    </w:p>
    <w:p w:rsidR="00120B54" w:rsidRPr="00681857" w:rsidRDefault="00120B54" w:rsidP="00120B54">
      <w:pPr>
        <w:shd w:val="clear" w:color="auto" w:fill="FFFFFF"/>
        <w:rPr>
          <w:rFonts w:eastAsia="Times New Roman" w:cs="Times New Roman"/>
          <w:szCs w:val="26"/>
          <w:lang w:eastAsia="ru-RU"/>
        </w:rPr>
      </w:pPr>
      <w:r w:rsidRPr="00681857">
        <w:rPr>
          <w:rFonts w:eastAsia="Times New Roman" w:cs="Times New Roman"/>
          <w:szCs w:val="26"/>
          <w:lang w:eastAsia="ru-RU"/>
        </w:rPr>
        <w:t>За совершение правонарушений в области дорожного движения, когда они зафиксированы камерами видеонаблюдения, к административной ответственности привлекаются собственники транспортных средств.</w:t>
      </w:r>
    </w:p>
    <w:p w:rsidR="00120B54" w:rsidRPr="00681857" w:rsidRDefault="00120B54" w:rsidP="00120B54">
      <w:pPr>
        <w:shd w:val="clear" w:color="auto" w:fill="FFFFFF"/>
        <w:rPr>
          <w:rFonts w:eastAsia="Times New Roman" w:cs="Times New Roman"/>
          <w:szCs w:val="26"/>
          <w:lang w:eastAsia="ru-RU"/>
        </w:rPr>
      </w:pPr>
      <w:r w:rsidRPr="00681857">
        <w:rPr>
          <w:rFonts w:eastAsia="Times New Roman" w:cs="Times New Roman"/>
          <w:szCs w:val="26"/>
          <w:lang w:eastAsia="ru-RU"/>
        </w:rPr>
        <w:t>В соответствии с частью 3 статьи 28.6 КоАП РФ в данном случае протокол об административном правонарушении не составляется, а постановление о привлечении к административной ответственности выносится без участия лица, в отношении которого возбуждено дело об административном правонарушении.</w:t>
      </w:r>
    </w:p>
    <w:p w:rsidR="00120B54" w:rsidRPr="00681857" w:rsidRDefault="00120B54" w:rsidP="00120B54">
      <w:pPr>
        <w:shd w:val="clear" w:color="auto" w:fill="FFFFFF"/>
        <w:rPr>
          <w:rFonts w:eastAsia="Times New Roman" w:cs="Times New Roman"/>
          <w:szCs w:val="26"/>
          <w:lang w:eastAsia="ru-RU"/>
        </w:rPr>
      </w:pPr>
      <w:r w:rsidRPr="00681857">
        <w:rPr>
          <w:rFonts w:eastAsia="Times New Roman" w:cs="Times New Roman"/>
          <w:szCs w:val="26"/>
          <w:lang w:eastAsia="ru-RU"/>
        </w:rPr>
        <w:t>В силу пункта 5 части 2 статьи 23.3 КоАП РФ такие постановления выносятся соответствующими подразделениями ГИБДД.</w:t>
      </w:r>
    </w:p>
    <w:p w:rsidR="00120B54" w:rsidRPr="00681857" w:rsidRDefault="00120B54" w:rsidP="00120B54">
      <w:pPr>
        <w:shd w:val="clear" w:color="auto" w:fill="FFFFFF"/>
        <w:rPr>
          <w:rFonts w:eastAsia="Times New Roman" w:cs="Times New Roman"/>
          <w:szCs w:val="26"/>
          <w:lang w:eastAsia="ru-RU"/>
        </w:rPr>
      </w:pPr>
      <w:r w:rsidRPr="00681857">
        <w:rPr>
          <w:rFonts w:eastAsia="Times New Roman" w:cs="Times New Roman"/>
          <w:szCs w:val="26"/>
          <w:lang w:eastAsia="ru-RU"/>
        </w:rPr>
        <w:t>Как указано в части 2 статьи 2.6.1 КоАП РФ собственник транспортного средства освобождается от ответственности, если в ходе рассмотрения жалобы на вышеназванное постановление подтвердится факт нахождения автомобиля во владении или в пользовании другого лица.</w:t>
      </w:r>
    </w:p>
    <w:p w:rsidR="00120B54" w:rsidRPr="00681857" w:rsidRDefault="00120B54" w:rsidP="00120B54">
      <w:pPr>
        <w:shd w:val="clear" w:color="auto" w:fill="FFFFFF"/>
        <w:rPr>
          <w:rFonts w:eastAsia="Times New Roman" w:cs="Times New Roman"/>
          <w:szCs w:val="26"/>
          <w:lang w:eastAsia="ru-RU"/>
        </w:rPr>
      </w:pPr>
      <w:r w:rsidRPr="00681857">
        <w:rPr>
          <w:rFonts w:eastAsia="Times New Roman" w:cs="Times New Roman"/>
          <w:szCs w:val="26"/>
          <w:lang w:eastAsia="ru-RU"/>
        </w:rPr>
        <w:t>Чтобы оспорить привлечение к административной ответственности, собственнику необходимо подготовить жалобу, приложив к ней документальное обоснование несогласия с вынесенным постановлением.</w:t>
      </w:r>
    </w:p>
    <w:p w:rsidR="00120B54" w:rsidRPr="00681857" w:rsidRDefault="00120B54" w:rsidP="00120B54">
      <w:pPr>
        <w:shd w:val="clear" w:color="auto" w:fill="FFFFFF"/>
        <w:rPr>
          <w:rFonts w:eastAsia="Times New Roman" w:cs="Times New Roman"/>
          <w:szCs w:val="26"/>
          <w:lang w:eastAsia="ru-RU"/>
        </w:rPr>
      </w:pPr>
      <w:r w:rsidRPr="00681857">
        <w:rPr>
          <w:rFonts w:eastAsia="Times New Roman" w:cs="Times New Roman"/>
          <w:szCs w:val="26"/>
          <w:lang w:eastAsia="ru-RU"/>
        </w:rPr>
        <w:t>Жалоба на постановление может быть подана в вышестоящий орган, вышестоящему должностному лицу либо в районный суд по месту совершения правонарушения (т.е. по месту его фиксации камерами видеонаблюдения) в течение 10 суток со дня вручения или получения его копии.</w:t>
      </w:r>
    </w:p>
    <w:p w:rsidR="00120B54" w:rsidRPr="00681857" w:rsidRDefault="00120B54" w:rsidP="00120B54">
      <w:pPr>
        <w:shd w:val="clear" w:color="auto" w:fill="FFFFFF"/>
        <w:rPr>
          <w:rFonts w:eastAsia="Times New Roman" w:cs="Times New Roman"/>
          <w:szCs w:val="26"/>
          <w:lang w:eastAsia="ru-RU"/>
        </w:rPr>
      </w:pPr>
      <w:r w:rsidRPr="00681857">
        <w:rPr>
          <w:rFonts w:eastAsia="Times New Roman" w:cs="Times New Roman"/>
          <w:szCs w:val="26"/>
          <w:lang w:eastAsia="ru-RU"/>
        </w:rPr>
        <w:t>Также жалоба может быть подана в орган, должностному лицу, которыми вынесено указанное постановление и которые обязаны направить ее со всеми материалами дела в соответствующий вышестоящий орган, вышестоящему должностному лицу либо непосредственно в суд, вышестоящий орган, вышестоящему должностному лицу, уполномоченным ее рассматривать.</w:t>
      </w:r>
    </w:p>
    <w:p w:rsidR="00120B54" w:rsidRPr="00681857" w:rsidRDefault="00120B54" w:rsidP="00120B54">
      <w:pPr>
        <w:shd w:val="clear" w:color="auto" w:fill="FFFFFF"/>
        <w:rPr>
          <w:rFonts w:eastAsia="Times New Roman" w:cs="Times New Roman"/>
          <w:szCs w:val="26"/>
          <w:lang w:eastAsia="ru-RU"/>
        </w:rPr>
      </w:pPr>
      <w:r w:rsidRPr="00681857">
        <w:rPr>
          <w:rFonts w:eastAsia="Times New Roman" w:cs="Times New Roman"/>
          <w:szCs w:val="26"/>
          <w:lang w:eastAsia="ru-RU"/>
        </w:rPr>
        <w:t>В случае фиксации правонарушения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 жалоба может быть также подана в форме электронного документа с использованием Единого портала государственных и муниципальных услуг (в установленном порядке) либо посредством заполнения формы, размещенной на официальном сайте суда в Интернете (при наличии у суда такой технической возможности) (часть 3.1. статьи 30.2 КоАП РФ).</w:t>
      </w:r>
    </w:p>
    <w:p w:rsidR="00120B54" w:rsidRPr="00681857" w:rsidRDefault="00120B54" w:rsidP="00120B54">
      <w:pPr>
        <w:shd w:val="clear" w:color="auto" w:fill="FFFFFF"/>
        <w:rPr>
          <w:rFonts w:eastAsia="Times New Roman" w:cs="Times New Roman"/>
          <w:szCs w:val="26"/>
          <w:lang w:eastAsia="ru-RU"/>
        </w:rPr>
      </w:pPr>
      <w:r w:rsidRPr="00681857">
        <w:rPr>
          <w:rFonts w:eastAsia="Times New Roman" w:cs="Times New Roman"/>
          <w:szCs w:val="26"/>
          <w:lang w:eastAsia="ru-RU"/>
        </w:rPr>
        <w:t>Документальным обоснованием несогласия с вынесенным постановлением могут выступать документы, подтверждающие нахождение автомобиля во владении (пользовании) другого лица, в частности: полис ОСАГО, в котором имеется запись о допуске к управлению данным автомобилем такого лица; договор аренды или лизинга автомобиля; документы о хищении (угоне) автомобиля; документы, подтверждающие нахождение собственника автомобиля в момент фиксации правонарушения в отпуске или командировке.</w:t>
      </w:r>
    </w:p>
    <w:p w:rsidR="00120B54" w:rsidRPr="005722CE" w:rsidRDefault="00120B54" w:rsidP="00120B54">
      <w:pPr>
        <w:shd w:val="clear" w:color="auto" w:fill="FFFFFF"/>
        <w:rPr>
          <w:rFonts w:eastAsia="Times New Roman" w:cs="Times New Roman"/>
          <w:szCs w:val="26"/>
          <w:lang w:eastAsia="ru-RU"/>
        </w:rPr>
      </w:pPr>
      <w:r w:rsidRPr="00681857">
        <w:rPr>
          <w:rFonts w:eastAsia="Times New Roman" w:cs="Times New Roman"/>
          <w:szCs w:val="26"/>
          <w:lang w:eastAsia="ru-RU"/>
        </w:rPr>
        <w:t>Указанный перечень не является исчерпывающим, и в зависимости от обстоятельств дела собственником автомобиля могут быть представлены другие документы, подтверждающие его доводы.</w:t>
      </w:r>
    </w:p>
    <w:p w:rsidR="00120B54" w:rsidRPr="005722CE" w:rsidRDefault="00120B54" w:rsidP="00120B54">
      <w:pPr>
        <w:pStyle w:val="a3"/>
        <w:spacing w:before="0" w:beforeAutospacing="0" w:after="0" w:afterAutospacing="0"/>
        <w:ind w:firstLine="709"/>
        <w:jc w:val="both"/>
        <w:rPr>
          <w:i/>
          <w:iCs/>
          <w:sz w:val="26"/>
          <w:szCs w:val="26"/>
          <w:shd w:val="clear" w:color="auto" w:fill="FFFFFF"/>
        </w:rPr>
      </w:pPr>
      <w:r w:rsidRPr="005722CE">
        <w:rPr>
          <w:i/>
          <w:iCs/>
          <w:sz w:val="26"/>
          <w:szCs w:val="26"/>
          <w:shd w:val="clear" w:color="auto" w:fill="FFFFFF"/>
        </w:rPr>
        <w:t>Подготовлено прокуратурой Малоархангельского района Орловской области</w:t>
      </w:r>
    </w:p>
    <w:p w:rsidR="002F7C16" w:rsidRDefault="002F7C16"/>
    <w:sectPr w:rsidR="002F7C16" w:rsidSect="002F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120B54"/>
    <w:rsid w:val="00120B54"/>
    <w:rsid w:val="001B7167"/>
    <w:rsid w:val="002F7C16"/>
    <w:rsid w:val="0044166D"/>
    <w:rsid w:val="00D8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54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B5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2024-01-04T12:18:00Z</dcterms:created>
  <dcterms:modified xsi:type="dcterms:W3CDTF">2024-01-04T12:19:00Z</dcterms:modified>
</cp:coreProperties>
</file>