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46" w:rsidRDefault="002D6D46" w:rsidP="002D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46" w:rsidRDefault="002D6D46" w:rsidP="002D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D6D46" w:rsidRDefault="002D6D46" w:rsidP="002D6D46">
      <w:pPr>
        <w:pStyle w:val="a5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2D6D46" w:rsidRDefault="002D6D46" w:rsidP="002D6D4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2D6D46" w:rsidRDefault="002D6D46" w:rsidP="002D6D46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D46" w:rsidRDefault="002D6D46" w:rsidP="002D6D46">
      <w:pPr>
        <w:pStyle w:val="1"/>
        <w:tabs>
          <w:tab w:val="left" w:pos="0"/>
        </w:tabs>
        <w:spacing w:after="0" w:line="240" w:lineRule="auto"/>
        <w:rPr>
          <w:caps/>
        </w:rPr>
      </w:pPr>
      <w:r>
        <w:rPr>
          <w:color w:val="000000"/>
        </w:rPr>
        <w:t>РЕШЕНИЕ</w:t>
      </w:r>
    </w:p>
    <w:p w:rsidR="002D6D46" w:rsidRDefault="002D6D46" w:rsidP="002D6D4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D6D46" w:rsidRDefault="002D6D46" w:rsidP="002D6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Layout w:type="fixed"/>
        <w:tblLook w:val="04A0"/>
      </w:tblPr>
      <w:tblGrid>
        <w:gridCol w:w="5461"/>
        <w:gridCol w:w="4605"/>
      </w:tblGrid>
      <w:tr w:rsidR="002D6D46" w:rsidTr="002D3A8D">
        <w:trPr>
          <w:trHeight w:val="301"/>
        </w:trPr>
        <w:tc>
          <w:tcPr>
            <w:tcW w:w="5461" w:type="dxa"/>
            <w:shd w:val="clear" w:color="auto" w:fill="FFFFFF"/>
            <w:hideMark/>
          </w:tcPr>
          <w:p w:rsidR="002D6D46" w:rsidRDefault="00016EEA" w:rsidP="00F8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="002D6D46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3A180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2D6D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8726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D6D4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605" w:type="dxa"/>
            <w:shd w:val="clear" w:color="auto" w:fill="FFFFFF"/>
            <w:hideMark/>
          </w:tcPr>
          <w:p w:rsidR="002D6D46" w:rsidRDefault="003A1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  30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/175 </w:t>
            </w:r>
            <w:r w:rsidR="002D6D46">
              <w:rPr>
                <w:rFonts w:ascii="Times New Roman" w:hAnsi="Times New Roman" w:cs="Times New Roman"/>
                <w:caps/>
                <w:sz w:val="24"/>
                <w:szCs w:val="24"/>
              </w:rPr>
              <w:t>-РС</w:t>
            </w:r>
          </w:p>
        </w:tc>
      </w:tr>
      <w:tr w:rsidR="002D6D46" w:rsidTr="002D3A8D">
        <w:trPr>
          <w:trHeight w:val="585"/>
        </w:trPr>
        <w:tc>
          <w:tcPr>
            <w:tcW w:w="5461" w:type="dxa"/>
            <w:shd w:val="clear" w:color="auto" w:fill="FFFFFF"/>
          </w:tcPr>
          <w:p w:rsidR="002D6D46" w:rsidRDefault="002D6D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г.Малоархангельск</w:t>
            </w:r>
          </w:p>
          <w:p w:rsidR="002D6D46" w:rsidRDefault="002D6D46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FFFFFF"/>
            <w:hideMark/>
          </w:tcPr>
          <w:p w:rsidR="002D6D46" w:rsidRDefault="002D6D46" w:rsidP="003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3A18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районного Совета народных депутатов</w:t>
            </w:r>
          </w:p>
        </w:tc>
      </w:tr>
    </w:tbl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D6D46" w:rsidTr="002D6D46">
        <w:tc>
          <w:tcPr>
            <w:tcW w:w="5495" w:type="dxa"/>
            <w:hideMark/>
          </w:tcPr>
          <w:p w:rsidR="002D6D46" w:rsidRDefault="002D6D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приложение к решению Малоархангельского районног</w:t>
            </w:r>
            <w:r w:rsidR="001F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Совета народных депутатов от 29 марта 2018 года № 18/137-РС «Об организации ритуальных услуг и</w:t>
            </w:r>
            <w:r w:rsidR="0011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63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содержании</w:t>
            </w:r>
            <w:r w:rsidR="001F0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 захоронения на территории Малоархангельского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2D6D46" w:rsidRDefault="002D6D46" w:rsidP="002D6D46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6D46" w:rsidRDefault="002D6D46" w:rsidP="0035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71D7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Малоархангельского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 районный Совет народных депутатов РЕШИЛ:</w:t>
      </w:r>
      <w:proofErr w:type="gramEnd"/>
    </w:p>
    <w:p w:rsidR="002D6D46" w:rsidRDefault="002D6D46" w:rsidP="00353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в приложение к решению </w:t>
      </w:r>
      <w:r w:rsidR="00CB0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Малоархангельского районного Совета народных депутатов от 29 марта 2018 года № 18/137-РС «Об организации ритуальных услуг и содержания мест захоронения на территории Малоархангельского района»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 Положение) следующие изменения:</w:t>
      </w:r>
    </w:p>
    <w:p w:rsidR="002D6D46" w:rsidRDefault="007D1BA7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1) </w:t>
      </w:r>
      <w:r w:rsidR="000706B1">
        <w:rPr>
          <w:bCs/>
          <w:color w:val="000000" w:themeColor="text1"/>
        </w:rPr>
        <w:t xml:space="preserve">Статью 1 Положения дополнить пунктом 5 </w:t>
      </w:r>
      <w:r>
        <w:rPr>
          <w:bCs/>
          <w:color w:val="000000" w:themeColor="text1"/>
        </w:rPr>
        <w:t>следующего содержания</w:t>
      </w:r>
      <w:r w:rsidR="002D6D46">
        <w:rPr>
          <w:bCs/>
          <w:color w:val="000000" w:themeColor="text1"/>
        </w:rPr>
        <w:t>:</w:t>
      </w:r>
    </w:p>
    <w:p w:rsidR="007D1BA7" w:rsidRDefault="007D1BA7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«5.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№ 4292-1 «Об увековечении памяти погибших при защите Отечества»</w:t>
      </w:r>
      <w:proofErr w:type="gramStart"/>
      <w:r>
        <w:rPr>
          <w:bCs/>
          <w:color w:val="000000" w:themeColor="text1"/>
        </w:rPr>
        <w:t>.»</w:t>
      </w:r>
      <w:proofErr w:type="gramEnd"/>
      <w:r>
        <w:rPr>
          <w:bCs/>
          <w:color w:val="000000" w:themeColor="text1"/>
        </w:rPr>
        <w:t>;</w:t>
      </w:r>
    </w:p>
    <w:p w:rsidR="007D1BA7" w:rsidRDefault="00694E45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2) Пункт 2 статьи 3 Положения изложить в следующей редакции:</w:t>
      </w:r>
    </w:p>
    <w:p w:rsidR="00AF2145" w:rsidRDefault="00694E45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4E1F1F">
        <w:rPr>
          <w:bCs/>
          <w:color w:val="000000" w:themeColor="text1"/>
        </w:rPr>
        <w:t xml:space="preserve">2.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</w:t>
      </w:r>
      <w:r w:rsidR="00A2456E">
        <w:rPr>
          <w:bCs/>
          <w:color w:val="000000" w:themeColor="text1"/>
        </w:rPr>
        <w:t>основе следующего перечня услуг по погребению: 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 (в крематорий); погребение (кремация с последующей выдачей урны с прахом).</w:t>
      </w:r>
    </w:p>
    <w:p w:rsidR="00A2456E" w:rsidRDefault="00AF2145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Качество предоставляемых услуг должно соответствовать требованиям, устанавливаемым о</w:t>
      </w:r>
      <w:r w:rsidR="005160EF">
        <w:rPr>
          <w:bCs/>
          <w:color w:val="000000" w:themeColor="text1"/>
        </w:rPr>
        <w:t>рганами местного самоуправления</w:t>
      </w:r>
      <w:r w:rsidR="00A2456E">
        <w:rPr>
          <w:bCs/>
          <w:color w:val="000000" w:themeColor="text1"/>
        </w:rPr>
        <w:t>»;</w:t>
      </w:r>
    </w:p>
    <w:p w:rsidR="00A561DE" w:rsidRDefault="00A561DE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3) Положение дополнить статьей 14 следующего содержания:</w:t>
      </w:r>
    </w:p>
    <w:p w:rsidR="00A561DE" w:rsidRDefault="00A561DE" w:rsidP="007D1BA7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  <w:shd w:val="clear" w:color="auto" w:fill="FFFFFF"/>
        </w:rPr>
      </w:pPr>
      <w:r w:rsidRPr="005160EF">
        <w:rPr>
          <w:bCs/>
          <w:color w:val="000000" w:themeColor="text1"/>
        </w:rPr>
        <w:t xml:space="preserve">«Статья 14. </w:t>
      </w:r>
      <w:r w:rsidRPr="005160EF">
        <w:rPr>
          <w:bCs/>
          <w:color w:val="000000"/>
          <w:shd w:val="clear" w:color="auto" w:fill="FFFFFF"/>
        </w:rPr>
        <w:t>Гарантии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</w:t>
      </w:r>
      <w:r w:rsidRPr="00A561DE">
        <w:rPr>
          <w:b/>
          <w:bCs/>
          <w:color w:val="000000"/>
          <w:shd w:val="clear" w:color="auto" w:fill="FFFFFF"/>
        </w:rPr>
        <w:t xml:space="preserve"> </w:t>
      </w:r>
      <w:r w:rsidRPr="005160EF">
        <w:rPr>
          <w:bCs/>
          <w:color w:val="000000"/>
          <w:shd w:val="clear" w:color="auto" w:fill="FFFFFF"/>
        </w:rPr>
        <w:t>Российской Федерации, участников войны, граждан, пребывавших в добровольческих формированиях</w:t>
      </w:r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hd w:val="clear" w:color="auto" w:fill="FFFFFF"/>
        </w:rPr>
      </w:pPr>
      <w:r w:rsidRPr="00F57BE4">
        <w:rPr>
          <w:color w:val="000000" w:themeColor="text1"/>
          <w:shd w:val="clear" w:color="auto" w:fill="FFFFFF"/>
        </w:rPr>
        <w:lastRenderedPageBreak/>
        <w:t xml:space="preserve">1. </w:t>
      </w:r>
      <w:proofErr w:type="gramStart"/>
      <w:r w:rsidRPr="00F57BE4">
        <w:rPr>
          <w:color w:val="000000" w:themeColor="text1"/>
          <w:shd w:val="clear" w:color="auto" w:fill="FFFFFF"/>
        </w:rPr>
        <w:t xml:space="preserve">Погребение военнослужащих, граждан, призванных на военные сборы, граждан, пребывавших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F57BE4">
        <w:rPr>
          <w:color w:val="000000" w:themeColor="text1"/>
          <w:shd w:val="clear" w:color="auto" w:fill="FFFFFF"/>
        </w:rPr>
        <w:t>контртеррористических</w:t>
      </w:r>
      <w:proofErr w:type="spellEnd"/>
      <w:r w:rsidRPr="00F57BE4">
        <w:rPr>
          <w:color w:val="000000" w:themeColor="text1"/>
          <w:shd w:val="clear" w:color="auto" w:fill="FFFFFF"/>
        </w:rPr>
        <w:t xml:space="preserve"> операций, а также при использовании Вооруженных Сил Российской Федерации за пределами территории Российской Федерации (далее - граждане, пребывавшие в добровольческих формированиях), сотрудников</w:t>
      </w:r>
      <w:proofErr w:type="gramEnd"/>
      <w:r w:rsidRPr="00F57BE4">
        <w:rPr>
          <w:color w:val="000000" w:themeColor="text1"/>
          <w:shd w:val="clear" w:color="auto" w:fill="FFFFFF"/>
        </w:rPr>
        <w:t xml:space="preserve"> </w:t>
      </w:r>
      <w:proofErr w:type="gramStart"/>
      <w:r w:rsidRPr="00F57BE4">
        <w:rPr>
          <w:color w:val="000000" w:themeColor="text1"/>
          <w:shd w:val="clear" w:color="auto" w:fill="FFFFFF"/>
        </w:rPr>
        <w:t>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службы), в период пребывания в добровольческом формировании или умерших в результате увечья (ранения, травмы, контузии), заболевания в мирное время, осуществля</w:t>
      </w:r>
      <w:r w:rsidR="00936353">
        <w:rPr>
          <w:color w:val="000000" w:themeColor="text1"/>
          <w:shd w:val="clear" w:color="auto" w:fill="FFFFFF"/>
        </w:rPr>
        <w:t xml:space="preserve">ется в соответствии с </w:t>
      </w:r>
      <w:r w:rsidRPr="00F57BE4">
        <w:rPr>
          <w:color w:val="000000" w:themeColor="text1"/>
          <w:shd w:val="clear" w:color="auto" w:fill="FFFFFF"/>
        </w:rPr>
        <w:t>Федеральным законом</w:t>
      </w:r>
      <w:r w:rsidR="00936353">
        <w:rPr>
          <w:color w:val="000000" w:themeColor="text1"/>
          <w:shd w:val="clear" w:color="auto" w:fill="FFFFFF"/>
        </w:rPr>
        <w:t xml:space="preserve"> от 12 января 1996 года № 8-ФЗ «О погребении и похоронном</w:t>
      </w:r>
      <w:proofErr w:type="gramEnd"/>
      <w:r w:rsidR="00936353">
        <w:rPr>
          <w:color w:val="000000" w:themeColor="text1"/>
          <w:shd w:val="clear" w:color="auto" w:fill="FFFFFF"/>
        </w:rPr>
        <w:t xml:space="preserve"> </w:t>
      </w:r>
      <w:proofErr w:type="gramStart"/>
      <w:r w:rsidR="00936353">
        <w:rPr>
          <w:color w:val="000000" w:themeColor="text1"/>
          <w:shd w:val="clear" w:color="auto" w:fill="FFFFFF"/>
        </w:rPr>
        <w:t>деле</w:t>
      </w:r>
      <w:proofErr w:type="gramEnd"/>
      <w:r w:rsidR="00936353">
        <w:rPr>
          <w:color w:val="000000" w:themeColor="text1"/>
          <w:shd w:val="clear" w:color="auto" w:fill="FFFFFF"/>
        </w:rPr>
        <w:t>»</w:t>
      </w:r>
      <w:r w:rsidRPr="00F57BE4">
        <w:rPr>
          <w:color w:val="000000" w:themeColor="text1"/>
          <w:shd w:val="clear" w:color="auto" w:fill="FFFFFF"/>
        </w:rPr>
        <w:t>, другими федеральными</w:t>
      </w:r>
      <w:r w:rsidR="00DC7174">
        <w:rPr>
          <w:color w:val="000000" w:themeColor="text1"/>
          <w:shd w:val="clear" w:color="auto" w:fill="FFFFFF"/>
        </w:rPr>
        <w:t xml:space="preserve"> </w:t>
      </w:r>
      <w:r w:rsidRPr="00BB161B">
        <w:rPr>
          <w:color w:val="000000" w:themeColor="text1"/>
          <w:shd w:val="clear" w:color="auto" w:fill="FFFFFF"/>
        </w:rPr>
        <w:t>законами</w:t>
      </w:r>
      <w:r w:rsidR="00DC7174">
        <w:rPr>
          <w:color w:val="000000" w:themeColor="text1"/>
          <w:shd w:val="clear" w:color="auto" w:fill="FFFFFF"/>
        </w:rPr>
        <w:t xml:space="preserve"> </w:t>
      </w:r>
      <w:r w:rsidRPr="00F57BE4">
        <w:rPr>
          <w:color w:val="000000" w:themeColor="text1"/>
          <w:shd w:val="clear" w:color="auto" w:fill="FFFFFF"/>
        </w:rPr>
        <w:t>и иными нормативными правовыми</w:t>
      </w:r>
      <w:r w:rsidR="00DC7174">
        <w:rPr>
          <w:color w:val="000000" w:themeColor="text1"/>
          <w:shd w:val="clear" w:color="auto" w:fill="FFFFFF"/>
        </w:rPr>
        <w:t xml:space="preserve"> </w:t>
      </w:r>
      <w:r w:rsidRPr="00BB161B">
        <w:rPr>
          <w:color w:val="000000" w:themeColor="text1"/>
          <w:shd w:val="clear" w:color="auto" w:fill="FFFFFF"/>
        </w:rPr>
        <w:t>актами</w:t>
      </w:r>
      <w:r w:rsidR="00DC7174">
        <w:rPr>
          <w:color w:val="000000" w:themeColor="text1"/>
          <w:shd w:val="clear" w:color="auto" w:fill="FFFFFF"/>
        </w:rPr>
        <w:t xml:space="preserve"> </w:t>
      </w:r>
      <w:r w:rsidRPr="00F57BE4">
        <w:rPr>
          <w:color w:val="000000" w:themeColor="text1"/>
          <w:shd w:val="clear" w:color="auto" w:fill="FFFFFF"/>
        </w:rPr>
        <w:t>Российской Федерации.</w:t>
      </w:r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BB161B">
        <w:rPr>
          <w:color w:val="000000" w:themeColor="text1"/>
          <w:shd w:val="clear" w:color="auto" w:fill="FFFFFF"/>
        </w:rPr>
        <w:t>Нормы</w:t>
      </w:r>
      <w:r w:rsidR="00BF116B">
        <w:rPr>
          <w:color w:val="000000" w:themeColor="text1"/>
          <w:shd w:val="clear" w:color="auto" w:fill="FFFFFF"/>
        </w:rPr>
        <w:t xml:space="preserve"> </w:t>
      </w:r>
      <w:r w:rsidRPr="00F57BE4">
        <w:rPr>
          <w:color w:val="000000" w:themeColor="text1"/>
          <w:shd w:val="clear" w:color="auto" w:fill="FFFFFF"/>
        </w:rPr>
        <w:t>расходов на погребение умерших (погибших) военнослужащих, граждан, призванных на военные сборы, граждан, пребывавших в добровольческих формированиях,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F57BE4">
        <w:rPr>
          <w:color w:val="000000" w:themeColor="text1"/>
          <w:shd w:val="clear" w:color="auto" w:fill="FFFFFF"/>
        </w:rPr>
        <w:t xml:space="preserve"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</w:t>
      </w:r>
      <w:proofErr w:type="gramStart"/>
      <w:r w:rsidRPr="00F57BE4">
        <w:rPr>
          <w:color w:val="000000" w:themeColor="text1"/>
          <w:shd w:val="clear" w:color="auto" w:fill="FFFFFF"/>
        </w:rPr>
        <w:t>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службу), а в отношении умершего (погибшего) гражданина, пребывавшего в добровольческом формировании, - за счет средств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</w:t>
      </w:r>
      <w:proofErr w:type="gramEnd"/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proofErr w:type="gramStart"/>
      <w:r w:rsidRPr="00F57BE4">
        <w:rPr>
          <w:color w:val="000000" w:themeColor="text1"/>
          <w:shd w:val="clear" w:color="auto" w:fill="FFFFFF"/>
        </w:rPr>
        <w:t>Федеральные органы исполнительной власти и федеральные государственные органы в соответствии с заслугами умершего (погибшего) военнослужащего, гражданина, призванного на военные сборы, гражданина, пребывавшего в добровольческом формировании, сотрудника органов внутренних дел, Государственной противопожарной службы, сотрудника учреждений и органов уголовно-исполнительной системы,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</w:t>
      </w:r>
      <w:proofErr w:type="gramEnd"/>
      <w:r w:rsidRPr="00F57BE4">
        <w:rPr>
          <w:color w:val="000000" w:themeColor="text1"/>
          <w:shd w:val="clear" w:color="auto" w:fill="FFFFFF"/>
        </w:rPr>
        <w:t xml:space="preserve"> </w:t>
      </w:r>
      <w:proofErr w:type="gramStart"/>
      <w:r w:rsidRPr="00F57BE4">
        <w:rPr>
          <w:color w:val="000000" w:themeColor="text1"/>
          <w:shd w:val="clear" w:color="auto" w:fill="FFFFFF"/>
        </w:rPr>
        <w:t>погребении</w:t>
      </w:r>
      <w:proofErr w:type="gramEnd"/>
      <w:r w:rsidRPr="00F57BE4">
        <w:rPr>
          <w:color w:val="000000" w:themeColor="text1"/>
          <w:shd w:val="clear" w:color="auto" w:fill="FFFFFF"/>
        </w:rPr>
        <w:t xml:space="preserve"> умершего (погибшего) на поименованном месте погребения, если это не противоречит волеизъявлению умершего (погибшего), пожеланию супруга, близких родственников или иных родственников умершего (погибшего).</w:t>
      </w:r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F57BE4">
        <w:rPr>
          <w:color w:val="000000" w:themeColor="text1"/>
          <w:shd w:val="clear" w:color="auto" w:fill="FFFFFF"/>
        </w:rPr>
        <w:t>Оплата расходов на обеспечение деятельности Федерального военного мемориального кладбища производится за счет средств федерального бюджета в</w:t>
      </w:r>
      <w:r w:rsidR="00BF116B">
        <w:rPr>
          <w:color w:val="000000" w:themeColor="text1"/>
          <w:shd w:val="clear" w:color="auto" w:fill="FFFFFF"/>
        </w:rPr>
        <w:t xml:space="preserve"> </w:t>
      </w:r>
      <w:r w:rsidRPr="00BB161B">
        <w:rPr>
          <w:color w:val="000000" w:themeColor="text1"/>
          <w:shd w:val="clear" w:color="auto" w:fill="FFFFFF"/>
        </w:rPr>
        <w:t>размерах</w:t>
      </w:r>
      <w:r w:rsidRPr="00F57BE4">
        <w:rPr>
          <w:color w:val="000000" w:themeColor="text1"/>
          <w:shd w:val="clear" w:color="auto" w:fill="FFFFFF"/>
        </w:rPr>
        <w:t>, определяемых Правительством Российской Федерации, а также иных источников в соответствии с законодательством Российской Федерации.</w:t>
      </w:r>
    </w:p>
    <w:p w:rsidR="00BB161B" w:rsidRDefault="00A561DE" w:rsidP="00BB161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F57BE4">
        <w:rPr>
          <w:color w:val="000000" w:themeColor="text1"/>
          <w:shd w:val="clear" w:color="auto" w:fill="FFFFFF"/>
        </w:rPr>
        <w:t xml:space="preserve">2. </w:t>
      </w:r>
      <w:proofErr w:type="gramStart"/>
      <w:r w:rsidRPr="00F57BE4">
        <w:rPr>
          <w:color w:val="000000" w:themeColor="text1"/>
          <w:shd w:val="clear" w:color="auto" w:fill="FFFFFF"/>
        </w:rPr>
        <w:t xml:space="preserve">Погребение военнослужащих, граждан, пребывавших в добровольческих формированиях,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умерших (погибших) в период прохождения службы (пребывания в добровольческом </w:t>
      </w:r>
      <w:r w:rsidRPr="00F57BE4">
        <w:rPr>
          <w:color w:val="000000" w:themeColor="text1"/>
          <w:shd w:val="clear" w:color="auto" w:fill="FFFFFF"/>
        </w:rPr>
        <w:lastRenderedPageBreak/>
        <w:t>формировании) в военное время, в период ведения боевых действий, осуществляется в соответствии с законодательством Российской Федерации.</w:t>
      </w:r>
      <w:proofErr w:type="gramEnd"/>
    </w:p>
    <w:p w:rsidR="00A561DE" w:rsidRPr="00A561DE" w:rsidRDefault="00A561DE" w:rsidP="00BB161B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A561DE">
        <w:rPr>
          <w:color w:val="000000" w:themeColor="text1"/>
        </w:rPr>
        <w:t>3. Погребению в соответствии с</w:t>
      </w:r>
      <w:r w:rsidR="00BF116B">
        <w:rPr>
          <w:color w:val="000000" w:themeColor="text1"/>
        </w:rPr>
        <w:t xml:space="preserve"> </w:t>
      </w:r>
      <w:r w:rsidRPr="00BF116B">
        <w:rPr>
          <w:color w:val="000000" w:themeColor="text1"/>
        </w:rPr>
        <w:t>пунктом 1</w:t>
      </w:r>
      <w:r w:rsidR="00BF116B">
        <w:rPr>
          <w:color w:val="000000" w:themeColor="text1"/>
        </w:rPr>
        <w:t xml:space="preserve"> </w:t>
      </w:r>
      <w:r w:rsidRPr="00A561DE">
        <w:rPr>
          <w:color w:val="000000" w:themeColor="text1"/>
        </w:rPr>
        <w:t>статьи</w:t>
      </w:r>
      <w:r w:rsidR="00BF116B">
        <w:rPr>
          <w:color w:val="000000" w:themeColor="text1"/>
        </w:rPr>
        <w:t xml:space="preserve"> 11 </w:t>
      </w:r>
      <w:r w:rsidR="00BF116B">
        <w:rPr>
          <w:color w:val="000000" w:themeColor="text1"/>
          <w:shd w:val="clear" w:color="auto" w:fill="FFFFFF"/>
        </w:rPr>
        <w:t>Федерального закона от 12 января 1996 года № 8-ФЗ «О погребении и похоронном деле»</w:t>
      </w:r>
      <w:r w:rsidRPr="00A561DE">
        <w:rPr>
          <w:color w:val="000000" w:themeColor="text1"/>
        </w:rPr>
        <w:t xml:space="preserve"> также подлежат:</w:t>
      </w:r>
    </w:p>
    <w:p w:rsidR="00A561DE" w:rsidRPr="00A561DE" w:rsidRDefault="00A561DE" w:rsidP="00BB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умершие (погибшие) граждане, уволенные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</w:t>
      </w:r>
      <w:proofErr w:type="gramEnd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двадцать и более лет;</w:t>
      </w:r>
    </w:p>
    <w:p w:rsidR="00A561DE" w:rsidRPr="00F57BE4" w:rsidRDefault="00A561DE" w:rsidP="00F57BE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F57BE4">
        <w:rPr>
          <w:color w:val="000000" w:themeColor="text1"/>
          <w:shd w:val="clear" w:color="auto" w:fill="FFFFFF"/>
        </w:rPr>
        <w:t>2) сотрудники органов внутренних дел, Государственной противопожарной службы, сотрудники учреждений и органов уголовно-исполнительной системы, органов принудительного исполнения Российской Федерации, умершие вследствие ранения, контузии, заболевания в связи с осуществлением служебной деятельности;</w:t>
      </w:r>
    </w:p>
    <w:p w:rsidR="00A561DE" w:rsidRPr="00A561DE" w:rsidRDefault="00A561DE" w:rsidP="00F57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ветераны военной службы;</w:t>
      </w:r>
    </w:p>
    <w:p w:rsidR="00A561DE" w:rsidRPr="00A561DE" w:rsidRDefault="00A561DE" w:rsidP="00F5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военнослужащие и сотрудники органов внутренних дел, Государственной противопожарной службы, сотрудники учреждений и органов уголовно-исполнительной системы, органов принудительного исполнения Российской Федерации - участники войны, проходившие службу в действующей армии, и ветераны боевых действий из числа лиц, указанных в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подпунктах 1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пункта 1 статьи 3 Федерального закона "О ветеранах" (в редакции Федерального закона от 2 января 2000 года </w:t>
      </w:r>
      <w:r w:rsid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40-ФЗ), независимо от</w:t>
      </w:r>
      <w:proofErr w:type="gramEnd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общей продолжительности военной службы (службы).</w:t>
      </w:r>
    </w:p>
    <w:p w:rsidR="00A561DE" w:rsidRPr="00A561DE" w:rsidRDefault="00A561DE" w:rsidP="00F57B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Оплата расходов на погребение указанных лиц производится в соответствии 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пунктом 1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44D"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</w:t>
      </w:r>
      <w:r w:rsidR="0018644D" w:rsidRPr="0018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 w:rsidR="0018644D" w:rsidRPr="001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12 января 1996 года № 8-ФЗ «О погребении и похоронном деле»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с иными нормативными правовыми актами Российской Федерации.</w:t>
      </w:r>
    </w:p>
    <w:p w:rsidR="00A561DE" w:rsidRPr="00A561DE" w:rsidRDefault="00A561DE" w:rsidP="00F5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Погребение умерших (погибших), указанных в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пунктах 1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18644D" w:rsidRPr="001864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44D"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</w:t>
      </w:r>
      <w:r w:rsidR="0018644D" w:rsidRPr="00186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r w:rsidR="0018644D" w:rsidRPr="001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от 12 января 1996 года № 8-ФЗ «О погребении и похоронном деле»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осуществляется на воинских кладбищах,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  <w:proofErr w:type="gramEnd"/>
    </w:p>
    <w:p w:rsidR="00A561DE" w:rsidRPr="00A561DE" w:rsidRDefault="00A561DE" w:rsidP="00F5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</w:t>
      </w:r>
      <w:proofErr w:type="gramStart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Расходы, связанные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</w:t>
      </w:r>
      <w:r w:rsidR="002C55C0" w:rsidRP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</w:t>
      </w:r>
      <w:r w:rsidR="002C55C0" w:rsidRP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C55C0" w:rsidRP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размере</w:t>
      </w:r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установленных Правительством Российской Федерации для погребения</w:t>
      </w:r>
      <w:proofErr w:type="gramEnd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погибших (умерших) военнослужащих, проходивших военную службу по призыву, курсантов военных образовательных организаций, граждан, призванных на военные сборы</w:t>
      </w:r>
      <w:proofErr w:type="gramStart"/>
      <w:r w:rsidRPr="00A561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C55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694E45" w:rsidRDefault="00CC01E0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="00A93350">
        <w:rPr>
          <w:bCs/>
          <w:color w:val="000000" w:themeColor="text1"/>
        </w:rPr>
        <w:t>Пункт 1 статьи 9 Положения изложить в следующей редакции:</w:t>
      </w:r>
    </w:p>
    <w:p w:rsidR="004F5BBF" w:rsidRPr="00BF51B6" w:rsidRDefault="004F5BBF" w:rsidP="007D1BA7">
      <w:pPr>
        <w:pStyle w:val="a4"/>
        <w:spacing w:before="0" w:beforeAutospacing="0" w:after="0" w:afterAutospacing="0"/>
        <w:ind w:firstLine="708"/>
        <w:jc w:val="both"/>
        <w:rPr>
          <w:bCs/>
          <w:color w:val="000000" w:themeColor="text1"/>
        </w:rPr>
      </w:pPr>
      <w:r w:rsidRPr="00BF51B6">
        <w:rPr>
          <w:bCs/>
          <w:color w:val="000000" w:themeColor="text1"/>
        </w:rPr>
        <w:t xml:space="preserve">«1. </w:t>
      </w:r>
      <w:proofErr w:type="gramStart"/>
      <w:r w:rsidRPr="00BF51B6">
        <w:rPr>
          <w:color w:val="000000" w:themeColor="text1"/>
        </w:rPr>
        <w:t xml:space="preserve">Деятельность общественных кладбищ осуществляется в соответствии с Федеральным законом от 12 января 1996 года № 8-ФЗ «О погребении и похоронном деле», Санитарными правилами и нормами </w:t>
      </w:r>
      <w:proofErr w:type="spellStart"/>
      <w:r w:rsidR="003D5AA6" w:rsidRPr="00BF51B6">
        <w:rPr>
          <w:color w:val="000000" w:themeColor="text1"/>
        </w:rPr>
        <w:t>СанПиН</w:t>
      </w:r>
      <w:proofErr w:type="spellEnd"/>
      <w:r w:rsidR="003D5AA6" w:rsidRPr="00BF51B6">
        <w:rPr>
          <w:color w:val="000000" w:themeColor="text1"/>
        </w:rPr>
        <w:t xml:space="preserve"> 2.1.3684-21 </w:t>
      </w:r>
      <w:r w:rsidR="00B9315A">
        <w:rPr>
          <w:color w:val="000000" w:themeColor="text1"/>
          <w:shd w:val="clear" w:color="auto" w:fill="FFFFFF"/>
        </w:rPr>
        <w:t>«</w:t>
      </w:r>
      <w:r w:rsidR="00675435" w:rsidRPr="00BF51B6">
        <w:rPr>
          <w:color w:val="000000" w:themeColor="text1"/>
          <w:shd w:val="clear" w:color="auto" w:fill="FFFFFF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</w:t>
      </w:r>
      <w:r w:rsidR="00675435" w:rsidRPr="00BF51B6">
        <w:rPr>
          <w:color w:val="000000" w:themeColor="text1"/>
          <w:shd w:val="clear" w:color="auto" w:fill="FFFFFF"/>
        </w:rPr>
        <w:lastRenderedPageBreak/>
        <w:t>(профилактических) мероприятий</w:t>
      </w:r>
      <w:proofErr w:type="gramEnd"/>
      <w:r w:rsidR="00B9315A">
        <w:rPr>
          <w:color w:val="000000" w:themeColor="text1"/>
          <w:shd w:val="clear" w:color="auto" w:fill="FFFFFF"/>
        </w:rPr>
        <w:t>»</w:t>
      </w:r>
      <w:r w:rsidRPr="00BF51B6">
        <w:rPr>
          <w:color w:val="000000" w:themeColor="text1"/>
        </w:rPr>
        <w:t xml:space="preserve">, и нормативными правовыми актами органов государственной власти Орловской области и настоящим </w:t>
      </w:r>
      <w:r w:rsidR="00675435" w:rsidRPr="00BF51B6">
        <w:rPr>
          <w:color w:val="000000" w:themeColor="text1"/>
        </w:rPr>
        <w:t>П</w:t>
      </w:r>
      <w:r w:rsidRPr="00BF51B6">
        <w:rPr>
          <w:color w:val="000000" w:themeColor="text1"/>
        </w:rPr>
        <w:t>оложением</w:t>
      </w:r>
      <w:proofErr w:type="gramStart"/>
      <w:r w:rsidRPr="00BF51B6">
        <w:rPr>
          <w:color w:val="000000" w:themeColor="text1"/>
        </w:rPr>
        <w:t>.».</w:t>
      </w:r>
      <w:proofErr w:type="gramEnd"/>
    </w:p>
    <w:p w:rsidR="002D6D46" w:rsidRDefault="002D6D46" w:rsidP="002D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опубликовать в 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3A180C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</w:t>
      </w:r>
      <w:r w:rsidR="002D6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6D4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Совета</w:t>
      </w:r>
      <w:r w:rsidR="0051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депутатов                                  </w:t>
      </w:r>
      <w:r w:rsidR="003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М.А.Титов</w:t>
      </w: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E2C" w:rsidRDefault="002D2E2C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Малоархангельского района                                                                     П.В. Матвейчук</w:t>
      </w: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D46" w:rsidRDefault="002D6D46" w:rsidP="002D6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A2A" w:rsidRDefault="00E85A2A"/>
    <w:sectPr w:rsidR="00E85A2A" w:rsidSect="00E8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D46"/>
    <w:rsid w:val="0001184F"/>
    <w:rsid w:val="00016EEA"/>
    <w:rsid w:val="000706B1"/>
    <w:rsid w:val="000B1470"/>
    <w:rsid w:val="000F5622"/>
    <w:rsid w:val="001100D6"/>
    <w:rsid w:val="0018644D"/>
    <w:rsid w:val="001F074D"/>
    <w:rsid w:val="002C55C0"/>
    <w:rsid w:val="002D2E2C"/>
    <w:rsid w:val="002D3A8D"/>
    <w:rsid w:val="002D6D46"/>
    <w:rsid w:val="00353D98"/>
    <w:rsid w:val="003923D6"/>
    <w:rsid w:val="003A180C"/>
    <w:rsid w:val="003D5AA6"/>
    <w:rsid w:val="003E0B69"/>
    <w:rsid w:val="004E1F1F"/>
    <w:rsid w:val="004F5BBF"/>
    <w:rsid w:val="005160EF"/>
    <w:rsid w:val="006059FC"/>
    <w:rsid w:val="00616EE2"/>
    <w:rsid w:val="00675435"/>
    <w:rsid w:val="0068342D"/>
    <w:rsid w:val="00694E45"/>
    <w:rsid w:val="00786BA9"/>
    <w:rsid w:val="00791BCC"/>
    <w:rsid w:val="007D1BA7"/>
    <w:rsid w:val="008111C4"/>
    <w:rsid w:val="00936353"/>
    <w:rsid w:val="00A2456E"/>
    <w:rsid w:val="00A561DE"/>
    <w:rsid w:val="00A71D7C"/>
    <w:rsid w:val="00A93350"/>
    <w:rsid w:val="00AF2145"/>
    <w:rsid w:val="00B66335"/>
    <w:rsid w:val="00B9315A"/>
    <w:rsid w:val="00BB161B"/>
    <w:rsid w:val="00BF116B"/>
    <w:rsid w:val="00BF51B6"/>
    <w:rsid w:val="00C86141"/>
    <w:rsid w:val="00CB0767"/>
    <w:rsid w:val="00CC01E0"/>
    <w:rsid w:val="00D24B98"/>
    <w:rsid w:val="00D93FA1"/>
    <w:rsid w:val="00DC7174"/>
    <w:rsid w:val="00E42274"/>
    <w:rsid w:val="00E85A2A"/>
    <w:rsid w:val="00E876A7"/>
    <w:rsid w:val="00F57BE4"/>
    <w:rsid w:val="00F67C96"/>
    <w:rsid w:val="00F70A83"/>
    <w:rsid w:val="00F8726F"/>
    <w:rsid w:val="00F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A7"/>
  </w:style>
  <w:style w:type="paragraph" w:styleId="1">
    <w:name w:val="heading 1"/>
    <w:basedOn w:val="a"/>
    <w:next w:val="a0"/>
    <w:link w:val="10"/>
    <w:qFormat/>
    <w:rsid w:val="002D6D46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6D46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2D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0"/>
    <w:link w:val="a6"/>
    <w:uiPriority w:val="99"/>
    <w:qFormat/>
    <w:rsid w:val="002D6D46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6">
    <w:name w:val="Подзаголовок Знак"/>
    <w:basedOn w:val="a1"/>
    <w:link w:val="a5"/>
    <w:uiPriority w:val="99"/>
    <w:rsid w:val="002D6D46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2D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D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2"/>
    <w:uiPriority w:val="59"/>
    <w:rsid w:val="002D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8"/>
    <w:uiPriority w:val="99"/>
    <w:semiHidden/>
    <w:unhideWhenUsed/>
    <w:rsid w:val="002D6D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2D6D46"/>
  </w:style>
  <w:style w:type="character" w:styleId="a9">
    <w:name w:val="Hyperlink"/>
    <w:basedOn w:val="a1"/>
    <w:uiPriority w:val="99"/>
    <w:semiHidden/>
    <w:unhideWhenUsed/>
    <w:rsid w:val="00A56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9CBB-A708-4176-97F9-31E1666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2023-08-08T07:55:00Z</cp:lastPrinted>
  <dcterms:created xsi:type="dcterms:W3CDTF">2023-08-08T07:47:00Z</dcterms:created>
  <dcterms:modified xsi:type="dcterms:W3CDTF">2023-08-14T06:06:00Z</dcterms:modified>
</cp:coreProperties>
</file>