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ED" w:rsidRPr="00C26862" w:rsidRDefault="003315ED" w:rsidP="003315ED">
      <w:pPr>
        <w:pStyle w:val="a3"/>
        <w:spacing w:before="0" w:beforeAutospacing="0" w:after="0" w:afterAutospacing="0"/>
        <w:ind w:firstLine="709"/>
        <w:jc w:val="both"/>
        <w:rPr>
          <w:b/>
          <w:bCs/>
          <w:sz w:val="26"/>
          <w:szCs w:val="26"/>
          <w:shd w:val="clear" w:color="auto" w:fill="FFFFFF"/>
        </w:rPr>
      </w:pPr>
      <w:r w:rsidRPr="00C26862">
        <w:rPr>
          <w:b/>
          <w:bCs/>
          <w:sz w:val="26"/>
          <w:szCs w:val="26"/>
          <w:shd w:val="clear" w:color="auto" w:fill="FFFFFF"/>
        </w:rPr>
        <w:t>Уголовная ответственность за совершение коррупционных преступлений</w:t>
      </w:r>
    </w:p>
    <w:p w:rsidR="003315ED" w:rsidRPr="00C26862" w:rsidRDefault="003315ED" w:rsidP="003315ED">
      <w:pPr>
        <w:pStyle w:val="a3"/>
        <w:spacing w:before="0" w:beforeAutospacing="0" w:after="0" w:afterAutospacing="0"/>
        <w:ind w:firstLine="709"/>
        <w:jc w:val="both"/>
        <w:rPr>
          <w:sz w:val="26"/>
          <w:szCs w:val="26"/>
          <w:shd w:val="clear" w:color="auto" w:fill="FFFFFF"/>
        </w:rPr>
      </w:pPr>
      <w:r w:rsidRPr="00C26862">
        <w:rPr>
          <w:sz w:val="26"/>
          <w:szCs w:val="26"/>
          <w:shd w:val="clear" w:color="auto" w:fill="FFFFFF"/>
        </w:rPr>
        <w:t>В соответствии со статьей 1 Федерального закона от 25.12.2008 № 273-ФЗ «О противодействии коррупции» под коррупцией понимается злоупотребление служебным положением, дача или получение взятки, злоупотребление служебными полномочиями, коммерческий подкуп, а также совершение указанных деяний от имени или в интересах юридического лица.</w:t>
      </w:r>
    </w:p>
    <w:p w:rsidR="003315ED" w:rsidRPr="00C26862" w:rsidRDefault="003315ED" w:rsidP="003315ED">
      <w:pPr>
        <w:pStyle w:val="a3"/>
        <w:spacing w:before="0" w:beforeAutospacing="0" w:after="0" w:afterAutospacing="0"/>
        <w:ind w:firstLine="709"/>
        <w:jc w:val="both"/>
        <w:rPr>
          <w:sz w:val="26"/>
          <w:szCs w:val="26"/>
          <w:shd w:val="clear" w:color="auto" w:fill="FFFFFF"/>
        </w:rPr>
      </w:pPr>
      <w:r w:rsidRPr="00C26862">
        <w:rPr>
          <w:sz w:val="26"/>
          <w:szCs w:val="26"/>
          <w:shd w:val="clear" w:color="auto" w:fill="FFFFFF"/>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315ED" w:rsidRPr="00C26862" w:rsidRDefault="003315ED" w:rsidP="003315ED">
      <w:pPr>
        <w:pStyle w:val="a3"/>
        <w:spacing w:before="0" w:beforeAutospacing="0" w:after="0" w:afterAutospacing="0"/>
        <w:ind w:firstLine="709"/>
        <w:jc w:val="both"/>
        <w:rPr>
          <w:sz w:val="26"/>
          <w:szCs w:val="26"/>
          <w:shd w:val="clear" w:color="auto" w:fill="FFFFFF"/>
        </w:rPr>
      </w:pPr>
      <w:r w:rsidRPr="00C26862">
        <w:rPr>
          <w:sz w:val="26"/>
          <w:szCs w:val="26"/>
          <w:shd w:val="clear" w:color="auto" w:fill="FFFFFF"/>
        </w:rPr>
        <w:t>К наиболее опасным проявлениям коррупции относится взяточничество, а именно деяния, предусмотренные статьями 290 (получение взятки), 291 (дача взятки), 291.1 (посредничество во взяточничестве), 291.2 (мелкое взяточничество) УК РФ. Указанные преступления посягают на основы государственной власти, нарушают нормальную управленческую деятельность государственных и муниципальных органов, учреждений, подрывают их авторитет.</w:t>
      </w:r>
    </w:p>
    <w:p w:rsidR="003315ED" w:rsidRPr="00C26862" w:rsidRDefault="003315ED" w:rsidP="003315ED">
      <w:pPr>
        <w:pStyle w:val="a3"/>
        <w:spacing w:before="0" w:beforeAutospacing="0" w:after="0" w:afterAutospacing="0"/>
        <w:ind w:firstLine="709"/>
        <w:jc w:val="both"/>
        <w:rPr>
          <w:sz w:val="26"/>
          <w:szCs w:val="26"/>
          <w:shd w:val="clear" w:color="auto" w:fill="FFFFFF"/>
        </w:rPr>
      </w:pPr>
      <w:r w:rsidRPr="00C26862">
        <w:rPr>
          <w:sz w:val="26"/>
          <w:szCs w:val="26"/>
          <w:shd w:val="clear" w:color="auto" w:fill="FFFFFF"/>
        </w:rPr>
        <w:t>Также к преступлениям коррупционной направленности относятся отдельные виды хищения чужого имущества: мошенничество (статья 159 УК РФ), присвоение или растрата (статья 160 УК РФ), при условии, если они совершены должностным лицом, т.е. руководителем государственного органа, организации, учреждения либо иного юридического лица, с использованием своего служебного положения.</w:t>
      </w:r>
    </w:p>
    <w:p w:rsidR="003315ED" w:rsidRPr="00C26862" w:rsidRDefault="003315ED" w:rsidP="003315ED">
      <w:pPr>
        <w:pStyle w:val="a3"/>
        <w:spacing w:before="0" w:beforeAutospacing="0" w:after="0" w:afterAutospacing="0"/>
        <w:ind w:firstLine="709"/>
        <w:jc w:val="both"/>
        <w:rPr>
          <w:sz w:val="26"/>
          <w:szCs w:val="26"/>
          <w:shd w:val="clear" w:color="auto" w:fill="FFFFFF"/>
        </w:rPr>
      </w:pPr>
      <w:r w:rsidRPr="00C26862">
        <w:rPr>
          <w:sz w:val="26"/>
          <w:szCs w:val="26"/>
          <w:shd w:val="clear" w:color="auto" w:fill="FFFFFF"/>
        </w:rPr>
        <w:t>К числу преступлений коррупционной направленности относятся также: злоупотребление должностными полномочиями (статья 285 УК РФ), превышение должностных полномочий (статья 286 УК РФ), служебный подлог (статья 292 УК РФ), если указанные преступления совершены с корыстным мотивом.</w:t>
      </w:r>
    </w:p>
    <w:p w:rsidR="003315ED" w:rsidRPr="00C26862" w:rsidRDefault="003315ED" w:rsidP="003315ED">
      <w:pPr>
        <w:pStyle w:val="a3"/>
        <w:spacing w:before="0" w:beforeAutospacing="0" w:after="0" w:afterAutospacing="0"/>
        <w:ind w:firstLine="709"/>
        <w:jc w:val="both"/>
        <w:rPr>
          <w:sz w:val="26"/>
          <w:szCs w:val="26"/>
          <w:shd w:val="clear" w:color="auto" w:fill="FFFFFF"/>
        </w:rPr>
      </w:pPr>
      <w:r w:rsidRPr="00C26862">
        <w:rPr>
          <w:sz w:val="26"/>
          <w:szCs w:val="26"/>
          <w:shd w:val="clear" w:color="auto" w:fill="FFFFFF"/>
        </w:rPr>
        <w:t>Ответственность за совершение коррупционных преступлений дифференцирована, в связи с чем в соответствии с положениями УК РФ за совершение таких преступлений виновному лицу может быть назначено наказание в виде: штрафа, лишения права занимать определенные должности или заниматься определенной деятельностью, обязательных работ, исправительных работ, принудительных работ, ограничения свободы, лишения свободы на определенный срок либо несколько видов этих наказаний одновременно (в качестве основного и дополнительного видов наказаний).</w:t>
      </w:r>
    </w:p>
    <w:p w:rsidR="003315ED" w:rsidRPr="00C26862" w:rsidRDefault="003315ED" w:rsidP="003315ED">
      <w:pPr>
        <w:pStyle w:val="a3"/>
        <w:spacing w:before="0" w:beforeAutospacing="0" w:after="0" w:afterAutospacing="0"/>
        <w:ind w:firstLine="709"/>
        <w:jc w:val="both"/>
        <w:rPr>
          <w:sz w:val="26"/>
          <w:szCs w:val="26"/>
          <w:shd w:val="clear" w:color="auto" w:fill="FFFFFF"/>
        </w:rPr>
      </w:pPr>
      <w:r w:rsidRPr="00C26862">
        <w:rPr>
          <w:sz w:val="26"/>
          <w:szCs w:val="26"/>
          <w:shd w:val="clear" w:color="auto" w:fill="FFFFFF"/>
        </w:rPr>
        <w:t>Например, согласно статье 291.2 УК РФ мелким взяточничеством признается получение или дача взятки в размере, не превышающем 10 тыс. рублей.</w:t>
      </w:r>
    </w:p>
    <w:p w:rsidR="003315ED" w:rsidRPr="00C26862" w:rsidRDefault="003315ED" w:rsidP="003315ED">
      <w:pPr>
        <w:pStyle w:val="a3"/>
        <w:spacing w:before="0" w:beforeAutospacing="0" w:after="0" w:afterAutospacing="0"/>
        <w:ind w:firstLine="709"/>
        <w:jc w:val="both"/>
        <w:rPr>
          <w:sz w:val="26"/>
          <w:szCs w:val="26"/>
          <w:shd w:val="clear" w:color="auto" w:fill="FFFFFF"/>
        </w:rPr>
      </w:pPr>
      <w:r w:rsidRPr="00C26862">
        <w:rPr>
          <w:sz w:val="26"/>
          <w:szCs w:val="26"/>
          <w:shd w:val="clear" w:color="auto" w:fill="FFFFFF"/>
        </w:rPr>
        <w:t>Исходя из санкции указанной статьи максимальное наказание за это преступление составляет лишение свободы на срок до одного года, при этом в случае получения или дачи мелкой взятки лицом, имеющим судимость за совершение преступлений, предусмотренных статьями 290 (получение взятки), 291 (дача взятки), 291.1 (посредничество во взяточничестве), 291.2 (мелкое взяточничество) УК РФ – до трех лет.</w:t>
      </w:r>
    </w:p>
    <w:p w:rsidR="003315ED" w:rsidRPr="00C26862" w:rsidRDefault="003315ED" w:rsidP="003315ED">
      <w:pPr>
        <w:pStyle w:val="a3"/>
        <w:spacing w:before="0" w:beforeAutospacing="0" w:after="0" w:afterAutospacing="0"/>
        <w:ind w:firstLine="709"/>
        <w:jc w:val="both"/>
        <w:rPr>
          <w:sz w:val="26"/>
          <w:szCs w:val="26"/>
          <w:shd w:val="clear" w:color="auto" w:fill="FFFFFF"/>
        </w:rPr>
      </w:pPr>
      <w:r w:rsidRPr="00C26862">
        <w:rPr>
          <w:sz w:val="26"/>
          <w:szCs w:val="26"/>
          <w:shd w:val="clear" w:color="auto" w:fill="FFFFFF"/>
        </w:rPr>
        <w:t>При этом за совершение коррупционных преступлений по статье 290 (получение взятки) и 291 (дача взятки) УК РФ предусмотрена ответственность в виде лишения свободы на срок до 15 лет.</w:t>
      </w:r>
    </w:p>
    <w:p w:rsidR="003315ED" w:rsidRPr="00C26862" w:rsidRDefault="003315ED" w:rsidP="003315ED">
      <w:pPr>
        <w:pStyle w:val="a3"/>
        <w:spacing w:before="0" w:beforeAutospacing="0" w:after="0" w:afterAutospacing="0"/>
        <w:ind w:firstLine="709"/>
        <w:jc w:val="both"/>
        <w:rPr>
          <w:sz w:val="26"/>
          <w:szCs w:val="26"/>
          <w:shd w:val="clear" w:color="auto" w:fill="FFFFFF"/>
        </w:rPr>
      </w:pPr>
      <w:r w:rsidRPr="00C26862">
        <w:rPr>
          <w:sz w:val="26"/>
          <w:szCs w:val="26"/>
          <w:shd w:val="clear" w:color="auto" w:fill="FFFFFF"/>
        </w:rPr>
        <w:t xml:space="preserve">На вид и размер назначенного наказания влияют такие обстоятельства как: данные о личности виновного (положительная или отрицательная характеристика, </w:t>
      </w:r>
      <w:r w:rsidRPr="00C26862">
        <w:rPr>
          <w:sz w:val="26"/>
          <w:szCs w:val="26"/>
          <w:shd w:val="clear" w:color="auto" w:fill="FFFFFF"/>
        </w:rPr>
        <w:lastRenderedPageBreak/>
        <w:t>состояние здоровья и иное), обстоятельства, смягчающие и отягчающие наказание, а также влияние наказания на исправление осужденного и на условия жизни его семьи.</w:t>
      </w:r>
    </w:p>
    <w:p w:rsidR="003315ED" w:rsidRPr="005722CE" w:rsidRDefault="003315ED" w:rsidP="003315ED">
      <w:pPr>
        <w:pStyle w:val="a3"/>
        <w:spacing w:before="0" w:beforeAutospacing="0" w:after="0" w:afterAutospacing="0"/>
        <w:ind w:firstLine="709"/>
        <w:jc w:val="both"/>
        <w:rPr>
          <w:sz w:val="26"/>
          <w:szCs w:val="26"/>
          <w:shd w:val="clear" w:color="auto" w:fill="FFFFFF"/>
        </w:rPr>
      </w:pPr>
      <w:r w:rsidRPr="00C26862">
        <w:rPr>
          <w:sz w:val="26"/>
          <w:szCs w:val="26"/>
          <w:shd w:val="clear" w:color="auto" w:fill="FFFFFF"/>
        </w:rPr>
        <w:t> Судом при назначении наказания учитываются указанные выше обстоятельства, что позволяет назначить конкретному лицу справедливое наказание за совершенное деяние.</w:t>
      </w:r>
    </w:p>
    <w:p w:rsidR="003315ED" w:rsidRPr="005722CE" w:rsidRDefault="003315ED" w:rsidP="003315ED">
      <w:pPr>
        <w:pStyle w:val="a3"/>
        <w:spacing w:before="0" w:beforeAutospacing="0" w:after="0" w:afterAutospacing="0"/>
        <w:ind w:firstLine="709"/>
        <w:jc w:val="both"/>
        <w:rPr>
          <w:i/>
          <w:iCs/>
          <w:sz w:val="26"/>
          <w:szCs w:val="26"/>
          <w:shd w:val="clear" w:color="auto" w:fill="FFFFFF"/>
        </w:rPr>
      </w:pPr>
      <w:r w:rsidRPr="005722CE">
        <w:rPr>
          <w:i/>
          <w:iCs/>
          <w:sz w:val="26"/>
          <w:szCs w:val="26"/>
          <w:shd w:val="clear" w:color="auto" w:fill="FFFFFF"/>
        </w:rPr>
        <w:t>Подготовлено прокуратурой Малоархангельского района Орловской области</w:t>
      </w:r>
    </w:p>
    <w:p w:rsidR="002F7C16" w:rsidRDefault="002F7C16"/>
    <w:sectPr w:rsidR="002F7C16" w:rsidSect="002F7C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compat/>
  <w:rsids>
    <w:rsidRoot w:val="003315ED"/>
    <w:rsid w:val="001B7167"/>
    <w:rsid w:val="002F7C16"/>
    <w:rsid w:val="003315ED"/>
    <w:rsid w:val="0044166D"/>
    <w:rsid w:val="00D84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C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15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2024-01-04T12:18:00Z</dcterms:created>
  <dcterms:modified xsi:type="dcterms:W3CDTF">2024-01-04T12:18:00Z</dcterms:modified>
</cp:coreProperties>
</file>