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A9403F" w:rsidTr="00DB515F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A9403F" w:rsidRDefault="00A9403F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A9403F" w:rsidRDefault="00A9403F">
      <w:pPr>
        <w:jc w:val="center"/>
        <w:rPr>
          <w:b/>
          <w:bCs/>
          <w:color w:val="000000"/>
          <w:sz w:val="24"/>
          <w:szCs w:val="24"/>
          <w:lang w:val="en-US"/>
        </w:rPr>
      </w:pPr>
    </w:p>
    <w:p w:rsidR="00A9403F" w:rsidRDefault="00A9403F">
      <w:pPr>
        <w:pStyle w:val="1"/>
        <w:tabs>
          <w:tab w:val="num" w:pos="0"/>
        </w:tabs>
        <w:jc w:val="both"/>
        <w:rPr>
          <w:color w:val="000000"/>
          <w:sz w:val="24"/>
          <w:szCs w:val="24"/>
          <w:lang w:val="en-US"/>
        </w:rPr>
      </w:pPr>
    </w:p>
    <w:p w:rsidR="00A9403F" w:rsidRDefault="00A9403F">
      <w:pPr>
        <w:pStyle w:val="ac"/>
        <w:spacing w:after="283"/>
        <w:jc w:val="center"/>
      </w:pPr>
      <w:r>
        <w:rPr>
          <w:b/>
          <w:bCs/>
          <w:sz w:val="26"/>
          <w:szCs w:val="26"/>
        </w:rPr>
        <w:t>Вниманию федеральных льготников: изменить решение о получении набора социальных услуг можно до 1 октября</w:t>
      </w:r>
    </w:p>
    <w:p w:rsidR="00A9403F" w:rsidRDefault="00A9403F">
      <w:pPr>
        <w:pStyle w:val="ac"/>
        <w:spacing w:after="283"/>
      </w:pPr>
      <w:r>
        <w:rPr>
          <w:i/>
          <w:iCs/>
          <w:sz w:val="24"/>
          <w:szCs w:val="24"/>
        </w:rPr>
        <w:t xml:space="preserve">Отделение ПФР по Орловской области напоминает, что поменять порядок получения набора социальных услуг (НСУ) можно без визита в ПФР, воспользовавшись соответствующим сервисом в </w:t>
      </w:r>
      <w:hyperlink r:id="rId7" w:history="1">
        <w:r>
          <w:rPr>
            <w:rStyle w:val="a6"/>
            <w:i/>
            <w:iCs/>
            <w:sz w:val="24"/>
            <w:szCs w:val="24"/>
            <w:lang w:val="ru-RU"/>
          </w:rPr>
          <w:t>Личном кабинете гражданина</w:t>
        </w:r>
      </w:hyperlink>
      <w:r>
        <w:rPr>
          <w:i/>
          <w:iCs/>
          <w:sz w:val="24"/>
          <w:szCs w:val="24"/>
        </w:rPr>
        <w:t xml:space="preserve">  на сайте Пенсионного фонда. </w:t>
      </w:r>
    </w:p>
    <w:p w:rsidR="00A9403F" w:rsidRDefault="00A9403F">
      <w:pPr>
        <w:pStyle w:val="ac"/>
        <w:spacing w:after="283"/>
      </w:pPr>
      <w:r>
        <w:rPr>
          <w:sz w:val="24"/>
          <w:szCs w:val="24"/>
        </w:rPr>
        <w:t>Сервис позволяет федеральным льготникам, имеющим право на получение набора соцуслуг, подать заявление о предоставлении, об отказе или возобновлении  предоставления набора социальных услуг или его части в электронном виде. Кроме того, как и прежде, по данному вопросу можно обратиться</w:t>
      </w:r>
      <w:r>
        <w:t xml:space="preserve"> </w:t>
      </w:r>
      <w:r>
        <w:rPr>
          <w:sz w:val="24"/>
          <w:szCs w:val="24"/>
        </w:rPr>
        <w:t xml:space="preserve">непосредственно в Управление ПФР или многофункциональный центр предоставления государственных (муниципальных) услуг. </w:t>
      </w:r>
    </w:p>
    <w:p w:rsidR="00A9403F" w:rsidRDefault="00A9403F">
      <w:pPr>
        <w:pStyle w:val="ac"/>
        <w:spacing w:after="283"/>
      </w:pPr>
      <w:r>
        <w:rPr>
          <w:sz w:val="24"/>
          <w:szCs w:val="24"/>
        </w:rPr>
        <w:t>Право на получение государственной социальной помощи в виде набора социальных услуг предоставляется всем получателям ежемесячной денежной выплаты. На сегодняшний день в Орловской области таких получателей почти 212 тысяч человек.</w:t>
      </w:r>
    </w:p>
    <w:p w:rsidR="00A9403F" w:rsidRDefault="00A9403F">
      <w:pPr>
        <w:pStyle w:val="ac"/>
        <w:spacing w:after="283"/>
      </w:pPr>
      <w:r>
        <w:rPr>
          <w:sz w:val="24"/>
          <w:szCs w:val="24"/>
        </w:rPr>
        <w:t>Стоимость набора соцуслуг с 1 февраля текущего года составляет 1075 рублей 19 копеек в месяц, в том числе:</w:t>
      </w:r>
    </w:p>
    <w:p w:rsidR="00A9403F" w:rsidRDefault="00A9403F">
      <w:pPr>
        <w:pStyle w:val="ac"/>
        <w:spacing w:after="283"/>
      </w:pPr>
      <w:r>
        <w:rPr>
          <w:sz w:val="24"/>
          <w:szCs w:val="24"/>
        </w:rPr>
        <w:t>-  828 руб. 14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 обеспечение необходимыми лекарственными препаратами;</w:t>
      </w:r>
    </w:p>
    <w:p w:rsidR="00A9403F" w:rsidRDefault="00A9403F">
      <w:pPr>
        <w:pStyle w:val="ac"/>
        <w:spacing w:after="283"/>
      </w:pPr>
      <w:r>
        <w:rPr>
          <w:sz w:val="24"/>
          <w:szCs w:val="24"/>
        </w:rPr>
        <w:t>- 128 руб. 11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 предоставление путевки на санаторно-курортное лечение для профилактики основных заболеваний,</w:t>
      </w:r>
    </w:p>
    <w:p w:rsidR="00A9403F" w:rsidRDefault="00A9403F">
      <w:pPr>
        <w:pStyle w:val="ac"/>
        <w:spacing w:after="283"/>
      </w:pPr>
      <w:r>
        <w:rPr>
          <w:sz w:val="24"/>
          <w:szCs w:val="24"/>
        </w:rPr>
        <w:t>- 118 руб. 94 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-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 бесплатный проезд на пригородном ж/д транспорте, а также на междугородном транспорте к месту лечения и обратно.</w:t>
      </w:r>
    </w:p>
    <w:p w:rsidR="00A9403F" w:rsidRDefault="00A9403F">
      <w:pPr>
        <w:pStyle w:val="ac"/>
        <w:spacing w:after="283"/>
      </w:pPr>
      <w:r>
        <w:rPr>
          <w:sz w:val="24"/>
          <w:szCs w:val="24"/>
        </w:rPr>
        <w:t>Не следует забывать, что заявление о порядке предоставления НСУ (в натуральной или денежной форме) достаточно подать один раз. После чего нет необходимости ежегодно подтверждать свое решение. Поданное заявление будет действовать по 31 декабря года, в котором гражданин изменит свой выбор. Законодательство предусматривает замену НСУ деньгами как полностью, так и частично.</w:t>
      </w:r>
    </w:p>
    <w:p w:rsidR="00A9403F" w:rsidRPr="00DB515F" w:rsidRDefault="00DB515F">
      <w:pPr>
        <w:pStyle w:val="ac"/>
        <w:spacing w:after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специалист-эксперт отдела НПВП и ОППЗЛ Управления ПФР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Свердловском районе Орловской области (</w:t>
      </w:r>
      <w:proofErr w:type="gramStart"/>
      <w:r>
        <w:rPr>
          <w:b/>
          <w:sz w:val="24"/>
          <w:szCs w:val="24"/>
        </w:rPr>
        <w:t>межрайонное</w:t>
      </w:r>
      <w:proofErr w:type="gramEnd"/>
      <w:r>
        <w:rPr>
          <w:b/>
          <w:sz w:val="24"/>
          <w:szCs w:val="24"/>
        </w:rPr>
        <w:t>) Е.Тетерева</w:t>
      </w:r>
    </w:p>
    <w:p w:rsidR="00A9403F" w:rsidRDefault="00A9403F">
      <w:pPr>
        <w:pStyle w:val="ac"/>
        <w:spacing w:after="283"/>
        <w:rPr>
          <w:sz w:val="24"/>
          <w:szCs w:val="24"/>
        </w:rPr>
      </w:pPr>
    </w:p>
    <w:p w:rsidR="00A9403F" w:rsidRDefault="00A9403F">
      <w:pPr>
        <w:pStyle w:val="ac"/>
        <w:spacing w:after="283"/>
        <w:rPr>
          <w:sz w:val="24"/>
          <w:szCs w:val="24"/>
        </w:rPr>
      </w:pPr>
    </w:p>
    <w:p w:rsidR="00A9403F" w:rsidRDefault="00A9403F">
      <w:pPr>
        <w:pStyle w:val="ac"/>
        <w:spacing w:after="283"/>
        <w:rPr>
          <w:sz w:val="24"/>
          <w:szCs w:val="24"/>
        </w:rPr>
      </w:pPr>
    </w:p>
    <w:p w:rsidR="00A9403F" w:rsidRDefault="00A9403F">
      <w:pPr>
        <w:pStyle w:val="ac"/>
        <w:spacing w:after="283"/>
        <w:rPr>
          <w:sz w:val="24"/>
          <w:szCs w:val="24"/>
        </w:rPr>
      </w:pPr>
    </w:p>
    <w:p w:rsidR="00A9403F" w:rsidRDefault="00A9403F">
      <w:pPr>
        <w:pStyle w:val="ac"/>
        <w:widowControl/>
        <w:suppressAutoHyphens w:val="0"/>
        <w:autoSpaceDE/>
        <w:spacing w:before="100" w:after="100"/>
        <w:jc w:val="center"/>
      </w:pPr>
    </w:p>
    <w:sectPr w:rsidR="00A9403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A26" w:rsidRDefault="00E12A26">
      <w:r>
        <w:separator/>
      </w:r>
    </w:p>
  </w:endnote>
  <w:endnote w:type="continuationSeparator" w:id="0">
    <w:p w:rsidR="00E12A26" w:rsidRDefault="00E12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3F" w:rsidRDefault="00A9403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3F" w:rsidRDefault="00A940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A26" w:rsidRDefault="00E12A26">
      <w:r>
        <w:separator/>
      </w:r>
    </w:p>
  </w:footnote>
  <w:footnote w:type="continuationSeparator" w:id="0">
    <w:p w:rsidR="00E12A26" w:rsidRDefault="00E12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3F" w:rsidRDefault="00A940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3F" w:rsidRDefault="00A940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B515F"/>
    <w:rsid w:val="00631669"/>
    <w:rsid w:val="00677F9D"/>
    <w:rsid w:val="00A9403F"/>
    <w:rsid w:val="00DB515F"/>
    <w:rsid w:val="00E1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3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7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8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9">
    <w:name w:val="????????? 1"/>
    <w:basedOn w:val="af4"/>
    <w:pPr>
      <w:jc w:val="center"/>
    </w:pPr>
  </w:style>
  <w:style w:type="paragraph" w:customStyle="1" w:styleId="26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1961</CharactersWithSpaces>
  <SharedDoc>false</SharedDoc>
  <HLinks>
    <vt:vector size="6" baseType="variant"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2018-07-06T10:45:00Z</cp:lastPrinted>
  <dcterms:created xsi:type="dcterms:W3CDTF">2018-07-09T11:16:00Z</dcterms:created>
  <dcterms:modified xsi:type="dcterms:W3CDTF">2018-07-09T11:16:00Z</dcterms:modified>
</cp:coreProperties>
</file>