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3F6A3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  <w:sz w:val="24"/>
          <w:szCs w:val="24"/>
        </w:rPr>
      </w:pPr>
    </w:p>
    <w:p w:rsidR="00787A5B" w:rsidRPr="00787A5B" w:rsidRDefault="00E46D82" w:rsidP="00787A5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6D82">
        <w:rPr>
          <w:b/>
          <w:sz w:val="28"/>
          <w:szCs w:val="28"/>
        </w:rPr>
        <w:t>Осталась одна неделя, чтобы определиться, кто будет упра</w:t>
      </w:r>
      <w:r>
        <w:rPr>
          <w:b/>
          <w:sz w:val="28"/>
          <w:szCs w:val="28"/>
        </w:rPr>
        <w:t>в</w:t>
      </w:r>
      <w:r w:rsidRPr="00E46D82">
        <w:rPr>
          <w:b/>
          <w:sz w:val="28"/>
          <w:szCs w:val="28"/>
        </w:rPr>
        <w:t>лять пенсионными накоплениями</w:t>
      </w:r>
    </w:p>
    <w:p w:rsidR="00787A5B" w:rsidRPr="00787A5B" w:rsidRDefault="00787A5B" w:rsidP="00787A5B">
      <w:pPr>
        <w:numPr>
          <w:ilvl w:val="0"/>
          <w:numId w:val="1"/>
        </w:numPr>
        <w:rPr>
          <w:sz w:val="24"/>
          <w:szCs w:val="24"/>
        </w:rPr>
      </w:pPr>
    </w:p>
    <w:p w:rsidR="00757128" w:rsidRPr="00181A5B" w:rsidRDefault="00E46D82" w:rsidP="00757128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757128">
        <w:rPr>
          <w:b/>
          <w:i/>
          <w:sz w:val="24"/>
          <w:szCs w:val="24"/>
        </w:rPr>
        <w:t>Отделение ПФ</w:t>
      </w:r>
      <w:r w:rsidR="00452CB1" w:rsidRPr="00452CB1">
        <w:rPr>
          <w:b/>
          <w:i/>
          <w:sz w:val="24"/>
          <w:szCs w:val="24"/>
        </w:rPr>
        <w:t>Р</w:t>
      </w:r>
      <w:r w:rsidRPr="00757128">
        <w:rPr>
          <w:b/>
          <w:i/>
          <w:sz w:val="24"/>
          <w:szCs w:val="24"/>
        </w:rPr>
        <w:t xml:space="preserve"> по Орловской области напоминает, что теперь подать заявление о смене страховщика можно не позднее 1 декабря текущего года.</w:t>
      </w:r>
      <w:r w:rsidRPr="00C45E89">
        <w:rPr>
          <w:sz w:val="24"/>
          <w:szCs w:val="24"/>
        </w:rPr>
        <w:t xml:space="preserve"> </w:t>
      </w:r>
      <w:r w:rsidR="00757128" w:rsidRPr="00181A5B">
        <w:rPr>
          <w:b/>
          <w:i/>
          <w:sz w:val="24"/>
          <w:szCs w:val="24"/>
        </w:rPr>
        <w:t>Сроки подачи заявлений о переходе</w:t>
      </w:r>
      <w:r w:rsidR="00757128">
        <w:rPr>
          <w:b/>
          <w:i/>
          <w:sz w:val="24"/>
          <w:szCs w:val="24"/>
        </w:rPr>
        <w:t xml:space="preserve"> </w:t>
      </w:r>
      <w:r w:rsidR="00757128" w:rsidRPr="00181A5B">
        <w:rPr>
          <w:b/>
          <w:i/>
          <w:sz w:val="24"/>
          <w:szCs w:val="24"/>
        </w:rPr>
        <w:t>законодательно изменены</w:t>
      </w:r>
      <w:r w:rsidR="00757128">
        <w:rPr>
          <w:b/>
          <w:i/>
          <w:sz w:val="24"/>
          <w:szCs w:val="24"/>
        </w:rPr>
        <w:t xml:space="preserve"> с </w:t>
      </w:r>
      <w:r w:rsidR="00757128" w:rsidRPr="00181A5B">
        <w:rPr>
          <w:b/>
          <w:i/>
          <w:sz w:val="24"/>
          <w:szCs w:val="24"/>
        </w:rPr>
        <w:t>2019 года.</w:t>
      </w:r>
    </w:p>
    <w:p w:rsidR="00E46D82" w:rsidRDefault="00E46D82" w:rsidP="00E46D82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E46D82" w:rsidRPr="00C45E89" w:rsidRDefault="00757128" w:rsidP="00E46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Подать заявление </w:t>
      </w:r>
      <w:r w:rsidR="00E46D82" w:rsidRPr="00C45E89">
        <w:rPr>
          <w:sz w:val="24"/>
          <w:szCs w:val="24"/>
        </w:rPr>
        <w:t xml:space="preserve">можно лично </w:t>
      </w:r>
      <w:r w:rsidR="00E46D82">
        <w:rPr>
          <w:sz w:val="24"/>
          <w:szCs w:val="24"/>
        </w:rPr>
        <w:t xml:space="preserve">или </w:t>
      </w:r>
      <w:r w:rsidR="00E46D82" w:rsidRPr="00C45E89">
        <w:rPr>
          <w:sz w:val="24"/>
          <w:szCs w:val="24"/>
        </w:rPr>
        <w:t xml:space="preserve">через представителя, действующего на основании нотариально удостоверенной доверенности, а также в форме электронного документа через единый портал государственных и муниципальных услуг. </w:t>
      </w:r>
    </w:p>
    <w:p w:rsidR="00E46D82" w:rsidRPr="00787A5B" w:rsidRDefault="00E46D82" w:rsidP="00E46D82">
      <w:pPr>
        <w:numPr>
          <w:ilvl w:val="0"/>
          <w:numId w:val="1"/>
        </w:numPr>
        <w:jc w:val="center"/>
        <w:rPr>
          <w:sz w:val="24"/>
          <w:szCs w:val="24"/>
        </w:rPr>
      </w:pPr>
    </w:p>
    <w:p w:rsidR="00E46D82" w:rsidRPr="00787A5B" w:rsidRDefault="00204787" w:rsidP="00E46D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46D82" w:rsidRPr="00787A5B">
        <w:rPr>
          <w:sz w:val="24"/>
          <w:szCs w:val="24"/>
        </w:rPr>
        <w:t>ользоваться правом на смену страховщика</w:t>
      </w:r>
      <w:r w:rsidR="00E46D82">
        <w:rPr>
          <w:sz w:val="24"/>
          <w:szCs w:val="24"/>
        </w:rPr>
        <w:t xml:space="preserve"> – им может</w:t>
      </w:r>
      <w:r w:rsidR="00E46D82" w:rsidRPr="00181A5B">
        <w:rPr>
          <w:sz w:val="24"/>
          <w:szCs w:val="24"/>
        </w:rPr>
        <w:t xml:space="preserve"> </w:t>
      </w:r>
      <w:r w:rsidR="00E46D82">
        <w:rPr>
          <w:sz w:val="24"/>
          <w:szCs w:val="24"/>
        </w:rPr>
        <w:t xml:space="preserve">быть </w:t>
      </w:r>
      <w:r w:rsidR="00E46D82" w:rsidRPr="00787A5B">
        <w:rPr>
          <w:sz w:val="24"/>
          <w:szCs w:val="24"/>
        </w:rPr>
        <w:t>Пенсионный фонд России или негосударственный П</w:t>
      </w:r>
      <w:r w:rsidR="00E46D82">
        <w:rPr>
          <w:sz w:val="24"/>
          <w:szCs w:val="24"/>
        </w:rPr>
        <w:t>енсионный фонд –</w:t>
      </w:r>
      <w:r w:rsidR="00E46D82" w:rsidRPr="00787A5B">
        <w:rPr>
          <w:sz w:val="24"/>
          <w:szCs w:val="24"/>
        </w:rPr>
        <w:t xml:space="preserve"> можно ежегодно. Од</w:t>
      </w:r>
      <w:r w:rsidR="00E46D82">
        <w:rPr>
          <w:sz w:val="24"/>
          <w:szCs w:val="24"/>
        </w:rPr>
        <w:t>нако лучше это делать не</w:t>
      </w:r>
      <w:r w:rsidR="00E46D82" w:rsidRPr="00787A5B">
        <w:rPr>
          <w:sz w:val="24"/>
          <w:szCs w:val="24"/>
        </w:rPr>
        <w:t xml:space="preserve"> чаще, чем раз в пять лет. В противном случае деньги будут переведены без учета инвестиционного дохода, а это невыгодно.</w:t>
      </w:r>
    </w:p>
    <w:p w:rsidR="00E46D82" w:rsidRDefault="00E46D82" w:rsidP="00E46D82">
      <w:pPr>
        <w:rPr>
          <w:b/>
          <w:i/>
          <w:sz w:val="24"/>
          <w:szCs w:val="24"/>
        </w:rPr>
      </w:pPr>
    </w:p>
    <w:p w:rsidR="00E46D82" w:rsidRPr="003F6A3E" w:rsidRDefault="00204787" w:rsidP="00E46D82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В</w:t>
      </w:r>
      <w:r w:rsidR="00E46D82">
        <w:rPr>
          <w:sz w:val="24"/>
          <w:szCs w:val="24"/>
        </w:rPr>
        <w:t>ажно знать</w:t>
      </w:r>
      <w:r w:rsidR="00E46D82" w:rsidRPr="00787A5B">
        <w:rPr>
          <w:sz w:val="24"/>
          <w:szCs w:val="24"/>
        </w:rPr>
        <w:t>, что выбор страховщика – это личное решение каждого гражданина</w:t>
      </w:r>
      <w:r w:rsidR="00E46D82">
        <w:rPr>
          <w:sz w:val="24"/>
          <w:szCs w:val="24"/>
        </w:rPr>
        <w:t xml:space="preserve">. </w:t>
      </w:r>
      <w:r w:rsidR="00E46D82" w:rsidRPr="00787A5B">
        <w:rPr>
          <w:sz w:val="24"/>
          <w:szCs w:val="24"/>
        </w:rPr>
        <w:t>Требовать перевода средств пенсионных накоплений в негосударственный пенсионный фонд не имеют права ни работодатель, ни агентства по трудоустройству, ни коммерческие банки, ни другие экономические агенты.</w:t>
      </w:r>
    </w:p>
    <w:p w:rsidR="003F6A3E" w:rsidRPr="003F6A3E" w:rsidRDefault="003F6A3E" w:rsidP="003F6A3E">
      <w:pPr>
        <w:pStyle w:val="aff5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области(межрайонное) М.Подорожняя</w:t>
      </w:r>
    </w:p>
    <w:p w:rsidR="003F6A3E" w:rsidRDefault="003F6A3E" w:rsidP="00E46D82">
      <w:pPr>
        <w:numPr>
          <w:ilvl w:val="0"/>
          <w:numId w:val="1"/>
        </w:numPr>
        <w:rPr>
          <w:b/>
          <w:i/>
          <w:sz w:val="24"/>
          <w:szCs w:val="24"/>
        </w:rPr>
      </w:pPr>
    </w:p>
    <w:p w:rsidR="00E46D82" w:rsidRPr="00181A5B" w:rsidRDefault="00E46D82" w:rsidP="00E46D82">
      <w:pPr>
        <w:rPr>
          <w:sz w:val="24"/>
          <w:szCs w:val="24"/>
        </w:rPr>
      </w:pPr>
    </w:p>
    <w:p w:rsidR="00D538A0" w:rsidRPr="00787A5B" w:rsidRDefault="00D538A0" w:rsidP="00787A5B">
      <w:pPr>
        <w:numPr>
          <w:ilvl w:val="0"/>
          <w:numId w:val="1"/>
        </w:numPr>
        <w:jc w:val="center"/>
        <w:rPr>
          <w:sz w:val="24"/>
          <w:szCs w:val="24"/>
        </w:rPr>
      </w:pPr>
    </w:p>
    <w:sectPr w:rsidR="00D538A0" w:rsidRPr="00787A5B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1E" w:rsidRDefault="00FB231E">
      <w:r>
        <w:separator/>
      </w:r>
    </w:p>
  </w:endnote>
  <w:endnote w:type="continuationSeparator" w:id="0">
    <w:p w:rsidR="00FB231E" w:rsidRDefault="00FB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1E" w:rsidRDefault="00FB231E">
      <w:r>
        <w:separator/>
      </w:r>
    </w:p>
  </w:footnote>
  <w:footnote w:type="continuationSeparator" w:id="0">
    <w:p w:rsidR="00FB231E" w:rsidRDefault="00FB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4197"/>
    <w:rsid w:val="0006679D"/>
    <w:rsid w:val="00096D96"/>
    <w:rsid w:val="000C35B8"/>
    <w:rsid w:val="000D2355"/>
    <w:rsid w:val="000E3240"/>
    <w:rsid w:val="000E50C3"/>
    <w:rsid w:val="000E7073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B0724"/>
    <w:rsid w:val="001C2C4E"/>
    <w:rsid w:val="001D259C"/>
    <w:rsid w:val="001F22F8"/>
    <w:rsid w:val="001F6248"/>
    <w:rsid w:val="00204787"/>
    <w:rsid w:val="00216310"/>
    <w:rsid w:val="00226424"/>
    <w:rsid w:val="0023680F"/>
    <w:rsid w:val="002427C3"/>
    <w:rsid w:val="002B50B5"/>
    <w:rsid w:val="002F3395"/>
    <w:rsid w:val="002F5A62"/>
    <w:rsid w:val="003032C3"/>
    <w:rsid w:val="00313510"/>
    <w:rsid w:val="00326007"/>
    <w:rsid w:val="00334354"/>
    <w:rsid w:val="00385266"/>
    <w:rsid w:val="003A0DB8"/>
    <w:rsid w:val="003A6FF2"/>
    <w:rsid w:val="003D76DD"/>
    <w:rsid w:val="003E1857"/>
    <w:rsid w:val="003E7AC3"/>
    <w:rsid w:val="003F5938"/>
    <w:rsid w:val="003F6A3E"/>
    <w:rsid w:val="00407C32"/>
    <w:rsid w:val="00452CB1"/>
    <w:rsid w:val="00454305"/>
    <w:rsid w:val="00455CBE"/>
    <w:rsid w:val="004769E7"/>
    <w:rsid w:val="004773B5"/>
    <w:rsid w:val="00486B11"/>
    <w:rsid w:val="00487205"/>
    <w:rsid w:val="00487542"/>
    <w:rsid w:val="004975A3"/>
    <w:rsid w:val="004A1911"/>
    <w:rsid w:val="004A5274"/>
    <w:rsid w:val="004D0B72"/>
    <w:rsid w:val="004D2DEF"/>
    <w:rsid w:val="004F026E"/>
    <w:rsid w:val="004F1FEE"/>
    <w:rsid w:val="00511B1C"/>
    <w:rsid w:val="00512E3A"/>
    <w:rsid w:val="00530B61"/>
    <w:rsid w:val="005341B5"/>
    <w:rsid w:val="00556230"/>
    <w:rsid w:val="00591ED5"/>
    <w:rsid w:val="00593856"/>
    <w:rsid w:val="005B7312"/>
    <w:rsid w:val="005D338D"/>
    <w:rsid w:val="005F322A"/>
    <w:rsid w:val="00603814"/>
    <w:rsid w:val="006240F6"/>
    <w:rsid w:val="0063090B"/>
    <w:rsid w:val="006426DA"/>
    <w:rsid w:val="00671F85"/>
    <w:rsid w:val="006768C0"/>
    <w:rsid w:val="00683B90"/>
    <w:rsid w:val="00695EF0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30C9D"/>
    <w:rsid w:val="00743795"/>
    <w:rsid w:val="00757128"/>
    <w:rsid w:val="00775D35"/>
    <w:rsid w:val="00787A5B"/>
    <w:rsid w:val="00796148"/>
    <w:rsid w:val="007A1896"/>
    <w:rsid w:val="007B6218"/>
    <w:rsid w:val="008127C9"/>
    <w:rsid w:val="00876714"/>
    <w:rsid w:val="00891D5D"/>
    <w:rsid w:val="008A1947"/>
    <w:rsid w:val="008C1521"/>
    <w:rsid w:val="008E3994"/>
    <w:rsid w:val="008E43C1"/>
    <w:rsid w:val="00907FFD"/>
    <w:rsid w:val="00911CE9"/>
    <w:rsid w:val="009131F6"/>
    <w:rsid w:val="009142C2"/>
    <w:rsid w:val="00914B87"/>
    <w:rsid w:val="0093055D"/>
    <w:rsid w:val="00934044"/>
    <w:rsid w:val="009356DD"/>
    <w:rsid w:val="0094594D"/>
    <w:rsid w:val="00955C63"/>
    <w:rsid w:val="009A03A7"/>
    <w:rsid w:val="009A33E5"/>
    <w:rsid w:val="009B3D79"/>
    <w:rsid w:val="009C00AF"/>
    <w:rsid w:val="009C1D5F"/>
    <w:rsid w:val="009E05E8"/>
    <w:rsid w:val="009E4525"/>
    <w:rsid w:val="009F3EAE"/>
    <w:rsid w:val="00A33FC7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B11C65"/>
    <w:rsid w:val="00B212DC"/>
    <w:rsid w:val="00BA6592"/>
    <w:rsid w:val="00BD5E53"/>
    <w:rsid w:val="00BE719D"/>
    <w:rsid w:val="00C414A2"/>
    <w:rsid w:val="00C45E89"/>
    <w:rsid w:val="00C66809"/>
    <w:rsid w:val="00C71576"/>
    <w:rsid w:val="00C77EFB"/>
    <w:rsid w:val="00C92767"/>
    <w:rsid w:val="00CA3B84"/>
    <w:rsid w:val="00CB2DED"/>
    <w:rsid w:val="00CD7421"/>
    <w:rsid w:val="00CE0999"/>
    <w:rsid w:val="00CF4014"/>
    <w:rsid w:val="00D17F77"/>
    <w:rsid w:val="00D31542"/>
    <w:rsid w:val="00D5237B"/>
    <w:rsid w:val="00D538A0"/>
    <w:rsid w:val="00D82DBD"/>
    <w:rsid w:val="00D92927"/>
    <w:rsid w:val="00D97575"/>
    <w:rsid w:val="00DE2EC8"/>
    <w:rsid w:val="00DE502D"/>
    <w:rsid w:val="00DE5ED0"/>
    <w:rsid w:val="00DE6B0B"/>
    <w:rsid w:val="00E01F22"/>
    <w:rsid w:val="00E27905"/>
    <w:rsid w:val="00E32FFD"/>
    <w:rsid w:val="00E46D82"/>
    <w:rsid w:val="00E6088E"/>
    <w:rsid w:val="00E6332C"/>
    <w:rsid w:val="00E661B3"/>
    <w:rsid w:val="00E66CBF"/>
    <w:rsid w:val="00E77488"/>
    <w:rsid w:val="00E84D35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F10A78"/>
    <w:rsid w:val="00F34703"/>
    <w:rsid w:val="00F56ACA"/>
    <w:rsid w:val="00F66B2F"/>
    <w:rsid w:val="00FB231E"/>
    <w:rsid w:val="00FC084A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432E-0295-4139-9982-EA0C1CFB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2019-10-29T08:51:00Z</cp:lastPrinted>
  <dcterms:created xsi:type="dcterms:W3CDTF">2019-11-25T14:45:00Z</dcterms:created>
  <dcterms:modified xsi:type="dcterms:W3CDTF">2019-11-25T14:45:00Z</dcterms:modified>
</cp:coreProperties>
</file>