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ED" w:rsidRDefault="00967DED" w:rsidP="00967DED">
      <w:pPr>
        <w:ind w:firstLine="708"/>
        <w:jc w:val="center"/>
        <w:rPr>
          <w:rFonts w:eastAsia="Calibri"/>
          <w:b/>
          <w:color w:val="4F81BD" w:themeColor="accent1"/>
          <w:sz w:val="32"/>
          <w:szCs w:val="32"/>
        </w:rPr>
      </w:pPr>
      <w:r w:rsidRPr="00967DED">
        <w:rPr>
          <w:rFonts w:eastAsia="Calibri"/>
          <w:b/>
          <w:color w:val="4F81BD" w:themeColor="accent1"/>
          <w:sz w:val="32"/>
          <w:szCs w:val="32"/>
        </w:rPr>
        <w:t>Уважаемые налогоплательщики!</w:t>
      </w:r>
    </w:p>
    <w:p w:rsidR="00706F83" w:rsidRPr="00967DED" w:rsidRDefault="00706F83" w:rsidP="00967DED">
      <w:pPr>
        <w:ind w:firstLine="708"/>
        <w:jc w:val="center"/>
        <w:rPr>
          <w:rFonts w:eastAsia="Calibri"/>
          <w:b/>
          <w:color w:val="4F81BD" w:themeColor="accent1"/>
          <w:sz w:val="32"/>
          <w:szCs w:val="32"/>
        </w:rPr>
      </w:pPr>
    </w:p>
    <w:p w:rsidR="00836368" w:rsidRPr="00340BF3" w:rsidRDefault="00836368" w:rsidP="00836368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№3 по Орловской области сообщает, что н</w:t>
      </w:r>
      <w:bookmarkStart w:id="0" w:name="_GoBack"/>
      <w:bookmarkEnd w:id="0"/>
      <w:r w:rsidRPr="00340BF3">
        <w:rPr>
          <w:sz w:val="28"/>
          <w:szCs w:val="28"/>
        </w:rPr>
        <w:t>еверно оформленные платежные документы относятся Управлением Федерального казначейства по Орловской области к разряду «невыясненных платежей».</w:t>
      </w:r>
    </w:p>
    <w:p w:rsidR="00836368" w:rsidRPr="00340BF3" w:rsidRDefault="00836368" w:rsidP="0083636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836368" w:rsidRPr="00340BF3" w:rsidRDefault="00836368" w:rsidP="0083636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40BF3">
        <w:rPr>
          <w:sz w:val="28"/>
          <w:szCs w:val="28"/>
        </w:rPr>
        <w:t>Отнесение сумм к невыясненным поступлениям, приводит к несвоевременному поступлению платежей в соответствующий бюджет и влияет на состояние расчетов с бюджетом налогоплательщика.</w:t>
      </w:r>
    </w:p>
    <w:p w:rsidR="00836368" w:rsidRPr="00340BF3" w:rsidRDefault="00836368" w:rsidP="0083636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836368" w:rsidRPr="00340BF3" w:rsidRDefault="00836368" w:rsidP="0083636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40BF3">
        <w:rPr>
          <w:sz w:val="28"/>
          <w:szCs w:val="28"/>
        </w:rPr>
        <w:t>В целях недопущения негативных последствий, необходимо оформлять платежные документы на перечисление налоговых платежей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России от 12.11.2013 № 107н.</w:t>
      </w:r>
    </w:p>
    <w:p w:rsidR="00836368" w:rsidRPr="00340BF3" w:rsidRDefault="00836368" w:rsidP="0083636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836368" w:rsidRPr="00340BF3" w:rsidRDefault="00836368" w:rsidP="0083636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40BF3">
        <w:rPr>
          <w:sz w:val="28"/>
          <w:szCs w:val="28"/>
        </w:rPr>
        <w:t>Информация о реквизитах, необходимых для заполнения платежных документов, размещена на информационных стендах в инспекциях Орловской области по месту постановки на налоговый учет, а также на официальном сайте Федеральной налоговой службы в разделе: </w:t>
      </w:r>
      <w:hyperlink r:id="rId9" w:history="1">
        <w:r w:rsidRPr="00340BF3">
          <w:rPr>
            <w:sz w:val="28"/>
            <w:szCs w:val="28"/>
          </w:rPr>
          <w:t>Представление налоговой и бухгалтерской отчетности</w:t>
        </w:r>
      </w:hyperlink>
      <w:r w:rsidRPr="00340BF3">
        <w:rPr>
          <w:sz w:val="28"/>
          <w:szCs w:val="28"/>
        </w:rPr>
        <w:t> → </w:t>
      </w:r>
      <w:hyperlink r:id="rId10" w:history="1">
        <w:r w:rsidRPr="00340BF3">
          <w:rPr>
            <w:sz w:val="28"/>
            <w:szCs w:val="28"/>
          </w:rPr>
          <w:t>Реквизиты для заполнения отчетности и расчетных документов</w:t>
        </w:r>
      </w:hyperlink>
      <w:r w:rsidRPr="00340BF3">
        <w:rPr>
          <w:sz w:val="28"/>
          <w:szCs w:val="28"/>
        </w:rPr>
        <w:t>.</w:t>
      </w:r>
    </w:p>
    <w:p w:rsidR="00836368" w:rsidRPr="00340BF3" w:rsidRDefault="00836368" w:rsidP="0083636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836368" w:rsidRDefault="00836368" w:rsidP="00836368">
      <w:pPr>
        <w:spacing w:line="360" w:lineRule="auto"/>
        <w:jc w:val="both"/>
        <w:rPr>
          <w:sz w:val="28"/>
          <w:szCs w:val="28"/>
        </w:rPr>
      </w:pPr>
      <w:r w:rsidRPr="00340BF3">
        <w:rPr>
          <w:sz w:val="28"/>
          <w:szCs w:val="28"/>
        </w:rPr>
        <w:t>Кроме того, с помощью электронного сервиса «</w:t>
      </w:r>
      <w:hyperlink r:id="rId11" w:history="1">
        <w:r w:rsidRPr="00340BF3">
          <w:rPr>
            <w:sz w:val="28"/>
            <w:szCs w:val="28"/>
          </w:rPr>
          <w:t>Заполнение платежного поручения</w:t>
        </w:r>
      </w:hyperlink>
      <w:r w:rsidRPr="00340BF3">
        <w:rPr>
          <w:sz w:val="28"/>
          <w:szCs w:val="28"/>
        </w:rPr>
        <w:t>», реализована возможность сформировать платежные документы автоматически.</w:t>
      </w:r>
    </w:p>
    <w:p w:rsidR="00D43645" w:rsidRPr="00DA33A2" w:rsidRDefault="00D43645" w:rsidP="00DA33A2">
      <w:pPr>
        <w:spacing w:line="360" w:lineRule="auto"/>
        <w:jc w:val="center"/>
        <w:rPr>
          <w:sz w:val="26"/>
          <w:szCs w:val="26"/>
        </w:rPr>
      </w:pPr>
    </w:p>
    <w:sectPr w:rsidR="00D43645" w:rsidRPr="00DA33A2" w:rsidSect="006860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9A0D71" wp14:editId="73026736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967DED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</w:t>
                            </w:r>
                            <w:r w:rsidR="00C471F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28</w:t>
                            </w:r>
                            <w:r w:rsidR="006B16F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8F4C7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967DED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</w:t>
                      </w:r>
                      <w:r w:rsidR="00C471F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C471F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28</w:t>
                      </w:r>
                      <w:bookmarkStart w:id="1" w:name="_GoBack"/>
                      <w:bookmarkEnd w:id="1"/>
                      <w:r w:rsidR="006B16FB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8F4C7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A206B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26C2"/>
    <w:rsid w:val="00413B2F"/>
    <w:rsid w:val="004259D0"/>
    <w:rsid w:val="00442CC4"/>
    <w:rsid w:val="00476DBC"/>
    <w:rsid w:val="0047772C"/>
    <w:rsid w:val="004C18A2"/>
    <w:rsid w:val="00514710"/>
    <w:rsid w:val="00576E4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06F83"/>
    <w:rsid w:val="007454BD"/>
    <w:rsid w:val="00756C5E"/>
    <w:rsid w:val="00761787"/>
    <w:rsid w:val="00792C22"/>
    <w:rsid w:val="007D143F"/>
    <w:rsid w:val="007D38A7"/>
    <w:rsid w:val="007F5BFC"/>
    <w:rsid w:val="008136F1"/>
    <w:rsid w:val="00836368"/>
    <w:rsid w:val="00854666"/>
    <w:rsid w:val="008711A4"/>
    <w:rsid w:val="00875955"/>
    <w:rsid w:val="008E5A7D"/>
    <w:rsid w:val="008F1DAE"/>
    <w:rsid w:val="008F4C7F"/>
    <w:rsid w:val="0091208F"/>
    <w:rsid w:val="00957F0F"/>
    <w:rsid w:val="00967DED"/>
    <w:rsid w:val="009920E3"/>
    <w:rsid w:val="00992370"/>
    <w:rsid w:val="00A41C72"/>
    <w:rsid w:val="00A53363"/>
    <w:rsid w:val="00A86FA0"/>
    <w:rsid w:val="00B7608F"/>
    <w:rsid w:val="00BA025D"/>
    <w:rsid w:val="00BB323E"/>
    <w:rsid w:val="00BC17DA"/>
    <w:rsid w:val="00BD322B"/>
    <w:rsid w:val="00C11602"/>
    <w:rsid w:val="00C15158"/>
    <w:rsid w:val="00C34571"/>
    <w:rsid w:val="00C471F3"/>
    <w:rsid w:val="00C9382F"/>
    <w:rsid w:val="00CA73EE"/>
    <w:rsid w:val="00D0110C"/>
    <w:rsid w:val="00D32EF4"/>
    <w:rsid w:val="00D414E6"/>
    <w:rsid w:val="00D43645"/>
    <w:rsid w:val="00D6422A"/>
    <w:rsid w:val="00DA33A2"/>
    <w:rsid w:val="00DF2E52"/>
    <w:rsid w:val="00E10A95"/>
    <w:rsid w:val="00E90DCC"/>
    <w:rsid w:val="00E94CDE"/>
    <w:rsid w:val="00EA65F0"/>
    <w:rsid w:val="00EC615F"/>
    <w:rsid w:val="00ED0106"/>
    <w:rsid w:val="00EE1490"/>
    <w:rsid w:val="00EF0643"/>
    <w:rsid w:val="00F2738B"/>
    <w:rsid w:val="00F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payment/payment-search.html?svc=pay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nalog.ru/rn56/taxation/submission_statements/rekvizi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56/taxation/submission_statement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0328-955B-47F0-B710-D1D777F0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2019-06-28T10:48:00Z</dcterms:created>
  <dcterms:modified xsi:type="dcterms:W3CDTF">2019-06-28T10:48:00Z</dcterms:modified>
</cp:coreProperties>
</file>