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A2" w:rsidRDefault="00757FA2" w:rsidP="00757FA2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Причиненный гражданину моральный вред может быть компенсирован в судебном порядке</w:t>
      </w:r>
    </w:p>
    <w:p w:rsidR="00757FA2" w:rsidRPr="00097AD0" w:rsidRDefault="00757FA2" w:rsidP="00757FA2">
      <w:pPr>
        <w:ind w:firstLine="709"/>
        <w:jc w:val="both"/>
        <w:rPr>
          <w:b/>
          <w:sz w:val="28"/>
          <w:szCs w:val="28"/>
        </w:rPr>
      </w:pP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Компенсация морального вреда является одним из способов защиты гражданских прав (ст. 12 Гражданского кодекса Российской Федерации).</w:t>
      </w: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Моральный вред может быть компенсирован причинителем вреда в добровольном или судебном порядке.</w:t>
      </w: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п. 2 ст. 151 ГК РФ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Моральный вред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страданий, и др.</w:t>
      </w: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Исковое заявление о компенсации морального вреда вправе предъявить пострадавшее лицо самостоятельно, либо его представитель. Право на компенсацию морального вреда имеют также близкие родственники лица, смерть которого наступила в результате противоправных действий, при условии причинении им нравственных страданий.</w:t>
      </w: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Отдельно стоит упомянуть о защите нематериальных благ в сети Интернет. Среди вступивших в силу с 01.10.2013 изменений содержатся также обновленные и введенные вновь положения ч. 3 ст. 152.1 ГК РФ и ч. 4 ст. 152 ГК РФ. Эти нормы предусматривают удаление изображения гражданина либо сведений, порочащих честь и достоинство гражданина, из сети Интернет по требованию данного гражданина, если изображение или сведения распространяются с нарушением закона. Эти законоположения отвечают веяниям времени и позволяют более полно защитить права граждан с учетом того факта, что распространение различного рода данных через сеть Интернет имеет глобальный характер и осуществляется с огромной скоростью, как правило, через повсеместно используемые социальные сети.</w:t>
      </w:r>
    </w:p>
    <w:p w:rsidR="00757FA2" w:rsidRPr="00097AD0" w:rsidRDefault="00757FA2" w:rsidP="00757FA2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Согласно правовой позиции Конституционного Суда Российской Федерации гражданин, недостоверные и порочащие честь и достоинство </w:t>
      </w:r>
      <w:r w:rsidRPr="00097AD0">
        <w:rPr>
          <w:sz w:val="28"/>
          <w:szCs w:val="28"/>
        </w:rPr>
        <w:lastRenderedPageBreak/>
        <w:t>сведения о котором были распространены на сайте в сети Интернет, не являющимся СМИ, вправе требовать удаления подобных сведений от администратора сайта даже в том случае, если конкретный распространитель не может быть установлен.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57FA2"/>
    <w:rsid w:val="000B3C4C"/>
    <w:rsid w:val="000F19FF"/>
    <w:rsid w:val="00164D18"/>
    <w:rsid w:val="00571D96"/>
    <w:rsid w:val="006C321D"/>
    <w:rsid w:val="00757FA2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A2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2019-07-09T13:34:00Z</dcterms:created>
  <dcterms:modified xsi:type="dcterms:W3CDTF">2019-07-09T13:34:00Z</dcterms:modified>
</cp:coreProperties>
</file>