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D" w:rsidRPr="00195CAD" w:rsidRDefault="00195CAD" w:rsidP="00195CAD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195CAD">
        <w:rPr>
          <w:b/>
          <w:sz w:val="28"/>
          <w:szCs w:val="28"/>
          <w:shd w:val="clear" w:color="auto" w:fill="FFFFFF"/>
        </w:rPr>
        <w:t>Об изменениях в законодательстве об оружии</w:t>
      </w:r>
    </w:p>
    <w:bookmarkEnd w:id="0"/>
    <w:p w:rsidR="00195CAD" w:rsidRPr="007016BA" w:rsidRDefault="00195CAD" w:rsidP="00195CAD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Федеральным законом от 28 июня 2021 г. № 231-ФЗ внесены изменения в Федеральный закон «Об оружии» и отдельные законодательные акты Российской Федерации».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поправками предусмотрены: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 21 года возраста приобретения охотничьего оружия и огнестрельного гладкоствольного длинноствольного оружия самообороны;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на выдачу лицензии на приобретение оружия гражданам, имеющим судимость и привлеченным к ответственности за управление транспортным средством в состоянии опьянения;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аннулирование лицензий и разрешений в случае отказа предоставить доступ уполномоченным сотрудникам к местам хранения оружия для проверки условий его хранения, а также в случае отказа предоставить оружие для осмотра;</w:t>
      </w:r>
    </w:p>
    <w:p w:rsidR="00195CAD" w:rsidRPr="007016BA" w:rsidRDefault="00195CAD" w:rsidP="00195C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возможности предоставления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Росгвардиейгосуслуг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852A74" w:rsidRDefault="00195CAD" w:rsidP="007F1239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через 1 год после его официального опубликования, за исключением отдельных положений, которые вводятся в действие с 01.01.2022.</w:t>
      </w:r>
    </w:p>
    <w:p w:rsidR="007F1239" w:rsidRDefault="007F1239" w:rsidP="007F1239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39" w:rsidRDefault="007F1239" w:rsidP="007F1239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7F1239" w:rsidRPr="007F1239" w:rsidRDefault="007F1239" w:rsidP="007F1239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7F1239" w:rsidRPr="007F1239" w:rsidSect="008C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492"/>
    <w:rsid w:val="000F7492"/>
    <w:rsid w:val="00195CAD"/>
    <w:rsid w:val="007F1239"/>
    <w:rsid w:val="00852A74"/>
    <w:rsid w:val="008C5BDA"/>
    <w:rsid w:val="00D8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2021-09-24T12:53:00Z</dcterms:created>
  <dcterms:modified xsi:type="dcterms:W3CDTF">2021-12-27T18:46:00Z</dcterms:modified>
</cp:coreProperties>
</file>