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08" w:rsidRPr="00E066FE" w:rsidRDefault="00C06408" w:rsidP="00C064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E066FE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Неформальная занятость: последствия для работника и ответственность работодателя.</w:t>
      </w:r>
    </w:p>
    <w:p w:rsidR="00C06408" w:rsidRDefault="00C06408" w:rsidP="00C0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066F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Неформальная занятость – вид трудовых отношений, основанных на устной договоренности, без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заключения трудового договора.</w:t>
      </w:r>
      <w:r w:rsidRPr="00E066F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Российской Федерации. Отсутствие письменного трудового договора увеличивает риски ущемления трудовых прав работника и его социальных гарантий, которые работодатель должен предоставить в ходе ос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уществления трудовых отношений.</w:t>
      </w:r>
    </w:p>
    <w:p w:rsidR="00C06408" w:rsidRDefault="00C06408" w:rsidP="00C0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E066F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неоформленных в установленном порядке трудовых отношениях, в том числе в случае использования «серых схем» выплаты заработной платы, работник социально не защищен. Например, при наступлении страхового случая работник лишается выплаты пособия по временной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Pr="00E066F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етрудоспособности, страховой выплаты и возмещения дополнительных расходов пострадавшего на его медицинскую и социальную реабилитацию. </w:t>
      </w:r>
    </w:p>
    <w:p w:rsidR="00C06408" w:rsidRDefault="00C06408" w:rsidP="00C0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066F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Работник лишает себя возможности получать оплачиваемые больничные листы, оформления отпуска по беременности и родам, и отпуска по уходу за ребенком до достижения им 3 лет, пособия по безработице и получения выходного пособия при увольнении по сокращению штата. Работник не сможет получить социальный или имущественный налоговый вычет по НДФЛ за покупку жилья, за обучение и лечение, взять кредит в банке. Работодатель не перечисляет соответствующие суммы в Пенсионный фонд, что в будущем приведет к назначению пенсии в меньшем размере. Не учитывается страховой стаж, в том числе льготный, который установлен для ряда категорий работников в целях досрочного получен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ия трудовой пенсии по старости.</w:t>
      </w:r>
    </w:p>
    <w:p w:rsidR="00976234" w:rsidRDefault="00976234" w:rsidP="0097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3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hyperlink r:id="rId4" w:anchor="dst100030" w:history="1">
        <w:r w:rsidRPr="009762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Уклонение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оформления или ненадлежащее оформление трудового договора либо </w:t>
      </w:r>
      <w:hyperlink r:id="rId5" w:history="1">
        <w:r w:rsidRPr="009762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заключение</w:t>
        </w:r>
      </w:hyperlink>
      <w:r w:rsidRPr="00976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договора, фактически регулирующего трудовые отношения между работником и работодателем, -</w:t>
      </w:r>
    </w:p>
    <w:p w:rsidR="00976234" w:rsidRPr="00976234" w:rsidRDefault="00976234" w:rsidP="0097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06408" w:rsidRPr="00F46712" w:rsidRDefault="00C06408" w:rsidP="00C064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6712">
        <w:rPr>
          <w:color w:val="000000"/>
          <w:sz w:val="28"/>
          <w:szCs w:val="28"/>
        </w:rPr>
        <w:t>За обнаружение нелегальной выплаты заработной платы предусмотрена ответственность в соответствии со статьей 122 Налогового кодекса РФ; административная ответственность согласно статье 15.11 КоАП РФ, в крайних случаях – уголовная ответственность, согласно Уголовному кодексу РФ.</w:t>
      </w:r>
    </w:p>
    <w:p w:rsidR="00C06408" w:rsidRPr="00F46712" w:rsidRDefault="00C06408" w:rsidP="00C0640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46712">
        <w:rPr>
          <w:b/>
          <w:color w:val="000000"/>
          <w:sz w:val="28"/>
          <w:szCs w:val="28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</w:t>
      </w:r>
      <w:r w:rsidRPr="00F46712">
        <w:rPr>
          <w:b/>
          <w:color w:val="000000"/>
          <w:sz w:val="28"/>
          <w:szCs w:val="28"/>
        </w:rPr>
        <w:lastRenderedPageBreak/>
        <w:t>заработной платы ниже минимальной сообщайте в Прокуратуру Малоархангельского района г.Малоар</w:t>
      </w:r>
      <w:bookmarkStart w:id="0" w:name="_GoBack"/>
      <w:bookmarkEnd w:id="0"/>
      <w:r w:rsidRPr="00F46712">
        <w:rPr>
          <w:b/>
          <w:color w:val="000000"/>
          <w:sz w:val="28"/>
          <w:szCs w:val="28"/>
        </w:rPr>
        <w:t>хангельск, ул.</w:t>
      </w:r>
      <w:r w:rsidR="00976234">
        <w:rPr>
          <w:b/>
          <w:color w:val="000000"/>
          <w:sz w:val="28"/>
          <w:szCs w:val="28"/>
        </w:rPr>
        <w:t xml:space="preserve"> </w:t>
      </w:r>
      <w:r w:rsidRPr="00F46712">
        <w:rPr>
          <w:b/>
          <w:color w:val="000000"/>
          <w:sz w:val="28"/>
          <w:szCs w:val="28"/>
        </w:rPr>
        <w:t>Ленина</w:t>
      </w:r>
      <w:r w:rsidR="00976234">
        <w:rPr>
          <w:b/>
          <w:color w:val="000000"/>
          <w:sz w:val="28"/>
          <w:szCs w:val="28"/>
        </w:rPr>
        <w:t xml:space="preserve"> </w:t>
      </w:r>
      <w:r w:rsidRPr="00F46712">
        <w:rPr>
          <w:b/>
          <w:color w:val="000000"/>
          <w:sz w:val="28"/>
          <w:szCs w:val="28"/>
        </w:rPr>
        <w:t>,</w:t>
      </w:r>
      <w:r w:rsidR="00976234" w:rsidRPr="00976234">
        <w:rPr>
          <w:b/>
          <w:color w:val="000000"/>
          <w:sz w:val="28"/>
          <w:szCs w:val="28"/>
        </w:rPr>
        <w:t xml:space="preserve"> </w:t>
      </w:r>
      <w:r w:rsidR="00976234">
        <w:rPr>
          <w:b/>
          <w:color w:val="000000"/>
          <w:sz w:val="28"/>
          <w:szCs w:val="28"/>
        </w:rPr>
        <w:t xml:space="preserve">дом </w:t>
      </w:r>
      <w:r w:rsidRPr="00F46712">
        <w:rPr>
          <w:b/>
          <w:color w:val="000000"/>
          <w:sz w:val="28"/>
          <w:szCs w:val="28"/>
        </w:rPr>
        <w:t>71, телефон 8(48679)2-34-82; Администрацию Малоархангельского района г.Малоархангельск, ул. Карла Маркса,78 , телефон:8(48679)2-34-72; Государственную инспекцию труда в Орловской области ,телефон горячей линии : 8-953-470-11-43 (с 9:00 до 21:00-ежедневно).</w:t>
      </w:r>
    </w:p>
    <w:p w:rsidR="00C06408" w:rsidRPr="00F46712" w:rsidRDefault="00C06408" w:rsidP="00C0640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1E52" w:rsidRDefault="00811E52"/>
    <w:sectPr w:rsidR="008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4534E"/>
    <w:rsid w:val="00562193"/>
    <w:rsid w:val="00811E52"/>
    <w:rsid w:val="00976234"/>
    <w:rsid w:val="009912A1"/>
    <w:rsid w:val="00AC1E0B"/>
    <w:rsid w:val="00C06408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BD2A-0B3F-4329-93FB-1CFD01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7ff50b874c8cbce814266fd45eb5fff8b30449b6/" TargetMode="External"/><Relationship Id="rId4" Type="http://schemas.openxmlformats.org/officeDocument/2006/relationships/hyperlink" Target="http://www.consultant.ru/document/cons_doc_LAW_404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2022-03-22T14:07:00Z</dcterms:created>
  <dcterms:modified xsi:type="dcterms:W3CDTF">2022-03-23T09:47:00Z</dcterms:modified>
</cp:coreProperties>
</file>