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E86CD5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3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43030" w:rsidRDefault="00E4303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4303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43030" w:rsidRDefault="00E430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174FCD" w:rsidRDefault="00174FCD" w:rsidP="00174FCD">
      <w:pPr>
        <w:rPr>
          <w:b/>
          <w:sz w:val="26"/>
          <w:szCs w:val="26"/>
        </w:rPr>
      </w:pPr>
    </w:p>
    <w:p w:rsidR="00EF0C4F" w:rsidRDefault="00EF0C4F" w:rsidP="00174FCD">
      <w:pPr>
        <w:jc w:val="center"/>
        <w:rPr>
          <w:b/>
          <w:color w:val="000000"/>
          <w:sz w:val="26"/>
          <w:szCs w:val="26"/>
          <w:lang w:eastAsia="ru-RU"/>
        </w:rPr>
      </w:pPr>
      <w:r w:rsidRPr="00EF0C4F">
        <w:rPr>
          <w:b/>
          <w:color w:val="000000"/>
          <w:sz w:val="26"/>
          <w:szCs w:val="26"/>
          <w:lang w:eastAsia="ru-RU"/>
        </w:rPr>
        <w:t xml:space="preserve">В Орловской области вырастет число обладателей </w:t>
      </w:r>
    </w:p>
    <w:p w:rsidR="00174FCD" w:rsidRPr="00EF0C4F" w:rsidRDefault="00EF0C4F" w:rsidP="00174FCD">
      <w:pPr>
        <w:jc w:val="center"/>
        <w:rPr>
          <w:b/>
          <w:sz w:val="26"/>
          <w:szCs w:val="26"/>
        </w:rPr>
      </w:pPr>
      <w:r w:rsidRPr="00EF0C4F">
        <w:rPr>
          <w:b/>
          <w:color w:val="000000"/>
          <w:sz w:val="26"/>
          <w:szCs w:val="26"/>
          <w:lang w:eastAsia="ru-RU"/>
        </w:rPr>
        <w:t>электронных трудовых книжек</w:t>
      </w:r>
      <w:r w:rsidR="00174FCD" w:rsidRPr="00EF0C4F">
        <w:rPr>
          <w:b/>
          <w:sz w:val="26"/>
          <w:szCs w:val="26"/>
        </w:rPr>
        <w:t>!</w:t>
      </w:r>
    </w:p>
    <w:p w:rsidR="00174FCD" w:rsidRDefault="00174FCD" w:rsidP="00174FCD">
      <w:pPr>
        <w:jc w:val="center"/>
        <w:rPr>
          <w:b/>
          <w:sz w:val="26"/>
          <w:szCs w:val="26"/>
        </w:rPr>
      </w:pPr>
    </w:p>
    <w:p w:rsidR="00174FCD" w:rsidRDefault="00174FCD" w:rsidP="00174FCD">
      <w:pPr>
        <w:jc w:val="both"/>
        <w:rPr>
          <w:sz w:val="26"/>
          <w:szCs w:val="26"/>
        </w:rPr>
      </w:pPr>
    </w:p>
    <w:p w:rsidR="00174FCD" w:rsidRDefault="00174FCD" w:rsidP="00174FCD">
      <w:pPr>
        <w:jc w:val="both"/>
        <w:rPr>
          <w:sz w:val="26"/>
          <w:szCs w:val="26"/>
        </w:rPr>
      </w:pPr>
      <w:r>
        <w:rPr>
          <w:sz w:val="26"/>
          <w:szCs w:val="26"/>
        </w:rPr>
        <w:t>Число обладателей электронных трудовых книжек (ЭТК) в Орловской области в ближайшее время</w:t>
      </w:r>
      <w:r w:rsidR="00941547" w:rsidRPr="00941547">
        <w:rPr>
          <w:sz w:val="26"/>
          <w:szCs w:val="26"/>
        </w:rPr>
        <w:t xml:space="preserve"> может вырасти</w:t>
      </w:r>
      <w:r>
        <w:rPr>
          <w:sz w:val="26"/>
          <w:szCs w:val="26"/>
        </w:rPr>
        <w:t xml:space="preserve"> на 2 тысячи. Это связано с тем, что с 1 июня в регионе начнут работу экологические отряды. Всем </w:t>
      </w:r>
      <w:r w:rsidR="00941547">
        <w:rPr>
          <w:sz w:val="26"/>
          <w:szCs w:val="26"/>
        </w:rPr>
        <w:t xml:space="preserve">подросткам в возрасте от 14 лет, впервые заключившим трудовые договоры с работодателем, </w:t>
      </w:r>
      <w:r>
        <w:rPr>
          <w:sz w:val="26"/>
          <w:szCs w:val="26"/>
        </w:rPr>
        <w:t>будут оформлены электронные трудовые</w:t>
      </w:r>
      <w:r w:rsidR="00941547">
        <w:rPr>
          <w:sz w:val="26"/>
          <w:szCs w:val="26"/>
        </w:rPr>
        <w:t xml:space="preserve"> книжки</w:t>
      </w:r>
      <w:r>
        <w:rPr>
          <w:sz w:val="26"/>
          <w:szCs w:val="26"/>
        </w:rPr>
        <w:t xml:space="preserve">. </w:t>
      </w:r>
    </w:p>
    <w:p w:rsidR="00174FCD" w:rsidRDefault="00174FCD" w:rsidP="00174FCD">
      <w:pPr>
        <w:jc w:val="both"/>
        <w:rPr>
          <w:sz w:val="26"/>
          <w:szCs w:val="26"/>
        </w:rPr>
      </w:pPr>
    </w:p>
    <w:p w:rsidR="00174FCD" w:rsidRDefault="00174FCD" w:rsidP="00174F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Переход на новый порядок ведения сведений о трудовой деятельности в России был начат с 2020 года. </w:t>
      </w:r>
      <w:r w:rsidR="0021753B">
        <w:rPr>
          <w:sz w:val="26"/>
          <w:szCs w:val="26"/>
        </w:rPr>
        <w:t>Обладателями электронной трудовой в</w:t>
      </w:r>
      <w:r>
        <w:rPr>
          <w:sz w:val="26"/>
          <w:szCs w:val="26"/>
        </w:rPr>
        <w:t xml:space="preserve"> Орловской области </w:t>
      </w:r>
      <w:r w:rsidR="0021753B">
        <w:rPr>
          <w:sz w:val="26"/>
          <w:szCs w:val="26"/>
        </w:rPr>
        <w:t>в настоящее время являются</w:t>
      </w:r>
      <w:r w:rsidR="00633AC8">
        <w:rPr>
          <w:sz w:val="26"/>
          <w:szCs w:val="26"/>
        </w:rPr>
        <w:t xml:space="preserve"> 18 914</w:t>
      </w:r>
      <w:r>
        <w:rPr>
          <w:sz w:val="26"/>
          <w:szCs w:val="26"/>
        </w:rPr>
        <w:t xml:space="preserve"> граждан. Бумажный вариант по-прежнему актуален. Если работник принял решение в пользу электронной версии, </w:t>
      </w:r>
      <w:r w:rsidR="00060E13">
        <w:rPr>
          <w:sz w:val="26"/>
          <w:szCs w:val="26"/>
        </w:rPr>
        <w:t xml:space="preserve">то </w:t>
      </w:r>
      <w:r>
        <w:rPr>
          <w:sz w:val="26"/>
          <w:szCs w:val="26"/>
        </w:rPr>
        <w:t xml:space="preserve">заявление о переходе </w:t>
      </w:r>
      <w:r w:rsidR="00DF2221">
        <w:rPr>
          <w:sz w:val="26"/>
          <w:szCs w:val="26"/>
        </w:rPr>
        <w:t xml:space="preserve">необходимо </w:t>
      </w:r>
      <w:r w:rsidR="00692814">
        <w:rPr>
          <w:sz w:val="26"/>
          <w:szCs w:val="26"/>
        </w:rPr>
        <w:t>подат</w:t>
      </w:r>
      <w:r w:rsidR="00DF2221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692814">
        <w:rPr>
          <w:sz w:val="26"/>
          <w:szCs w:val="26"/>
        </w:rPr>
        <w:t>своему</w:t>
      </w:r>
      <w:r>
        <w:rPr>
          <w:sz w:val="26"/>
          <w:szCs w:val="26"/>
        </w:rPr>
        <w:t xml:space="preserve"> работодател</w:t>
      </w:r>
      <w:r w:rsidR="00692814">
        <w:rPr>
          <w:sz w:val="26"/>
          <w:szCs w:val="26"/>
        </w:rPr>
        <w:t>ю</w:t>
      </w:r>
      <w:r w:rsidR="00EF0C4F">
        <w:rPr>
          <w:sz w:val="26"/>
          <w:szCs w:val="26"/>
        </w:rPr>
        <w:t xml:space="preserve">. В этом случае традиционную </w:t>
      </w:r>
      <w:r>
        <w:rPr>
          <w:sz w:val="26"/>
          <w:szCs w:val="26"/>
        </w:rPr>
        <w:t xml:space="preserve">трудовую </w:t>
      </w:r>
      <w:r w:rsidR="00692814">
        <w:rPr>
          <w:sz w:val="26"/>
          <w:szCs w:val="26"/>
        </w:rPr>
        <w:t xml:space="preserve">необходимо </w:t>
      </w:r>
      <w:r>
        <w:rPr>
          <w:sz w:val="26"/>
          <w:szCs w:val="26"/>
        </w:rPr>
        <w:t xml:space="preserve">хранить дома. </w:t>
      </w:r>
    </w:p>
    <w:p w:rsidR="00174FCD" w:rsidRDefault="00174FCD" w:rsidP="00174FCD">
      <w:pPr>
        <w:jc w:val="both"/>
        <w:rPr>
          <w:sz w:val="26"/>
          <w:szCs w:val="26"/>
        </w:rPr>
      </w:pPr>
    </w:p>
    <w:p w:rsidR="00174FCD" w:rsidRPr="00F90727" w:rsidRDefault="00174FCD" w:rsidP="00174F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Отделение Пенсионного фонда напоминает, что к</w:t>
      </w:r>
      <w:r w:rsidRPr="00F90727">
        <w:rPr>
          <w:rStyle w:val="a7"/>
          <w:b w:val="0"/>
          <w:sz w:val="26"/>
          <w:szCs w:val="26"/>
          <w:lang w:eastAsia="ru-RU"/>
        </w:rPr>
        <w:t xml:space="preserve"> преимуществам </w:t>
      </w:r>
      <w:r w:rsidRPr="00F90727">
        <w:rPr>
          <w:rStyle w:val="a7"/>
          <w:b w:val="0"/>
          <w:bCs w:val="0"/>
          <w:sz w:val="26"/>
          <w:szCs w:val="26"/>
          <w:lang w:eastAsia="ru-RU"/>
        </w:rPr>
        <w:t>цифровой</w:t>
      </w:r>
      <w:r w:rsidRPr="00F90727">
        <w:rPr>
          <w:rStyle w:val="a7"/>
          <w:b w:val="0"/>
          <w:sz w:val="26"/>
          <w:szCs w:val="26"/>
          <w:lang w:eastAsia="ru-RU"/>
        </w:rPr>
        <w:t xml:space="preserve"> трудовой книжки, прежде всего, относится возможность быстро и удобно получать доступ к информации, имеющейся в </w:t>
      </w:r>
      <w:r w:rsidRPr="00F90727">
        <w:rPr>
          <w:rStyle w:val="a7"/>
          <w:b w:val="0"/>
          <w:bCs w:val="0"/>
          <w:sz w:val="26"/>
          <w:szCs w:val="26"/>
          <w:lang w:eastAsia="ru-RU"/>
        </w:rPr>
        <w:t>документе</w:t>
      </w:r>
      <w:r w:rsidRPr="00F90727">
        <w:rPr>
          <w:rStyle w:val="a7"/>
          <w:b w:val="0"/>
          <w:sz w:val="26"/>
          <w:szCs w:val="26"/>
          <w:lang w:eastAsia="ru-RU"/>
        </w:rPr>
        <w:t xml:space="preserve">, и контролировать правильность </w:t>
      </w:r>
      <w:r w:rsidRPr="00F90727">
        <w:rPr>
          <w:rStyle w:val="a7"/>
          <w:b w:val="0"/>
          <w:bCs w:val="0"/>
          <w:sz w:val="26"/>
          <w:szCs w:val="26"/>
          <w:lang w:eastAsia="ru-RU"/>
        </w:rPr>
        <w:t>отражения сведений о трудовой деятельности.</w:t>
      </w:r>
      <w:r w:rsidRPr="00F90727">
        <w:rPr>
          <w:rStyle w:val="a7"/>
          <w:b w:val="0"/>
          <w:sz w:val="26"/>
          <w:szCs w:val="26"/>
          <w:lang w:eastAsia="ru-RU"/>
        </w:rPr>
        <w:t xml:space="preserve"> Высокий уровень безопасности и сохранности данных, а также</w:t>
      </w:r>
      <w:r w:rsidR="00EF0C4F">
        <w:rPr>
          <w:rStyle w:val="a7"/>
          <w:b w:val="0"/>
          <w:sz w:val="26"/>
          <w:szCs w:val="26"/>
          <w:lang w:eastAsia="ru-RU"/>
        </w:rPr>
        <w:t xml:space="preserve"> полнота и точность информации </w:t>
      </w:r>
      <w:r w:rsidRPr="00F90727">
        <w:rPr>
          <w:rStyle w:val="a7"/>
          <w:b w:val="0"/>
          <w:sz w:val="26"/>
          <w:szCs w:val="26"/>
          <w:lang w:eastAsia="ru-RU"/>
        </w:rPr>
        <w:t>о стаже упростят процедуру назначения пенсии.</w:t>
      </w:r>
    </w:p>
    <w:p w:rsidR="00174FCD" w:rsidRDefault="00174FCD" w:rsidP="00174FCD">
      <w:pPr>
        <w:jc w:val="both"/>
        <w:rPr>
          <w:sz w:val="26"/>
          <w:szCs w:val="26"/>
        </w:rPr>
      </w:pPr>
    </w:p>
    <w:p w:rsidR="00CC408A" w:rsidRPr="00CC408A" w:rsidRDefault="00CC408A" w:rsidP="00174FCD">
      <w:pPr>
        <w:pStyle w:val="1"/>
        <w:jc w:val="center"/>
        <w:rPr>
          <w:b/>
          <w:sz w:val="26"/>
          <w:szCs w:val="26"/>
          <w:lang w:eastAsia="ru-RU"/>
        </w:rPr>
      </w:pPr>
    </w:p>
    <w:sectPr w:rsidR="00CC408A" w:rsidRPr="00CC40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91" w:rsidRDefault="00D07C91">
      <w:r>
        <w:separator/>
      </w:r>
    </w:p>
  </w:endnote>
  <w:endnote w:type="continuationSeparator" w:id="0">
    <w:p w:rsidR="00D07C91" w:rsidRDefault="00D0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91" w:rsidRDefault="00D07C91">
      <w:r>
        <w:separator/>
      </w:r>
    </w:p>
  </w:footnote>
  <w:footnote w:type="continuationSeparator" w:id="0">
    <w:p w:rsidR="00D07C91" w:rsidRDefault="00D0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60E13"/>
    <w:rsid w:val="00065DF1"/>
    <w:rsid w:val="000C3A38"/>
    <w:rsid w:val="00174FCD"/>
    <w:rsid w:val="0021753B"/>
    <w:rsid w:val="002517BF"/>
    <w:rsid w:val="00296B68"/>
    <w:rsid w:val="002C2E68"/>
    <w:rsid w:val="002C4FA8"/>
    <w:rsid w:val="003A3B93"/>
    <w:rsid w:val="003C5F42"/>
    <w:rsid w:val="003E09BD"/>
    <w:rsid w:val="003E472A"/>
    <w:rsid w:val="003E4B27"/>
    <w:rsid w:val="0041647E"/>
    <w:rsid w:val="0044506B"/>
    <w:rsid w:val="0049734F"/>
    <w:rsid w:val="004C3F11"/>
    <w:rsid w:val="004E4E9B"/>
    <w:rsid w:val="0050134B"/>
    <w:rsid w:val="00506461"/>
    <w:rsid w:val="0051497B"/>
    <w:rsid w:val="0051660D"/>
    <w:rsid w:val="00540E30"/>
    <w:rsid w:val="005444EE"/>
    <w:rsid w:val="00584486"/>
    <w:rsid w:val="00596A37"/>
    <w:rsid w:val="005B79C8"/>
    <w:rsid w:val="00633AC8"/>
    <w:rsid w:val="00692814"/>
    <w:rsid w:val="007144C1"/>
    <w:rsid w:val="007C534A"/>
    <w:rsid w:val="00813FFF"/>
    <w:rsid w:val="00833705"/>
    <w:rsid w:val="00851E80"/>
    <w:rsid w:val="008A15EE"/>
    <w:rsid w:val="008A496F"/>
    <w:rsid w:val="008C2D20"/>
    <w:rsid w:val="008E2FF4"/>
    <w:rsid w:val="00902B4E"/>
    <w:rsid w:val="00941547"/>
    <w:rsid w:val="00961F17"/>
    <w:rsid w:val="00A90C4F"/>
    <w:rsid w:val="00AD3409"/>
    <w:rsid w:val="00B62706"/>
    <w:rsid w:val="00B638E4"/>
    <w:rsid w:val="00C03168"/>
    <w:rsid w:val="00C21103"/>
    <w:rsid w:val="00C42D03"/>
    <w:rsid w:val="00C62027"/>
    <w:rsid w:val="00C85CA9"/>
    <w:rsid w:val="00CC408A"/>
    <w:rsid w:val="00CF380E"/>
    <w:rsid w:val="00D07C91"/>
    <w:rsid w:val="00D1652C"/>
    <w:rsid w:val="00D37B02"/>
    <w:rsid w:val="00D47D7F"/>
    <w:rsid w:val="00D55D87"/>
    <w:rsid w:val="00D64D36"/>
    <w:rsid w:val="00DA75DD"/>
    <w:rsid w:val="00DB6544"/>
    <w:rsid w:val="00DC0FE6"/>
    <w:rsid w:val="00DE5DC4"/>
    <w:rsid w:val="00DF2221"/>
    <w:rsid w:val="00E43030"/>
    <w:rsid w:val="00E86CD5"/>
    <w:rsid w:val="00EF0C4F"/>
    <w:rsid w:val="00FB13FE"/>
    <w:rsid w:val="00F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2021-07-08T13:24:00Z</cp:lastPrinted>
  <dcterms:created xsi:type="dcterms:W3CDTF">2022-05-30T07:27:00Z</dcterms:created>
  <dcterms:modified xsi:type="dcterms:W3CDTF">2022-05-30T07:27:00Z</dcterms:modified>
</cp:coreProperties>
</file>